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4C" w:rsidRPr="00B1784C" w:rsidRDefault="00B1784C" w:rsidP="00B178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«13» января 2021г. №5 "Об утверждении Плана мероприятий по противодействию коррупции в Косоржанском сельсовете Щигровского района на 2021 год"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B1784C" w:rsidRPr="00B1784C" w:rsidRDefault="00B1784C" w:rsidP="00B178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«13» января 2021г.                      №5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Плана мероприятий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противодействию коррупции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Косоржанском сельсовете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 на 2021 год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 </w:t>
      </w:r>
      <w:hyperlink r:id="rId5" w:history="1">
        <w:r w:rsidRPr="00B1784C">
          <w:rPr>
            <w:rFonts w:ascii="Tahoma" w:eastAsia="Times New Roman" w:hAnsi="Tahoma" w:cs="Tahoma"/>
            <w:color w:val="33A6E3"/>
            <w:sz w:val="23"/>
            <w:lang w:eastAsia="ru-RU"/>
          </w:rPr>
          <w:t>пунктом 4 части 1 статьи 5</w:t>
        </w:r>
      </w:hyperlink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Федерального закона от 25 декабря 2008  № 273-ФЗ «О противодействии коррупции», Указом Президента РФ от 29 июня 2018 № 378 «О Национальном плане противодействия коррупции на 2018-2021 годы», </w:t>
      </w:r>
      <w:hyperlink r:id="rId6" w:history="1">
        <w:r w:rsidRPr="00B1784C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</w:t>
        </w:r>
      </w:hyperlink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ем Администрации  Курской области от 28 декабря 2016 № 1021-па «Об утверждении областной антикоррупционной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противодействия коррупции Администрация Косоржанского сельсовета Щигровского района  постановляет: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1. Утвердить прилагаемый План мероприятий по противодействию коррупции в  Косоржанском сельсовете Щигровского района на 2021 год.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2.  Контроль за выполнением настоящего постановления оставляю за собой.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   3. Настоящее постановление вступает в силу с момента его обнародования.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                                   А.П.Иголкина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13.01.2021г. №5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противодействию коррупции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  Косоржанском сельсовете Щигровского района на 2021 год</w:t>
      </w:r>
    </w:p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4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"/>
        <w:gridCol w:w="243"/>
        <w:gridCol w:w="243"/>
        <w:gridCol w:w="5098"/>
        <w:gridCol w:w="3063"/>
        <w:gridCol w:w="2285"/>
        <w:gridCol w:w="2360"/>
      </w:tblGrid>
      <w:tr w:rsidR="00B1784C" w:rsidRPr="00B1784C" w:rsidTr="00B1784C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№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п/п</w:t>
            </w:r>
          </w:p>
        </w:tc>
        <w:tc>
          <w:tcPr>
            <w:tcW w:w="45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Ожидаемый результат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Срок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реализа-ции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Ответственный исполнитель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Координационные мероприятия механизмов противодействия коррупции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1.1.  Правовое обеспечение в сфере противодействия коррупции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1.1.1.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проектов и принятие нормативных правовых актов Администрации,   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  Администрации   в сфере противодействия коррупции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1.1.2.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антикоррупционной экспертизы разрабатываемых Администрацией   проектов нормативно-правовых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  проектов нормативно-правовых актов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1.2.1.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1.2.2.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1.3.1.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своевременного представления гражданами, претендующими на замещение  должностей  муниципальной службы Администрации   сведений о доходах, расходах, об имуществе и обязательствах имущественного характера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Исключение фактов нарушения муниципальными служащими   ограничений и запретов, установленных  законодательством  о муниципальной службе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Постоян-но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1.3.2.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  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1.3.3.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сведений о доходах, об имуществе и обязательствах имущественного характера, предоставляемых  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1.3.4.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сведений о доходах, расходах, об </w:t>
            </w: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Исключение фактов </w:t>
            </w: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1.3.5.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деятельности комиссии по соблюдению требований к служебному поведению муниципальных служащих Администрации  урегулированию конфликта интересов с привлечением представителей   общественных советов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Комиссия по соблюдению требований к служебному поведению муниципальных служащих Администрации    и урегулированию конфликта интересов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1.3.6.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1.3.7.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 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1.3.8.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за выполнением муниципальными  служащими    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Недопущение нарушения муниципальными служащими    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1.3.9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комплекса организационных, разъяснительных и иных мер по недопущению у муниципальных служащих  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Исключения у муниципальных служащих   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1.3.10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за ведением личных дел лиц,  замещающих муниципальные должности и должности муниципальной службы в 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эффективности кадровой работы в части, касающейся ведения личных дел лиц, замещающих муниципальные должности и должности муниципальной службы в  Администрации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Постоянно,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Косоржанского сельсовета Щигровского района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публичных слушаний по 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эффективного гражданского контроля за деятельностью Администрации 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в сфере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Рабочая группа по  осуществлению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2.3.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 использованием имущества находящегося в муниципальной собственности  Косоржанского сельсовета, в том числе земельных участков, отнесенных к ведению муниципальной собственности  Косоржанского сельсовета в части  своевременного внесения арендной платы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местный бюджет.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эффективного использования имущества, находящегося в муниципальной собственности  , в том числе земельных участков, отнесенных к ведению муниципальной собственности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Начальник отдела администрации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Совершенствование взаимодействия Администрации  и общества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 сфере антикоррупционных мероприятий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3.1. Повышение уровня  правовой  грамотности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3.1.1.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Щигровского  района Курской области, этики и служебного поведения муниципальных служащих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правового сознания, правовой культуры муниципальных служащих Администрации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3.1.2.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Получение дополнительного профессионального </w:t>
            </w: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муниципальными служащими    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Исключение фактов </w:t>
            </w: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коррупции среди муниципальных служащих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3.2. Обеспечение открытости Администрации 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3.2.1.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открытости и публичности деятельности органов местного самоуправления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3.2.2.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информации о проводимых антикоррупционных  мероприятиях на официальном сайте МО  в  сети Интернет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3.2.3.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  информации о  деятельности Администрации   на официальном сайте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открытости  и публичности деятельности Администрации 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3.2.4.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  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3.2.5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отчета о выполнении плана противодействия коррупции в Администрации   в 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 результатах антикоррупционной работы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муниципальных органов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февраля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года,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следующего за отчетным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3.2.6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Об обеспечении предоставления  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порядка предоставления сведений о доходах, расходах,  об имуществе и обязательствах  имущественного характера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Январь-март     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3.3. Оценка деятельности Администрации  по реализации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антикоррупционных мероприятий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3.3.1.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поступающих обращений  граждан на действия (бездействие) должностных лиц Администрации 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ответственности и  исполнительской дисциплины муниципальных служащих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3.3.2.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</w:t>
            </w: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вопросы, относящиеся к выявлению коррупции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Оценка качества предоставления государственных и муниципальных услуг, </w:t>
            </w: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включая вопросы, относящиеся к выявлению коррупции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при их предоставлении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1081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5.1.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работников  муниципальных учреждений об антикоррупционных мероприятиях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5.2.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в зданиях 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об антикоррупционных мероприятиях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5.3.</w:t>
            </w:r>
          </w:p>
        </w:tc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по формированию в 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1784C" w:rsidRPr="00B1784C" w:rsidRDefault="00B1784C" w:rsidP="00B1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7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  </w:t>
            </w:r>
          </w:p>
        </w:tc>
      </w:tr>
      <w:tr w:rsidR="00B1784C" w:rsidRPr="00B1784C" w:rsidTr="00B1784C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1784C" w:rsidRPr="00B1784C" w:rsidRDefault="00B1784C" w:rsidP="00B1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1784C" w:rsidRPr="00B1784C" w:rsidRDefault="00B1784C" w:rsidP="00B178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178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B1784C" w:rsidRDefault="00670299" w:rsidP="00B1784C"/>
    <w:sectPr w:rsidR="00670299" w:rsidRPr="00B1784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51ECA60CBB23755FC2D7DF06149187D75D46D1DF676BDC3EAD716AD9E5EC6YBsEE" TargetMode="External"/><Relationship Id="rId5" Type="http://schemas.openxmlformats.org/officeDocument/2006/relationships/hyperlink" Target="consultantplus://offline/ref=50526B3EF33AD6B50DF26A14C1D7EEBAA55B79CF8F2AA7EDE40CCA2D4DA53F81764B193297674826EFl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6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52</cp:revision>
  <dcterms:created xsi:type="dcterms:W3CDTF">2025-01-02T10:58:00Z</dcterms:created>
  <dcterms:modified xsi:type="dcterms:W3CDTF">2025-01-04T11:57:00Z</dcterms:modified>
</cp:coreProperties>
</file>