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EF2" w:rsidRDefault="008E6EF2" w:rsidP="008E6EF2">
      <w:pPr>
        <w:shd w:val="clear" w:color="auto" w:fill="FFFFFF" w:themeFill="background1"/>
        <w:spacing w:after="0" w:line="240" w:lineRule="auto"/>
        <w:rPr>
          <w:rFonts w:ascii="Times New Roman" w:eastAsia="Times New Roman" w:hAnsi="Times New Roman" w:cs="Times New Roman"/>
          <w:b/>
          <w:bCs/>
          <w:color w:val="000000"/>
          <w:sz w:val="44"/>
          <w:szCs w:val="44"/>
          <w:lang w:eastAsia="ru-RU"/>
        </w:rPr>
      </w:pPr>
    </w:p>
    <w:p w:rsidR="008E6EF2" w:rsidRDefault="008E6EF2" w:rsidP="008E6EF2">
      <w:pPr>
        <w:shd w:val="clear" w:color="auto" w:fill="FFFFFF" w:themeFill="background1"/>
        <w:spacing w:after="0" w:line="240" w:lineRule="auto"/>
        <w:jc w:val="center"/>
        <w:rPr>
          <w:rFonts w:ascii="Times New Roman" w:eastAsia="Times New Roman" w:hAnsi="Times New Roman" w:cs="Times New Roman"/>
          <w:b/>
          <w:bCs/>
          <w:color w:val="000000"/>
          <w:sz w:val="44"/>
          <w:szCs w:val="44"/>
          <w:lang w:eastAsia="ru-RU"/>
        </w:rPr>
      </w:pPr>
      <w:r w:rsidRPr="00332D43">
        <w:rPr>
          <w:rFonts w:ascii="Times New Roman" w:hAnsi="Times New Roman"/>
          <w:b/>
          <w:noProof/>
          <w:sz w:val="44"/>
          <w:szCs w:val="44"/>
          <w:lang w:eastAsia="ru-RU"/>
        </w:rPr>
        <w:drawing>
          <wp:inline distT="0" distB="0" distL="0" distR="0" wp14:anchorId="3C596256" wp14:editId="4C1E60E5">
            <wp:extent cx="1352550" cy="1295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lum bright="-24000" contrast="54000"/>
                      <a:extLst>
                        <a:ext uri="{28A0092B-C50C-407E-A947-70E740481C1C}">
                          <a14:useLocalDpi xmlns:a14="http://schemas.microsoft.com/office/drawing/2010/main" val="0"/>
                        </a:ext>
                      </a:extLst>
                    </a:blip>
                    <a:srcRect/>
                    <a:stretch>
                      <a:fillRect/>
                    </a:stretch>
                  </pic:blipFill>
                  <pic:spPr bwMode="auto">
                    <a:xfrm>
                      <a:off x="0" y="0"/>
                      <a:ext cx="1352550" cy="1295400"/>
                    </a:xfrm>
                    <a:prstGeom prst="rect">
                      <a:avLst/>
                    </a:prstGeom>
                    <a:solidFill>
                      <a:srgbClr val="FFFFFF"/>
                    </a:solidFill>
                    <a:ln>
                      <a:noFill/>
                    </a:ln>
                  </pic:spPr>
                </pic:pic>
              </a:graphicData>
            </a:graphic>
          </wp:inline>
        </w:drawing>
      </w:r>
    </w:p>
    <w:p w:rsidR="00716C16" w:rsidRPr="008E6EF2" w:rsidRDefault="00716C16" w:rsidP="008E6EF2">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8E6EF2">
        <w:rPr>
          <w:rFonts w:ascii="Times New Roman" w:eastAsia="Times New Roman" w:hAnsi="Times New Roman" w:cs="Times New Roman"/>
          <w:b/>
          <w:bCs/>
          <w:color w:val="000000"/>
          <w:sz w:val="44"/>
          <w:szCs w:val="44"/>
          <w:lang w:eastAsia="ru-RU"/>
        </w:rPr>
        <w:t>АДМИНИСТРАЦИЯ</w:t>
      </w:r>
    </w:p>
    <w:p w:rsidR="00716C16" w:rsidRPr="008E6EF2" w:rsidRDefault="008E6EF2" w:rsidP="008E6EF2">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8E6EF2">
        <w:rPr>
          <w:rFonts w:ascii="Times New Roman" w:eastAsia="Times New Roman" w:hAnsi="Times New Roman" w:cs="Times New Roman"/>
          <w:b/>
          <w:bCs/>
          <w:color w:val="000000"/>
          <w:sz w:val="44"/>
          <w:szCs w:val="44"/>
          <w:lang w:eastAsia="ru-RU"/>
        </w:rPr>
        <w:t>КОСОРЖАН</w:t>
      </w:r>
      <w:r w:rsidR="00716C16" w:rsidRPr="008E6EF2">
        <w:rPr>
          <w:rFonts w:ascii="Times New Roman" w:eastAsia="Times New Roman" w:hAnsi="Times New Roman" w:cs="Times New Roman"/>
          <w:b/>
          <w:bCs/>
          <w:color w:val="000000"/>
          <w:sz w:val="44"/>
          <w:szCs w:val="44"/>
          <w:lang w:eastAsia="ru-RU"/>
        </w:rPr>
        <w:t>СКОГО СЕЛЬСОВЕТА</w:t>
      </w:r>
    </w:p>
    <w:p w:rsidR="00716C16" w:rsidRPr="008E6EF2" w:rsidRDefault="00716C16" w:rsidP="008E6EF2">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8E6EF2">
        <w:rPr>
          <w:rFonts w:ascii="Times New Roman" w:eastAsia="Times New Roman" w:hAnsi="Times New Roman" w:cs="Times New Roman"/>
          <w:color w:val="000000"/>
          <w:sz w:val="44"/>
          <w:szCs w:val="44"/>
          <w:lang w:eastAsia="ru-RU"/>
        </w:rPr>
        <w:t>ЩИГРОВСКОГО РАЙОНА КУРСКОЙ ОБЛАСТИ</w:t>
      </w:r>
    </w:p>
    <w:p w:rsidR="00716C16" w:rsidRPr="008E6EF2" w:rsidRDefault="00716C16" w:rsidP="008E6EF2">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p>
    <w:p w:rsidR="00716C16" w:rsidRPr="008E6EF2" w:rsidRDefault="00716C16" w:rsidP="008E6EF2">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8E6EF2">
        <w:rPr>
          <w:rFonts w:ascii="Times New Roman" w:eastAsia="Times New Roman" w:hAnsi="Times New Roman" w:cs="Times New Roman"/>
          <w:b/>
          <w:bCs/>
          <w:color w:val="000000"/>
          <w:sz w:val="44"/>
          <w:szCs w:val="44"/>
          <w:lang w:eastAsia="ru-RU"/>
        </w:rPr>
        <w:t>ПОСТАНОВЛЕНИЕ</w:t>
      </w:r>
    </w:p>
    <w:p w:rsidR="00716C16" w:rsidRPr="00087E04"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w:t>
      </w:r>
    </w:p>
    <w:p w:rsidR="00716C16" w:rsidRPr="00087E04"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w:t>
      </w:r>
      <w:r w:rsidR="00087E04">
        <w:rPr>
          <w:rFonts w:ascii="Times New Roman" w:eastAsia="Times New Roman" w:hAnsi="Times New Roman" w:cs="Times New Roman"/>
          <w:color w:val="000000"/>
          <w:sz w:val="28"/>
          <w:szCs w:val="28"/>
          <w:lang w:eastAsia="ru-RU"/>
        </w:rPr>
        <w:t xml:space="preserve">От «17» апреля 2017г.                            </w:t>
      </w:r>
      <w:r w:rsidRPr="00087E04">
        <w:rPr>
          <w:rFonts w:ascii="Times New Roman" w:eastAsia="Times New Roman" w:hAnsi="Times New Roman" w:cs="Times New Roman"/>
          <w:color w:val="000000"/>
          <w:sz w:val="28"/>
          <w:szCs w:val="28"/>
          <w:lang w:eastAsia="ru-RU"/>
        </w:rPr>
        <w:t>     №</w:t>
      </w:r>
      <w:r w:rsidR="00087E04">
        <w:rPr>
          <w:rFonts w:ascii="Times New Roman" w:eastAsia="Times New Roman" w:hAnsi="Times New Roman" w:cs="Times New Roman"/>
          <w:color w:val="000000"/>
          <w:sz w:val="28"/>
          <w:szCs w:val="28"/>
          <w:lang w:eastAsia="ru-RU"/>
        </w:rPr>
        <w:t>30</w:t>
      </w:r>
    </w:p>
    <w:p w:rsidR="00716C16" w:rsidRPr="00087E04"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w:t>
      </w:r>
    </w:p>
    <w:p w:rsidR="00716C16" w:rsidRPr="00087E04"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xml:space="preserve">Об </w:t>
      </w:r>
      <w:proofErr w:type="gramStart"/>
      <w:r w:rsidRPr="00087E04">
        <w:rPr>
          <w:rFonts w:ascii="Times New Roman" w:eastAsia="Times New Roman" w:hAnsi="Times New Roman" w:cs="Times New Roman"/>
          <w:color w:val="000000"/>
          <w:sz w:val="28"/>
          <w:szCs w:val="28"/>
          <w:lang w:eastAsia="ru-RU"/>
        </w:rPr>
        <w:t>утверждении  административного</w:t>
      </w:r>
      <w:proofErr w:type="gramEnd"/>
    </w:p>
    <w:p w:rsidR="00716C16" w:rsidRPr="00087E04"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регламента по предоставлению </w:t>
      </w:r>
    </w:p>
    <w:p w:rsidR="00087E04" w:rsidRDefault="00087E04"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муниципальной услуги </w:t>
      </w:r>
      <w:r w:rsidR="00716C16" w:rsidRPr="00087E04">
        <w:rPr>
          <w:rFonts w:ascii="Times New Roman" w:eastAsia="Times New Roman" w:hAnsi="Times New Roman" w:cs="Times New Roman"/>
          <w:color w:val="000000"/>
          <w:sz w:val="28"/>
          <w:szCs w:val="28"/>
          <w:lang w:eastAsia="ru-RU"/>
        </w:rPr>
        <w:t xml:space="preserve">«Предоставление </w:t>
      </w:r>
    </w:p>
    <w:p w:rsidR="00087E04"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xml:space="preserve">водных объектов в пользование на основании </w:t>
      </w:r>
    </w:p>
    <w:p w:rsidR="00087E04"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xml:space="preserve">решения о предоставлении водных объектов </w:t>
      </w:r>
    </w:p>
    <w:p w:rsidR="00716C16" w:rsidRPr="00087E04"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в пользование, находящихся в муниципальной собственности»</w:t>
      </w:r>
    </w:p>
    <w:p w:rsidR="00716C16"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w:t>
      </w:r>
    </w:p>
    <w:p w:rsidR="00087E04" w:rsidRDefault="00087E04"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087E04" w:rsidRPr="00087E04" w:rsidRDefault="00087E04"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716C16" w:rsidRPr="00087E04" w:rsidRDefault="00716C16" w:rsidP="00087E04">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xml:space="preserve">Администрация </w:t>
      </w:r>
      <w:proofErr w:type="spellStart"/>
      <w:r w:rsidR="008E6EF2" w:rsidRPr="00087E04">
        <w:rPr>
          <w:rFonts w:ascii="Times New Roman" w:eastAsia="Times New Roman" w:hAnsi="Times New Roman" w:cs="Times New Roman"/>
          <w:color w:val="000000"/>
          <w:sz w:val="28"/>
          <w:szCs w:val="28"/>
          <w:lang w:eastAsia="ru-RU"/>
        </w:rPr>
        <w:t>Косоржан</w:t>
      </w:r>
      <w:r w:rsidRPr="00087E04">
        <w:rPr>
          <w:rFonts w:ascii="Times New Roman" w:eastAsia="Times New Roman" w:hAnsi="Times New Roman" w:cs="Times New Roman"/>
          <w:color w:val="000000"/>
          <w:sz w:val="28"/>
          <w:szCs w:val="28"/>
          <w:lang w:eastAsia="ru-RU"/>
        </w:rPr>
        <w:t>ского</w:t>
      </w:r>
      <w:proofErr w:type="spellEnd"/>
      <w:r w:rsidRPr="00087E04">
        <w:rPr>
          <w:rFonts w:ascii="Times New Roman" w:eastAsia="Times New Roman" w:hAnsi="Times New Roman" w:cs="Times New Roman"/>
          <w:color w:val="000000"/>
          <w:sz w:val="28"/>
          <w:szCs w:val="28"/>
          <w:lang w:eastAsia="ru-RU"/>
        </w:rPr>
        <w:t xml:space="preserve"> сельсовета </w:t>
      </w:r>
      <w:proofErr w:type="spellStart"/>
      <w:r w:rsidRPr="00087E04">
        <w:rPr>
          <w:rFonts w:ascii="Times New Roman" w:eastAsia="Times New Roman" w:hAnsi="Times New Roman" w:cs="Times New Roman"/>
          <w:color w:val="000000"/>
          <w:sz w:val="28"/>
          <w:szCs w:val="28"/>
          <w:lang w:eastAsia="ru-RU"/>
        </w:rPr>
        <w:t>Щигровского</w:t>
      </w:r>
      <w:proofErr w:type="spellEnd"/>
      <w:r w:rsidRPr="00087E04">
        <w:rPr>
          <w:rFonts w:ascii="Times New Roman" w:eastAsia="Times New Roman" w:hAnsi="Times New Roman" w:cs="Times New Roman"/>
          <w:color w:val="000000"/>
          <w:sz w:val="28"/>
          <w:szCs w:val="28"/>
          <w:lang w:eastAsia="ru-RU"/>
        </w:rPr>
        <w:t xml:space="preserve"> района постановляет:</w:t>
      </w:r>
    </w:p>
    <w:p w:rsidR="00716C16" w:rsidRPr="00087E04" w:rsidRDefault="00716C16" w:rsidP="00087E04">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xml:space="preserve">1.Утвердить административный регламент по </w:t>
      </w:r>
      <w:proofErr w:type="gramStart"/>
      <w:r w:rsidRPr="00087E04">
        <w:rPr>
          <w:rFonts w:ascii="Times New Roman" w:eastAsia="Times New Roman" w:hAnsi="Times New Roman" w:cs="Times New Roman"/>
          <w:color w:val="000000"/>
          <w:sz w:val="28"/>
          <w:szCs w:val="28"/>
          <w:lang w:eastAsia="ru-RU"/>
        </w:rPr>
        <w:t>предоставлению  муниципальной</w:t>
      </w:r>
      <w:proofErr w:type="gramEnd"/>
      <w:r w:rsidRPr="00087E04">
        <w:rPr>
          <w:rFonts w:ascii="Times New Roman" w:eastAsia="Times New Roman" w:hAnsi="Times New Roman" w:cs="Times New Roman"/>
          <w:color w:val="000000"/>
          <w:sz w:val="28"/>
          <w:szCs w:val="28"/>
          <w:lang w:eastAsia="ru-RU"/>
        </w:rPr>
        <w:t xml:space="preserve"> услуги «Предоставление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716C16" w:rsidRPr="00087E04"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w:t>
      </w:r>
    </w:p>
    <w:p w:rsidR="00716C16" w:rsidRPr="00087E04" w:rsidRDefault="00716C16" w:rsidP="00087E04">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2. Постановление вступает в силу с момента обнародования.</w:t>
      </w:r>
    </w:p>
    <w:p w:rsidR="00716C16" w:rsidRPr="00087E04"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w:t>
      </w:r>
    </w:p>
    <w:p w:rsidR="00716C16" w:rsidRDefault="00716C16"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 </w:t>
      </w:r>
    </w:p>
    <w:p w:rsidR="00087E04" w:rsidRPr="00087E04" w:rsidRDefault="00087E04"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8E6EF2" w:rsidRPr="00087E04" w:rsidRDefault="008E6EF2"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Глава</w:t>
      </w:r>
    </w:p>
    <w:p w:rsidR="008E6EF2" w:rsidRPr="00087E04" w:rsidRDefault="008E6EF2" w:rsidP="008E6EF2">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sidRPr="00087E04">
        <w:rPr>
          <w:rFonts w:ascii="Times New Roman" w:eastAsia="Times New Roman" w:hAnsi="Times New Roman" w:cs="Times New Roman"/>
          <w:color w:val="000000"/>
          <w:sz w:val="28"/>
          <w:szCs w:val="28"/>
          <w:lang w:eastAsia="ru-RU"/>
        </w:rPr>
        <w:t>К</w:t>
      </w:r>
      <w:r w:rsidR="00087E04">
        <w:rPr>
          <w:rFonts w:ascii="Times New Roman" w:eastAsia="Times New Roman" w:hAnsi="Times New Roman" w:cs="Times New Roman"/>
          <w:color w:val="000000"/>
          <w:sz w:val="28"/>
          <w:szCs w:val="28"/>
          <w:lang w:eastAsia="ru-RU"/>
        </w:rPr>
        <w:t>осоржанского</w:t>
      </w:r>
      <w:proofErr w:type="spellEnd"/>
      <w:r w:rsidR="00087E04">
        <w:rPr>
          <w:rFonts w:ascii="Times New Roman" w:eastAsia="Times New Roman" w:hAnsi="Times New Roman" w:cs="Times New Roman"/>
          <w:color w:val="000000"/>
          <w:sz w:val="28"/>
          <w:szCs w:val="28"/>
          <w:lang w:eastAsia="ru-RU"/>
        </w:rPr>
        <w:t xml:space="preserve"> сельсовета   </w:t>
      </w:r>
      <w:r w:rsidRPr="00087E04">
        <w:rPr>
          <w:rFonts w:ascii="Times New Roman" w:eastAsia="Times New Roman" w:hAnsi="Times New Roman" w:cs="Times New Roman"/>
          <w:color w:val="000000"/>
          <w:sz w:val="28"/>
          <w:szCs w:val="28"/>
          <w:lang w:eastAsia="ru-RU"/>
        </w:rPr>
        <w:t xml:space="preserve">                                </w:t>
      </w:r>
      <w:r w:rsidR="00087E04">
        <w:rPr>
          <w:rFonts w:ascii="Times New Roman" w:eastAsia="Times New Roman" w:hAnsi="Times New Roman" w:cs="Times New Roman"/>
          <w:color w:val="000000"/>
          <w:sz w:val="28"/>
          <w:szCs w:val="28"/>
          <w:lang w:eastAsia="ru-RU"/>
        </w:rPr>
        <w:t xml:space="preserve">                        </w:t>
      </w:r>
      <w:r w:rsidRPr="00087E04">
        <w:rPr>
          <w:rFonts w:ascii="Times New Roman" w:eastAsia="Times New Roman" w:hAnsi="Times New Roman" w:cs="Times New Roman"/>
          <w:color w:val="000000"/>
          <w:sz w:val="28"/>
          <w:szCs w:val="28"/>
          <w:lang w:eastAsia="ru-RU"/>
        </w:rPr>
        <w:t xml:space="preserve">             </w:t>
      </w:r>
      <w:proofErr w:type="spellStart"/>
      <w:r w:rsidRPr="00087E04">
        <w:rPr>
          <w:rFonts w:ascii="Times New Roman" w:eastAsia="Times New Roman" w:hAnsi="Times New Roman" w:cs="Times New Roman"/>
          <w:color w:val="000000"/>
          <w:sz w:val="28"/>
          <w:szCs w:val="28"/>
          <w:lang w:eastAsia="ru-RU"/>
        </w:rPr>
        <w:t>Н.Н.Шашков</w:t>
      </w:r>
      <w:proofErr w:type="spellEnd"/>
      <w:r w:rsidRPr="00087E04">
        <w:rPr>
          <w:rFonts w:ascii="Times New Roman" w:eastAsia="Times New Roman" w:hAnsi="Times New Roman" w:cs="Times New Roman"/>
          <w:color w:val="000000"/>
          <w:sz w:val="28"/>
          <w:szCs w:val="28"/>
          <w:lang w:eastAsia="ru-RU"/>
        </w:rPr>
        <w:t>.</w:t>
      </w:r>
    </w:p>
    <w:p w:rsidR="00231EE2" w:rsidRPr="008E6EF2" w:rsidRDefault="00231EE2" w:rsidP="008E6EF2">
      <w:pPr>
        <w:shd w:val="clear" w:color="auto" w:fill="FFFFFF" w:themeFill="background1"/>
        <w:spacing w:after="180" w:line="240" w:lineRule="auto"/>
        <w:jc w:val="center"/>
        <w:rPr>
          <w:rFonts w:ascii="Times New Roman" w:eastAsia="Times New Roman" w:hAnsi="Times New Roman" w:cs="Times New Roman"/>
          <w:b/>
          <w:bCs/>
          <w:color w:val="000000"/>
          <w:sz w:val="24"/>
          <w:szCs w:val="24"/>
          <w:lang w:eastAsia="ru-RU"/>
        </w:rPr>
      </w:pPr>
    </w:p>
    <w:p w:rsidR="00231EE2" w:rsidRPr="008E6EF2" w:rsidRDefault="00231EE2" w:rsidP="008E6EF2">
      <w:pPr>
        <w:shd w:val="clear" w:color="auto" w:fill="FFFFFF" w:themeFill="background1"/>
        <w:spacing w:after="180" w:line="240" w:lineRule="auto"/>
        <w:jc w:val="center"/>
        <w:rPr>
          <w:rFonts w:ascii="Times New Roman" w:eastAsia="Times New Roman" w:hAnsi="Times New Roman" w:cs="Times New Roman"/>
          <w:b/>
          <w:bCs/>
          <w:color w:val="000000"/>
          <w:sz w:val="24"/>
          <w:szCs w:val="24"/>
          <w:lang w:eastAsia="ru-RU"/>
        </w:rPr>
      </w:pPr>
    </w:p>
    <w:p w:rsidR="00231EE2" w:rsidRDefault="00231EE2" w:rsidP="008E6EF2">
      <w:pPr>
        <w:shd w:val="clear" w:color="auto" w:fill="FFFFFF" w:themeFill="background1"/>
        <w:spacing w:after="180" w:line="240" w:lineRule="auto"/>
        <w:jc w:val="right"/>
        <w:rPr>
          <w:rFonts w:ascii="Times New Roman" w:eastAsia="Times New Roman" w:hAnsi="Times New Roman" w:cs="Times New Roman"/>
          <w:b/>
          <w:bCs/>
          <w:color w:val="000000"/>
          <w:sz w:val="24"/>
          <w:szCs w:val="24"/>
          <w:lang w:eastAsia="ru-RU"/>
        </w:rPr>
      </w:pPr>
    </w:p>
    <w:p w:rsidR="00087E04" w:rsidRDefault="00087E04" w:rsidP="008E6EF2">
      <w:pPr>
        <w:shd w:val="clear" w:color="auto" w:fill="FFFFFF" w:themeFill="background1"/>
        <w:spacing w:after="180" w:line="240" w:lineRule="auto"/>
        <w:jc w:val="right"/>
        <w:rPr>
          <w:rFonts w:ascii="Times New Roman" w:eastAsia="Times New Roman" w:hAnsi="Times New Roman" w:cs="Times New Roman"/>
          <w:b/>
          <w:bCs/>
          <w:color w:val="000000"/>
          <w:sz w:val="24"/>
          <w:szCs w:val="24"/>
          <w:lang w:eastAsia="ru-RU"/>
        </w:rPr>
      </w:pPr>
    </w:p>
    <w:p w:rsidR="00087E04" w:rsidRDefault="00087E04" w:rsidP="008E6EF2">
      <w:pPr>
        <w:shd w:val="clear" w:color="auto" w:fill="FFFFFF" w:themeFill="background1"/>
        <w:spacing w:after="180" w:line="240" w:lineRule="auto"/>
        <w:jc w:val="right"/>
        <w:rPr>
          <w:rFonts w:ascii="Times New Roman" w:eastAsia="Times New Roman" w:hAnsi="Times New Roman" w:cs="Times New Roman"/>
          <w:b/>
          <w:bCs/>
          <w:color w:val="000000"/>
          <w:sz w:val="24"/>
          <w:szCs w:val="24"/>
          <w:lang w:eastAsia="ru-RU"/>
        </w:rPr>
      </w:pPr>
    </w:p>
    <w:p w:rsidR="00087E04" w:rsidRPr="008E6EF2" w:rsidRDefault="00087E04" w:rsidP="008E6EF2">
      <w:pPr>
        <w:shd w:val="clear" w:color="auto" w:fill="FFFFFF" w:themeFill="background1"/>
        <w:spacing w:after="180" w:line="240" w:lineRule="auto"/>
        <w:jc w:val="right"/>
        <w:rPr>
          <w:rFonts w:ascii="Times New Roman" w:eastAsia="Times New Roman" w:hAnsi="Times New Roman" w:cs="Times New Roman"/>
          <w:b/>
          <w:bCs/>
          <w:color w:val="000000"/>
          <w:sz w:val="24"/>
          <w:szCs w:val="24"/>
          <w:lang w:eastAsia="ru-RU"/>
        </w:rPr>
      </w:pPr>
    </w:p>
    <w:p w:rsidR="00490AC0" w:rsidRPr="008E6EF2" w:rsidRDefault="00490AC0"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УТВЕРЖДЕН</w:t>
      </w:r>
    </w:p>
    <w:p w:rsidR="00490AC0" w:rsidRPr="008E6EF2" w:rsidRDefault="00490AC0"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постановлением Администрации</w:t>
      </w:r>
    </w:p>
    <w:p w:rsidR="00490AC0" w:rsidRPr="008E6EF2" w:rsidRDefault="00490AC0"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roofErr w:type="spellStart"/>
      <w:r w:rsidRPr="008E6EF2">
        <w:rPr>
          <w:rFonts w:ascii="Times New Roman" w:eastAsia="Times New Roman" w:hAnsi="Times New Roman" w:cs="Times New Roman"/>
          <w:color w:val="000000"/>
          <w:sz w:val="24"/>
          <w:szCs w:val="24"/>
          <w:lang w:eastAsia="ru-RU"/>
        </w:rPr>
        <w:t>Косоржанского</w:t>
      </w:r>
      <w:proofErr w:type="spellEnd"/>
      <w:r w:rsidRPr="008E6EF2">
        <w:rPr>
          <w:rFonts w:ascii="Times New Roman" w:eastAsia="Times New Roman" w:hAnsi="Times New Roman" w:cs="Times New Roman"/>
          <w:color w:val="000000"/>
          <w:sz w:val="24"/>
          <w:szCs w:val="24"/>
          <w:lang w:eastAsia="ru-RU"/>
        </w:rPr>
        <w:t xml:space="preserve"> сельсовета</w:t>
      </w:r>
    </w:p>
    <w:p w:rsidR="00490AC0" w:rsidRPr="008E6EF2" w:rsidRDefault="00490AC0"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roofErr w:type="spellStart"/>
      <w:r w:rsidRPr="008E6EF2">
        <w:rPr>
          <w:rFonts w:ascii="Times New Roman" w:eastAsia="Times New Roman" w:hAnsi="Times New Roman" w:cs="Times New Roman"/>
          <w:color w:val="000000"/>
          <w:sz w:val="24"/>
          <w:szCs w:val="24"/>
          <w:lang w:eastAsia="ru-RU"/>
        </w:rPr>
        <w:t>Щигровского</w:t>
      </w:r>
      <w:proofErr w:type="spellEnd"/>
      <w:r w:rsidRPr="008E6EF2">
        <w:rPr>
          <w:rFonts w:ascii="Times New Roman" w:eastAsia="Times New Roman" w:hAnsi="Times New Roman" w:cs="Times New Roman"/>
          <w:color w:val="000000"/>
          <w:sz w:val="24"/>
          <w:szCs w:val="24"/>
          <w:lang w:eastAsia="ru-RU"/>
        </w:rPr>
        <w:t xml:space="preserve"> района Курской области</w:t>
      </w:r>
    </w:p>
    <w:p w:rsidR="00490AC0" w:rsidRPr="008E6EF2"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17.04.2017г.№30</w:t>
      </w:r>
    </w:p>
    <w:p w:rsidR="00490AC0" w:rsidRPr="008E6EF2" w:rsidRDefault="00490AC0" w:rsidP="008E6EF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490AC0" w:rsidRPr="00087E04" w:rsidRDefault="00490AC0" w:rsidP="008E6EF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b/>
          <w:bCs/>
          <w:color w:val="000000"/>
          <w:sz w:val="28"/>
          <w:szCs w:val="28"/>
          <w:lang w:eastAsia="ru-RU"/>
        </w:rPr>
        <w:t>Административный регламент</w:t>
      </w:r>
    </w:p>
    <w:p w:rsidR="00490AC0" w:rsidRPr="00087E04" w:rsidRDefault="00490AC0" w:rsidP="008E6EF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color w:val="000000"/>
          <w:sz w:val="28"/>
          <w:szCs w:val="28"/>
          <w:lang w:eastAsia="ru-RU"/>
        </w:rPr>
        <w:t>по предоставлению муниципальной услуги</w:t>
      </w:r>
    </w:p>
    <w:p w:rsidR="00490AC0" w:rsidRPr="00087E04" w:rsidRDefault="00490AC0" w:rsidP="008E6EF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87E04">
        <w:rPr>
          <w:rFonts w:ascii="Times New Roman" w:eastAsia="Times New Roman" w:hAnsi="Times New Roman" w:cs="Times New Roman"/>
          <w:b/>
          <w:bCs/>
          <w:color w:val="000000"/>
          <w:sz w:val="28"/>
          <w:szCs w:val="28"/>
          <w:lang w:eastAsia="ru-RU"/>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 </w:t>
      </w:r>
    </w:p>
    <w:p w:rsidR="00490AC0" w:rsidRPr="008E6EF2" w:rsidRDefault="00490AC0" w:rsidP="008E6EF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1. ОБЩИЕ ПОЛОЖЕНИЯ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1.1.  Предмет регулирования регламента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Предметом регулирования настоящего административного регламента является порядок подготовки и принятия решения о предоставлении водных объектов, находящихся в муниципальной собственности, на основании решений о предоставлении водных объектов в пользование органами местного самоуправления.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1.2. Круг заявителей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    Заявителями являются физические, юридические лица, индивидуальные </w:t>
      </w:r>
      <w:proofErr w:type="gramStart"/>
      <w:r w:rsidRPr="008E6EF2">
        <w:rPr>
          <w:rFonts w:ascii="Times New Roman" w:eastAsia="Times New Roman" w:hAnsi="Times New Roman" w:cs="Times New Roman"/>
          <w:color w:val="000000"/>
          <w:sz w:val="24"/>
          <w:szCs w:val="24"/>
          <w:lang w:eastAsia="ru-RU"/>
        </w:rPr>
        <w:t>предприниматели  либо</w:t>
      </w:r>
      <w:proofErr w:type="gramEnd"/>
      <w:r w:rsidRPr="008E6EF2">
        <w:rPr>
          <w:rFonts w:ascii="Times New Roman" w:eastAsia="Times New Roman" w:hAnsi="Times New Roman" w:cs="Times New Roman"/>
          <w:color w:val="000000"/>
          <w:sz w:val="24"/>
          <w:szCs w:val="24"/>
          <w:lang w:eastAsia="ru-RU"/>
        </w:rPr>
        <w:t xml:space="preserve"> их уполномоченные представители (далее – заявители).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1.3. Требования к порядку информирования о предоставлении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Администрация </w:t>
      </w:r>
      <w:proofErr w:type="spellStart"/>
      <w:r w:rsidRPr="008E6EF2">
        <w:rPr>
          <w:rFonts w:ascii="Times New Roman" w:eastAsia="Times New Roman" w:hAnsi="Times New Roman" w:cs="Times New Roman"/>
          <w:color w:val="000000"/>
          <w:sz w:val="24"/>
          <w:szCs w:val="24"/>
          <w:lang w:eastAsia="ru-RU"/>
        </w:rPr>
        <w:t>Косоржанского</w:t>
      </w:r>
      <w:proofErr w:type="spellEnd"/>
      <w:r w:rsidRPr="008E6EF2">
        <w:rPr>
          <w:rFonts w:ascii="Times New Roman" w:eastAsia="Times New Roman" w:hAnsi="Times New Roman" w:cs="Times New Roman"/>
          <w:color w:val="000000"/>
          <w:sz w:val="24"/>
          <w:szCs w:val="24"/>
          <w:lang w:eastAsia="ru-RU"/>
        </w:rPr>
        <w:t xml:space="preserve"> сельсовета </w:t>
      </w:r>
      <w:proofErr w:type="spellStart"/>
      <w:r w:rsidRPr="008E6EF2">
        <w:rPr>
          <w:rFonts w:ascii="Times New Roman" w:eastAsia="Times New Roman" w:hAnsi="Times New Roman" w:cs="Times New Roman"/>
          <w:color w:val="000000"/>
          <w:sz w:val="24"/>
          <w:szCs w:val="24"/>
          <w:lang w:eastAsia="ru-RU"/>
        </w:rPr>
        <w:t>Щигровского</w:t>
      </w:r>
      <w:proofErr w:type="spellEnd"/>
      <w:r w:rsidRPr="008E6EF2">
        <w:rPr>
          <w:rFonts w:ascii="Times New Roman" w:eastAsia="Times New Roman" w:hAnsi="Times New Roman" w:cs="Times New Roman"/>
          <w:color w:val="000000"/>
          <w:sz w:val="24"/>
          <w:szCs w:val="24"/>
          <w:lang w:eastAsia="ru-RU"/>
        </w:rPr>
        <w:t xml:space="preserve"> района: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Россия, Курская область, </w:t>
      </w:r>
      <w:proofErr w:type="spellStart"/>
      <w:r w:rsidRPr="008E6EF2">
        <w:rPr>
          <w:rFonts w:ascii="Times New Roman" w:eastAsia="Times New Roman" w:hAnsi="Times New Roman" w:cs="Times New Roman"/>
          <w:color w:val="000000"/>
          <w:sz w:val="24"/>
          <w:szCs w:val="24"/>
          <w:lang w:eastAsia="ru-RU"/>
        </w:rPr>
        <w:t>Щигровский</w:t>
      </w:r>
      <w:proofErr w:type="spellEnd"/>
      <w:r w:rsidRPr="008E6EF2">
        <w:rPr>
          <w:rFonts w:ascii="Times New Roman" w:eastAsia="Times New Roman" w:hAnsi="Times New Roman" w:cs="Times New Roman"/>
          <w:color w:val="000000"/>
          <w:sz w:val="24"/>
          <w:szCs w:val="24"/>
          <w:lang w:eastAsia="ru-RU"/>
        </w:rPr>
        <w:t xml:space="preserve"> район, с.Косоржа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График работы:</w:t>
      </w:r>
    </w:p>
    <w:tbl>
      <w:tblPr>
        <w:tblW w:w="0" w:type="auto"/>
        <w:tblCellSpacing w:w="0" w:type="dxa"/>
        <w:tblCellMar>
          <w:left w:w="0" w:type="dxa"/>
          <w:right w:w="0" w:type="dxa"/>
        </w:tblCellMar>
        <w:tblLook w:val="04A0" w:firstRow="1" w:lastRow="0" w:firstColumn="1" w:lastColumn="0" w:noHBand="0" w:noVBand="1"/>
      </w:tblPr>
      <w:tblGrid>
        <w:gridCol w:w="3756"/>
        <w:gridCol w:w="3744"/>
      </w:tblGrid>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Понедельник</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С 8-00 до 17-00</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Вторник</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с 8-</w:t>
            </w:r>
            <w:proofErr w:type="gramStart"/>
            <w:r w:rsidRPr="008E6EF2">
              <w:rPr>
                <w:rFonts w:ascii="Times New Roman" w:eastAsia="Times New Roman" w:hAnsi="Times New Roman" w:cs="Times New Roman"/>
                <w:sz w:val="24"/>
                <w:szCs w:val="24"/>
                <w:lang w:eastAsia="ru-RU"/>
              </w:rPr>
              <w:t>00  до</w:t>
            </w:r>
            <w:proofErr w:type="gramEnd"/>
            <w:r w:rsidRPr="008E6EF2">
              <w:rPr>
                <w:rFonts w:ascii="Times New Roman" w:eastAsia="Times New Roman" w:hAnsi="Times New Roman" w:cs="Times New Roman"/>
                <w:sz w:val="24"/>
                <w:szCs w:val="24"/>
                <w:lang w:eastAsia="ru-RU"/>
              </w:rPr>
              <w:t xml:space="preserve"> 17-00</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Среда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с 8-</w:t>
            </w:r>
            <w:proofErr w:type="gramStart"/>
            <w:r w:rsidRPr="008E6EF2">
              <w:rPr>
                <w:rFonts w:ascii="Times New Roman" w:eastAsia="Times New Roman" w:hAnsi="Times New Roman" w:cs="Times New Roman"/>
                <w:sz w:val="24"/>
                <w:szCs w:val="24"/>
                <w:lang w:eastAsia="ru-RU"/>
              </w:rPr>
              <w:t>00  до</w:t>
            </w:r>
            <w:proofErr w:type="gramEnd"/>
            <w:r w:rsidRPr="008E6EF2">
              <w:rPr>
                <w:rFonts w:ascii="Times New Roman" w:eastAsia="Times New Roman" w:hAnsi="Times New Roman" w:cs="Times New Roman"/>
                <w:sz w:val="24"/>
                <w:szCs w:val="24"/>
                <w:lang w:eastAsia="ru-RU"/>
              </w:rPr>
              <w:t xml:space="preserve"> 17-00</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Четверг</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с 8-</w:t>
            </w:r>
            <w:proofErr w:type="gramStart"/>
            <w:r w:rsidRPr="008E6EF2">
              <w:rPr>
                <w:rFonts w:ascii="Times New Roman" w:eastAsia="Times New Roman" w:hAnsi="Times New Roman" w:cs="Times New Roman"/>
                <w:sz w:val="24"/>
                <w:szCs w:val="24"/>
                <w:lang w:eastAsia="ru-RU"/>
              </w:rPr>
              <w:t>00  до</w:t>
            </w:r>
            <w:proofErr w:type="gramEnd"/>
            <w:r w:rsidRPr="008E6EF2">
              <w:rPr>
                <w:rFonts w:ascii="Times New Roman" w:eastAsia="Times New Roman" w:hAnsi="Times New Roman" w:cs="Times New Roman"/>
                <w:sz w:val="24"/>
                <w:szCs w:val="24"/>
                <w:lang w:eastAsia="ru-RU"/>
              </w:rPr>
              <w:t xml:space="preserve"> 17-00</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Пятница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с 8-</w:t>
            </w:r>
            <w:proofErr w:type="gramStart"/>
            <w:r w:rsidRPr="008E6EF2">
              <w:rPr>
                <w:rFonts w:ascii="Times New Roman" w:eastAsia="Times New Roman" w:hAnsi="Times New Roman" w:cs="Times New Roman"/>
                <w:sz w:val="24"/>
                <w:szCs w:val="24"/>
                <w:lang w:eastAsia="ru-RU"/>
              </w:rPr>
              <w:t>00  до</w:t>
            </w:r>
            <w:proofErr w:type="gramEnd"/>
            <w:r w:rsidRPr="008E6EF2">
              <w:rPr>
                <w:rFonts w:ascii="Times New Roman" w:eastAsia="Times New Roman" w:hAnsi="Times New Roman" w:cs="Times New Roman"/>
                <w:sz w:val="24"/>
                <w:szCs w:val="24"/>
                <w:lang w:eastAsia="ru-RU"/>
              </w:rPr>
              <w:t xml:space="preserve"> 17-00</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Суббота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выходной</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Воскресенье</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выходной</w:t>
            </w:r>
          </w:p>
        </w:tc>
      </w:tr>
    </w:tbl>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lastRenderedPageBreak/>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Филиал ОБУ «МФЦ» </w:t>
      </w:r>
      <w:proofErr w:type="spellStart"/>
      <w:r w:rsidRPr="008E6EF2">
        <w:rPr>
          <w:rFonts w:ascii="Times New Roman" w:eastAsia="Times New Roman" w:hAnsi="Times New Roman" w:cs="Times New Roman"/>
          <w:color w:val="000000"/>
          <w:sz w:val="24"/>
          <w:szCs w:val="24"/>
          <w:lang w:eastAsia="ru-RU"/>
        </w:rPr>
        <w:t>Щигровского</w:t>
      </w:r>
      <w:proofErr w:type="spellEnd"/>
      <w:r w:rsidRPr="008E6EF2">
        <w:rPr>
          <w:rFonts w:ascii="Times New Roman" w:eastAsia="Times New Roman" w:hAnsi="Times New Roman" w:cs="Times New Roman"/>
          <w:color w:val="000000"/>
          <w:sz w:val="24"/>
          <w:szCs w:val="24"/>
          <w:lang w:eastAsia="ru-RU"/>
        </w:rPr>
        <w:t xml:space="preserve"> района (далее филиал ОБУ «МФЦ»):</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Курская </w:t>
      </w:r>
      <w:proofErr w:type="gramStart"/>
      <w:r w:rsidRPr="008E6EF2">
        <w:rPr>
          <w:rFonts w:ascii="Times New Roman" w:eastAsia="Times New Roman" w:hAnsi="Times New Roman" w:cs="Times New Roman"/>
          <w:color w:val="000000"/>
          <w:sz w:val="24"/>
          <w:szCs w:val="24"/>
          <w:lang w:eastAsia="ru-RU"/>
        </w:rPr>
        <w:t>область,   </w:t>
      </w:r>
      <w:proofErr w:type="gramEnd"/>
      <w:r w:rsidRPr="008E6EF2">
        <w:rPr>
          <w:rFonts w:ascii="Times New Roman" w:eastAsia="Times New Roman" w:hAnsi="Times New Roman" w:cs="Times New Roman"/>
          <w:color w:val="000000"/>
          <w:sz w:val="24"/>
          <w:szCs w:val="24"/>
          <w:lang w:eastAsia="ru-RU"/>
        </w:rPr>
        <w:t>г. Щигры, ул. ул. Красная, 42а.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r w:rsidRPr="008E6EF2">
        <w:rPr>
          <w:rFonts w:ascii="Times New Roman" w:eastAsia="Times New Roman" w:hAnsi="Times New Roman" w:cs="Times New Roman"/>
          <w:b/>
          <w:bCs/>
          <w:color w:val="000000"/>
          <w:sz w:val="24"/>
          <w:szCs w:val="24"/>
          <w:lang w:eastAsia="ru-RU"/>
        </w:rPr>
        <w:t>График работы:</w:t>
      </w:r>
    </w:p>
    <w:tbl>
      <w:tblPr>
        <w:tblW w:w="0" w:type="auto"/>
        <w:tblCellSpacing w:w="0" w:type="dxa"/>
        <w:tblCellMar>
          <w:left w:w="0" w:type="dxa"/>
          <w:right w:w="0" w:type="dxa"/>
        </w:tblCellMar>
        <w:tblLook w:val="04A0" w:firstRow="1" w:lastRow="0" w:firstColumn="1" w:lastColumn="0" w:noHBand="0" w:noVBand="1"/>
      </w:tblPr>
      <w:tblGrid>
        <w:gridCol w:w="3756"/>
        <w:gridCol w:w="3744"/>
      </w:tblGrid>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Понедельник</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с 8-00 до 17-00</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Вторник</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 xml:space="preserve">с 8-00 </w:t>
            </w:r>
            <w:proofErr w:type="gramStart"/>
            <w:r w:rsidRPr="008E6EF2">
              <w:rPr>
                <w:rFonts w:ascii="Times New Roman" w:eastAsia="Times New Roman" w:hAnsi="Times New Roman" w:cs="Times New Roman"/>
                <w:sz w:val="24"/>
                <w:szCs w:val="24"/>
                <w:lang w:eastAsia="ru-RU"/>
              </w:rPr>
              <w:t>до  17</w:t>
            </w:r>
            <w:proofErr w:type="gramEnd"/>
            <w:r w:rsidRPr="008E6EF2">
              <w:rPr>
                <w:rFonts w:ascii="Times New Roman" w:eastAsia="Times New Roman" w:hAnsi="Times New Roman" w:cs="Times New Roman"/>
                <w:sz w:val="24"/>
                <w:szCs w:val="24"/>
                <w:lang w:eastAsia="ru-RU"/>
              </w:rPr>
              <w:t>-00</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Среда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 xml:space="preserve">с 8-00 </w:t>
            </w:r>
            <w:proofErr w:type="gramStart"/>
            <w:r w:rsidRPr="008E6EF2">
              <w:rPr>
                <w:rFonts w:ascii="Times New Roman" w:eastAsia="Times New Roman" w:hAnsi="Times New Roman" w:cs="Times New Roman"/>
                <w:sz w:val="24"/>
                <w:szCs w:val="24"/>
                <w:lang w:eastAsia="ru-RU"/>
              </w:rPr>
              <w:t>до  17</w:t>
            </w:r>
            <w:proofErr w:type="gramEnd"/>
            <w:r w:rsidRPr="008E6EF2">
              <w:rPr>
                <w:rFonts w:ascii="Times New Roman" w:eastAsia="Times New Roman" w:hAnsi="Times New Roman" w:cs="Times New Roman"/>
                <w:sz w:val="24"/>
                <w:szCs w:val="24"/>
                <w:lang w:eastAsia="ru-RU"/>
              </w:rPr>
              <w:t>-00</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Четверг</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proofErr w:type="gramStart"/>
            <w:r w:rsidRPr="008E6EF2">
              <w:rPr>
                <w:rFonts w:ascii="Times New Roman" w:eastAsia="Times New Roman" w:hAnsi="Times New Roman" w:cs="Times New Roman"/>
                <w:sz w:val="24"/>
                <w:szCs w:val="24"/>
                <w:lang w:eastAsia="ru-RU"/>
              </w:rPr>
              <w:t>с  8</w:t>
            </w:r>
            <w:proofErr w:type="gramEnd"/>
            <w:r w:rsidRPr="008E6EF2">
              <w:rPr>
                <w:rFonts w:ascii="Times New Roman" w:eastAsia="Times New Roman" w:hAnsi="Times New Roman" w:cs="Times New Roman"/>
                <w:sz w:val="24"/>
                <w:szCs w:val="24"/>
                <w:lang w:eastAsia="ru-RU"/>
              </w:rPr>
              <w:t>-00 до 20-00</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Пятница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proofErr w:type="gramStart"/>
            <w:r w:rsidRPr="008E6EF2">
              <w:rPr>
                <w:rFonts w:ascii="Times New Roman" w:eastAsia="Times New Roman" w:hAnsi="Times New Roman" w:cs="Times New Roman"/>
                <w:sz w:val="24"/>
                <w:szCs w:val="24"/>
                <w:lang w:eastAsia="ru-RU"/>
              </w:rPr>
              <w:t>с  8</w:t>
            </w:r>
            <w:proofErr w:type="gramEnd"/>
            <w:r w:rsidRPr="008E6EF2">
              <w:rPr>
                <w:rFonts w:ascii="Times New Roman" w:eastAsia="Times New Roman" w:hAnsi="Times New Roman" w:cs="Times New Roman"/>
                <w:sz w:val="24"/>
                <w:szCs w:val="24"/>
                <w:lang w:eastAsia="ru-RU"/>
              </w:rPr>
              <w:t>-00  до 17-00</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Суббота</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proofErr w:type="gramStart"/>
            <w:r w:rsidRPr="008E6EF2">
              <w:rPr>
                <w:rFonts w:ascii="Times New Roman" w:eastAsia="Times New Roman" w:hAnsi="Times New Roman" w:cs="Times New Roman"/>
                <w:sz w:val="24"/>
                <w:szCs w:val="24"/>
                <w:lang w:eastAsia="ru-RU"/>
              </w:rPr>
              <w:t>с  9</w:t>
            </w:r>
            <w:proofErr w:type="gramEnd"/>
            <w:r w:rsidRPr="008E6EF2">
              <w:rPr>
                <w:rFonts w:ascii="Times New Roman" w:eastAsia="Times New Roman" w:hAnsi="Times New Roman" w:cs="Times New Roman"/>
                <w:sz w:val="24"/>
                <w:szCs w:val="24"/>
                <w:lang w:eastAsia="ru-RU"/>
              </w:rPr>
              <w:t>-00  до  13-00</w:t>
            </w:r>
          </w:p>
        </w:tc>
      </w:tr>
      <w:tr w:rsidR="00490AC0" w:rsidRPr="008E6EF2" w:rsidTr="00490AC0">
        <w:trPr>
          <w:tblCellSpacing w:w="0" w:type="dxa"/>
        </w:trPr>
        <w:tc>
          <w:tcPr>
            <w:tcW w:w="3756"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Воскресенье</w:t>
            </w:r>
          </w:p>
        </w:tc>
        <w:tc>
          <w:tcPr>
            <w:tcW w:w="3744" w:type="dxa"/>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выходной</w:t>
            </w:r>
          </w:p>
        </w:tc>
      </w:tr>
    </w:tbl>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     1.3.2. Справочные телефоны органа местного самоуправления осуществляющего </w:t>
      </w:r>
      <w:proofErr w:type="gramStart"/>
      <w:r w:rsidRPr="008E6EF2">
        <w:rPr>
          <w:rFonts w:ascii="Times New Roman" w:eastAsia="Times New Roman" w:hAnsi="Times New Roman" w:cs="Times New Roman"/>
          <w:color w:val="000000"/>
          <w:sz w:val="24"/>
          <w:szCs w:val="24"/>
          <w:lang w:eastAsia="ru-RU"/>
        </w:rPr>
        <w:t>непосредственное  предоставление</w:t>
      </w:r>
      <w:proofErr w:type="gramEnd"/>
      <w:r w:rsidRPr="008E6EF2">
        <w:rPr>
          <w:rFonts w:ascii="Times New Roman" w:eastAsia="Times New Roman" w:hAnsi="Times New Roman" w:cs="Times New Roman"/>
          <w:color w:val="000000"/>
          <w:sz w:val="24"/>
          <w:szCs w:val="24"/>
          <w:lang w:eastAsia="ru-RU"/>
        </w:rPr>
        <w:t xml:space="preserve"> муниципальной услуги, организаций, участвующих в предоставлении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Телефон Администрации </w:t>
      </w:r>
      <w:proofErr w:type="spellStart"/>
      <w:r w:rsidRPr="008E6EF2">
        <w:rPr>
          <w:rFonts w:ascii="Times New Roman" w:eastAsia="Times New Roman" w:hAnsi="Times New Roman" w:cs="Times New Roman"/>
          <w:color w:val="000000"/>
          <w:sz w:val="24"/>
          <w:szCs w:val="24"/>
          <w:lang w:eastAsia="ru-RU"/>
        </w:rPr>
        <w:t>Косоржанского</w:t>
      </w:r>
      <w:proofErr w:type="spellEnd"/>
      <w:r w:rsidRPr="008E6EF2">
        <w:rPr>
          <w:rFonts w:ascii="Times New Roman" w:eastAsia="Times New Roman" w:hAnsi="Times New Roman" w:cs="Times New Roman"/>
          <w:color w:val="000000"/>
          <w:sz w:val="24"/>
          <w:szCs w:val="24"/>
          <w:lang w:eastAsia="ru-RU"/>
        </w:rPr>
        <w:t xml:space="preserve"> сельсовета </w:t>
      </w:r>
      <w:proofErr w:type="spellStart"/>
      <w:r w:rsidRPr="008E6EF2">
        <w:rPr>
          <w:rFonts w:ascii="Times New Roman" w:eastAsia="Times New Roman" w:hAnsi="Times New Roman" w:cs="Times New Roman"/>
          <w:color w:val="000000"/>
          <w:sz w:val="24"/>
          <w:szCs w:val="24"/>
          <w:lang w:eastAsia="ru-RU"/>
        </w:rPr>
        <w:t>Щигровского</w:t>
      </w:r>
      <w:proofErr w:type="spellEnd"/>
      <w:r w:rsidRPr="008E6EF2">
        <w:rPr>
          <w:rFonts w:ascii="Times New Roman" w:eastAsia="Times New Roman" w:hAnsi="Times New Roman" w:cs="Times New Roman"/>
          <w:color w:val="000000"/>
          <w:sz w:val="24"/>
          <w:szCs w:val="24"/>
          <w:lang w:eastAsia="ru-RU"/>
        </w:rPr>
        <w:t xml:space="preserve"> района: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8(471-45) 4-67-18</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Справочные  телефоны</w:t>
      </w:r>
      <w:proofErr w:type="gramEnd"/>
      <w:r w:rsidRPr="008E6EF2">
        <w:rPr>
          <w:rFonts w:ascii="Times New Roman" w:eastAsia="Times New Roman" w:hAnsi="Times New Roman" w:cs="Times New Roman"/>
          <w:color w:val="000000"/>
          <w:sz w:val="24"/>
          <w:szCs w:val="24"/>
          <w:lang w:eastAsia="ru-RU"/>
        </w:rPr>
        <w:t xml:space="preserve"> ОБУ «МФЦ»:8(471-45) 4-11-12</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Адрес </w:t>
      </w:r>
      <w:proofErr w:type="gramStart"/>
      <w:r w:rsidRPr="008E6EF2">
        <w:rPr>
          <w:rFonts w:ascii="Times New Roman" w:eastAsia="Times New Roman" w:hAnsi="Times New Roman" w:cs="Times New Roman"/>
          <w:color w:val="000000"/>
          <w:sz w:val="24"/>
          <w:szCs w:val="24"/>
          <w:lang w:eastAsia="ru-RU"/>
        </w:rPr>
        <w:t>официального  сайта</w:t>
      </w:r>
      <w:proofErr w:type="gramEnd"/>
      <w:r w:rsidRPr="008E6EF2">
        <w:rPr>
          <w:rFonts w:ascii="Times New Roman" w:eastAsia="Times New Roman" w:hAnsi="Times New Roman" w:cs="Times New Roman"/>
          <w:color w:val="000000"/>
          <w:sz w:val="24"/>
          <w:szCs w:val="24"/>
          <w:lang w:eastAsia="ru-RU"/>
        </w:rPr>
        <w:t xml:space="preserve"> </w:t>
      </w:r>
      <w:proofErr w:type="spellStart"/>
      <w:r w:rsidRPr="008E6EF2">
        <w:rPr>
          <w:rFonts w:ascii="Times New Roman" w:eastAsia="Times New Roman" w:hAnsi="Times New Roman" w:cs="Times New Roman"/>
          <w:color w:val="000000"/>
          <w:sz w:val="24"/>
          <w:szCs w:val="24"/>
          <w:lang w:eastAsia="ru-RU"/>
        </w:rPr>
        <w:t>Косоржанского</w:t>
      </w:r>
      <w:proofErr w:type="spellEnd"/>
      <w:r w:rsidRPr="008E6EF2">
        <w:rPr>
          <w:rFonts w:ascii="Times New Roman" w:eastAsia="Times New Roman" w:hAnsi="Times New Roman" w:cs="Times New Roman"/>
          <w:color w:val="000000"/>
          <w:sz w:val="24"/>
          <w:szCs w:val="24"/>
          <w:lang w:eastAsia="ru-RU"/>
        </w:rPr>
        <w:t xml:space="preserve"> сельсовета </w:t>
      </w:r>
      <w:proofErr w:type="spellStart"/>
      <w:r w:rsidRPr="008E6EF2">
        <w:rPr>
          <w:rFonts w:ascii="Times New Roman" w:eastAsia="Times New Roman" w:hAnsi="Times New Roman" w:cs="Times New Roman"/>
          <w:color w:val="000000"/>
          <w:sz w:val="24"/>
          <w:szCs w:val="24"/>
          <w:lang w:eastAsia="ru-RU"/>
        </w:rPr>
        <w:t>Щигровского</w:t>
      </w:r>
      <w:proofErr w:type="spellEnd"/>
      <w:r w:rsidRPr="008E6EF2">
        <w:rPr>
          <w:rFonts w:ascii="Times New Roman" w:eastAsia="Times New Roman" w:hAnsi="Times New Roman" w:cs="Times New Roman"/>
          <w:color w:val="000000"/>
          <w:sz w:val="24"/>
          <w:szCs w:val="24"/>
          <w:lang w:eastAsia="ru-RU"/>
        </w:rPr>
        <w:t xml:space="preserve"> района Курской области :  (</w:t>
      </w:r>
      <w:hyperlink r:id="rId5" w:history="1">
        <w:r w:rsidRPr="008E6EF2">
          <w:rPr>
            <w:rFonts w:ascii="Times New Roman" w:eastAsia="Times New Roman" w:hAnsi="Times New Roman" w:cs="Times New Roman"/>
            <w:b/>
            <w:bCs/>
            <w:color w:val="33A6E3"/>
            <w:sz w:val="24"/>
            <w:szCs w:val="24"/>
            <w:lang w:eastAsia="ru-RU"/>
          </w:rPr>
          <w:t>www.kosorzh.rkursk.ru</w:t>
        </w:r>
      </w:hyperlink>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Электронная почта</w:t>
      </w: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kosorja-adm@yandex.ru</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Адрес официального сайта МФЦ: www.mfc-kursk.ru.</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Электронная почта МФЦ: </w:t>
      </w:r>
      <w:hyperlink r:id="rId6" w:history="1">
        <w:r w:rsidRPr="008E6EF2">
          <w:rPr>
            <w:rFonts w:ascii="Times New Roman" w:eastAsia="Times New Roman" w:hAnsi="Times New Roman" w:cs="Times New Roman"/>
            <w:color w:val="33A6E3"/>
            <w:sz w:val="24"/>
            <w:szCs w:val="24"/>
            <w:lang w:eastAsia="ru-RU"/>
          </w:rPr>
          <w:t>mfc@rkursk.ru</w:t>
        </w:r>
      </w:hyperlink>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1.3.5. Информация об услуге, порядке ее оказания предоставляется заявителям на безвозмездной основе.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1.3.6. Информирование заявителей организуется следующим образом:</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индивидуальное информирование (устное, письменное);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публичное информирование (средства массовой информации, сеть «Интернет»).</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График работы администрации сельсовета, график личного приема заявителей размещается </w:t>
      </w:r>
      <w:proofErr w:type="gramStart"/>
      <w:r w:rsidRPr="008E6EF2">
        <w:rPr>
          <w:rFonts w:ascii="Times New Roman" w:eastAsia="Times New Roman" w:hAnsi="Times New Roman" w:cs="Times New Roman"/>
          <w:color w:val="000000"/>
          <w:sz w:val="24"/>
          <w:szCs w:val="24"/>
          <w:lang w:eastAsia="ru-RU"/>
        </w:rPr>
        <w:t>в  информационно</w:t>
      </w:r>
      <w:proofErr w:type="gramEnd"/>
      <w:r w:rsidRPr="008E6EF2">
        <w:rPr>
          <w:rFonts w:ascii="Times New Roman" w:eastAsia="Times New Roman" w:hAnsi="Times New Roman" w:cs="Times New Roman"/>
          <w:color w:val="000000"/>
          <w:sz w:val="24"/>
          <w:szCs w:val="24"/>
          <w:lang w:eastAsia="ru-RU"/>
        </w:rPr>
        <w:t xml:space="preserve"> - телекоммуникационной сети «Интернет» на официальном </w:t>
      </w:r>
      <w:hyperlink r:id="rId7" w:history="1">
        <w:r w:rsidRPr="008E6EF2">
          <w:rPr>
            <w:rFonts w:ascii="Times New Roman" w:eastAsia="Times New Roman" w:hAnsi="Times New Roman" w:cs="Times New Roman"/>
            <w:color w:val="33A6E3"/>
            <w:sz w:val="24"/>
            <w:szCs w:val="24"/>
            <w:lang w:eastAsia="ru-RU"/>
          </w:rPr>
          <w:t>сайте</w:t>
        </w:r>
      </w:hyperlink>
      <w:r w:rsidRPr="008E6EF2">
        <w:rPr>
          <w:rFonts w:ascii="Times New Roman" w:eastAsia="Times New Roman" w:hAnsi="Times New Roman" w:cs="Times New Roman"/>
          <w:color w:val="000000"/>
          <w:sz w:val="24"/>
          <w:szCs w:val="24"/>
          <w:lang w:eastAsia="ru-RU"/>
        </w:rPr>
        <w:t xml:space="preserve"> Администрации </w:t>
      </w:r>
      <w:proofErr w:type="spellStart"/>
      <w:r w:rsidRPr="008E6EF2">
        <w:rPr>
          <w:rFonts w:ascii="Times New Roman" w:eastAsia="Times New Roman" w:hAnsi="Times New Roman" w:cs="Times New Roman"/>
          <w:color w:val="000000"/>
          <w:sz w:val="24"/>
          <w:szCs w:val="24"/>
          <w:lang w:eastAsia="ru-RU"/>
        </w:rPr>
        <w:t>Косоржанского</w:t>
      </w:r>
      <w:proofErr w:type="spellEnd"/>
      <w:r w:rsidRPr="008E6EF2">
        <w:rPr>
          <w:rFonts w:ascii="Times New Roman" w:eastAsia="Times New Roman" w:hAnsi="Times New Roman" w:cs="Times New Roman"/>
          <w:color w:val="000000"/>
          <w:sz w:val="24"/>
          <w:szCs w:val="24"/>
          <w:lang w:eastAsia="ru-RU"/>
        </w:rPr>
        <w:t xml:space="preserve"> сельсовета </w:t>
      </w:r>
      <w:proofErr w:type="spellStart"/>
      <w:r w:rsidRPr="008E6EF2">
        <w:rPr>
          <w:rFonts w:ascii="Times New Roman" w:eastAsia="Times New Roman" w:hAnsi="Times New Roman" w:cs="Times New Roman"/>
          <w:color w:val="000000"/>
          <w:sz w:val="24"/>
          <w:szCs w:val="24"/>
          <w:lang w:eastAsia="ru-RU"/>
        </w:rPr>
        <w:t>Щигровского</w:t>
      </w:r>
      <w:proofErr w:type="spellEnd"/>
      <w:r w:rsidRPr="008E6EF2">
        <w:rPr>
          <w:rFonts w:ascii="Times New Roman" w:eastAsia="Times New Roman" w:hAnsi="Times New Roman" w:cs="Times New Roman"/>
          <w:color w:val="000000"/>
          <w:sz w:val="24"/>
          <w:szCs w:val="24"/>
          <w:lang w:eastAsia="ru-RU"/>
        </w:rPr>
        <w:t xml:space="preserve"> района и на информационном стенде.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8E6EF2">
        <w:rPr>
          <w:rFonts w:ascii="Times New Roman" w:eastAsia="Times New Roman" w:hAnsi="Times New Roman" w:cs="Times New Roman"/>
          <w:color w:val="000000"/>
          <w:sz w:val="24"/>
          <w:szCs w:val="24"/>
          <w:lang w:eastAsia="ru-RU"/>
        </w:rPr>
        <w:t>предоставляется  письменный</w:t>
      </w:r>
      <w:proofErr w:type="gramEnd"/>
      <w:r w:rsidRPr="008E6EF2">
        <w:rPr>
          <w:rFonts w:ascii="Times New Roman" w:eastAsia="Times New Roman" w:hAnsi="Times New Roman" w:cs="Times New Roman"/>
          <w:color w:val="000000"/>
          <w:sz w:val="24"/>
          <w:szCs w:val="24"/>
          <w:lang w:eastAsia="ru-RU"/>
        </w:rPr>
        <w:t xml:space="preserve"> ответ по существу поставленных в устном обращении вопросах.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1.3.8. При ответе на телефонные звонки специалист, сняв трубку, должен сообщить наименование организации, осуществляющей предоставление данной </w:t>
      </w:r>
      <w:proofErr w:type="gramStart"/>
      <w:r w:rsidRPr="008E6EF2">
        <w:rPr>
          <w:rFonts w:ascii="Times New Roman" w:eastAsia="Times New Roman" w:hAnsi="Times New Roman" w:cs="Times New Roman"/>
          <w:color w:val="000000"/>
          <w:sz w:val="24"/>
          <w:szCs w:val="24"/>
          <w:lang w:eastAsia="ru-RU"/>
        </w:rPr>
        <w:t>услуги,  в</w:t>
      </w:r>
      <w:proofErr w:type="gramEnd"/>
      <w:r w:rsidRPr="008E6EF2">
        <w:rPr>
          <w:rFonts w:ascii="Times New Roman" w:eastAsia="Times New Roman" w:hAnsi="Times New Roman" w:cs="Times New Roman"/>
          <w:color w:val="000000"/>
          <w:sz w:val="24"/>
          <w:szCs w:val="24"/>
          <w:lang w:eastAsia="ru-RU"/>
        </w:rPr>
        <w:t xml:space="preserve">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При ответах на телефонные звонки и устные обращения специалисты должны соблюдать правила служебной этики.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w:t>
      </w:r>
      <w:proofErr w:type="gramStart"/>
      <w:r w:rsidRPr="008E6EF2">
        <w:rPr>
          <w:rFonts w:ascii="Times New Roman" w:eastAsia="Times New Roman" w:hAnsi="Times New Roman" w:cs="Times New Roman"/>
          <w:color w:val="000000"/>
          <w:sz w:val="24"/>
          <w:szCs w:val="24"/>
          <w:lang w:eastAsia="ru-RU"/>
        </w:rPr>
        <w:t>также  фамилию</w:t>
      </w:r>
      <w:proofErr w:type="gramEnd"/>
      <w:r w:rsidRPr="008E6EF2">
        <w:rPr>
          <w:rFonts w:ascii="Times New Roman" w:eastAsia="Times New Roman" w:hAnsi="Times New Roman" w:cs="Times New Roman"/>
          <w:color w:val="000000"/>
          <w:sz w:val="24"/>
          <w:szCs w:val="24"/>
          <w:lang w:eastAsia="ru-RU"/>
        </w:rPr>
        <w:t>, имя, отчество (при наличии) и номер телефона исполнителя.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 Стандарт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2.1. Наименование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2.2. Наименование органа, предоставляющего муниципальную услугу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            Муниципальная услуга предоставляется Администрацией </w:t>
      </w:r>
      <w:proofErr w:type="spellStart"/>
      <w:r w:rsidRPr="008E6EF2">
        <w:rPr>
          <w:rFonts w:ascii="Times New Roman" w:eastAsia="Times New Roman" w:hAnsi="Times New Roman" w:cs="Times New Roman"/>
          <w:color w:val="000000"/>
          <w:sz w:val="24"/>
          <w:szCs w:val="24"/>
          <w:lang w:eastAsia="ru-RU"/>
        </w:rPr>
        <w:t>Косоржанского</w:t>
      </w:r>
      <w:proofErr w:type="spellEnd"/>
      <w:r w:rsidRPr="008E6EF2">
        <w:rPr>
          <w:rFonts w:ascii="Times New Roman" w:eastAsia="Times New Roman" w:hAnsi="Times New Roman" w:cs="Times New Roman"/>
          <w:color w:val="000000"/>
          <w:sz w:val="24"/>
          <w:szCs w:val="24"/>
          <w:lang w:eastAsia="ru-RU"/>
        </w:rPr>
        <w:t xml:space="preserve"> сельсовета </w:t>
      </w:r>
      <w:proofErr w:type="spellStart"/>
      <w:r w:rsidRPr="008E6EF2">
        <w:rPr>
          <w:rFonts w:ascii="Times New Roman" w:eastAsia="Times New Roman" w:hAnsi="Times New Roman" w:cs="Times New Roman"/>
          <w:color w:val="000000"/>
          <w:sz w:val="24"/>
          <w:szCs w:val="24"/>
          <w:lang w:eastAsia="ru-RU"/>
        </w:rPr>
        <w:t>Щигровского</w:t>
      </w:r>
      <w:proofErr w:type="spellEnd"/>
      <w:r w:rsidRPr="008E6EF2">
        <w:rPr>
          <w:rFonts w:ascii="Times New Roman" w:eastAsia="Times New Roman" w:hAnsi="Times New Roman" w:cs="Times New Roman"/>
          <w:color w:val="000000"/>
          <w:sz w:val="24"/>
          <w:szCs w:val="24"/>
          <w:lang w:eastAsia="ru-RU"/>
        </w:rPr>
        <w:t xml:space="preserve"> района (далее - администрация сельсовета).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предоставлении государственной услуги участвует ОБУ «МФЦ»</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части приема документов от заявителя.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предоставлении государственной услуги участвуют: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Управление Федеральной налоговой службы по Курской области (ее территориальные органы);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органы государственной власти и организации, уполномоченные на проведение государственной экспертизы (в случаях, предусмотренных законодательством Российской Федерации);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органы государственной власти, уполномоченные на выдачу лицензии на пользование недрами;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управление Федеральной службы государственной регистрации кадастра и картографии Курской области (ее территориальные органы).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2.3. Описание результата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Результатом предоставления муниципальной услуги является: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принятие решения о предоставлении заявителю водного объекта в пользование, которое направляется на регистрацию в государственном водном реестре;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мотивированный отказ в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2.4. Срок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Срок предоставления муниципальной услуги составляет не более тридцати календарных дней с даты регистрации заявления заявителя о предоставлении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Срок выдачи (направление) </w:t>
      </w:r>
      <w:proofErr w:type="gramStart"/>
      <w:r w:rsidRPr="008E6EF2">
        <w:rPr>
          <w:rFonts w:ascii="Times New Roman" w:eastAsia="Times New Roman" w:hAnsi="Times New Roman" w:cs="Times New Roman"/>
          <w:color w:val="000000"/>
          <w:sz w:val="24"/>
          <w:szCs w:val="24"/>
          <w:lang w:eastAsia="ru-RU"/>
        </w:rPr>
        <w:t>документов</w:t>
      </w:r>
      <w:proofErr w:type="gramEnd"/>
      <w:r w:rsidRPr="008E6EF2">
        <w:rPr>
          <w:rFonts w:ascii="Times New Roman" w:eastAsia="Times New Roman" w:hAnsi="Times New Roman" w:cs="Times New Roman"/>
          <w:color w:val="000000"/>
          <w:sz w:val="24"/>
          <w:szCs w:val="24"/>
          <w:lang w:eastAsia="ru-RU"/>
        </w:rPr>
        <w:t xml:space="preserve"> являющихся результатом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при принятии решения о предоставлении заявителю водного объекта в пользование, которое направляется на регистрацию в государственном водном реестре -  в течение двух рабочих дней с даты подписания решения;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в случае отказа в предоставлении водного объекта в пользование -  в течение тридцати календарных дней с момента регистрации заявления.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2.5. Перечень нормативных правовых актов, регулирующих отношения, возникающие в связи с предоставлением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Предоставление   услуги осуществляется в соответствии с: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 Конституцией Российской Федерации («Российская газета», № 7, 21.01.2009 г., «Собрание законодательства РФ», 26.01.2009 г., № 4, ст. 445, «Парламентская газета», № 4, 23-29.01.2009 г.);</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Федеральным </w:t>
      </w:r>
      <w:hyperlink r:id="rId8" w:history="1">
        <w:r w:rsidRPr="008E6EF2">
          <w:rPr>
            <w:rFonts w:ascii="Times New Roman" w:eastAsia="Times New Roman" w:hAnsi="Times New Roman" w:cs="Times New Roman"/>
            <w:color w:val="33A6E3"/>
            <w:sz w:val="24"/>
            <w:szCs w:val="24"/>
            <w:lang w:eastAsia="ru-RU"/>
          </w:rPr>
          <w:t>законом</w:t>
        </w:r>
      </w:hyperlink>
      <w:r w:rsidRPr="008E6EF2">
        <w:rPr>
          <w:rFonts w:ascii="Times New Roman" w:eastAsia="Times New Roman" w:hAnsi="Times New Roman" w:cs="Times New Roman"/>
          <w:color w:val="000000"/>
          <w:sz w:val="24"/>
          <w:szCs w:val="24"/>
          <w:lang w:eastAsia="ru-RU"/>
        </w:rPr>
        <w:t> от 06.10.2003 N 131-ФЗ "Об общих принципах организации местного самоуправления в Российской Федерации" (Собрание законодательства РФ, 06.10.2003, N 40, ст. 3822);</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Приказом МПР России от 14 марта 2007 г. № 56 "Об утверждении типовой формы решения о предоставлении водного объекта в пользование" (зарегистрирован Минюстом России 23 апреля 2007 г., регистрационный № 9317; Бюллетень нормативных актов федеральных органов исполнительной власти, 2007, № 22).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Cs/>
          <w:color w:val="000000"/>
          <w:sz w:val="24"/>
          <w:szCs w:val="24"/>
          <w:lang w:eastAsia="ru-RU"/>
        </w:rPr>
        <w:t>- </w:t>
      </w:r>
      <w:r w:rsidRPr="008E6EF2">
        <w:rPr>
          <w:rFonts w:ascii="Times New Roman" w:eastAsia="Times New Roman" w:hAnsi="Times New Roman" w:cs="Times New Roman"/>
          <w:color w:val="000000"/>
          <w:sz w:val="24"/>
          <w:szCs w:val="24"/>
          <w:lang w:eastAsia="ru-RU"/>
        </w:rPr>
        <w:t>З</w:t>
      </w:r>
      <w:r w:rsidRPr="008E6EF2">
        <w:rPr>
          <w:rFonts w:ascii="Times New Roman" w:eastAsia="Times New Roman" w:hAnsi="Times New Roman" w:cs="Times New Roman"/>
          <w:bCs/>
          <w:color w:val="000000"/>
          <w:sz w:val="24"/>
          <w:szCs w:val="24"/>
          <w:lang w:eastAsia="ru-RU"/>
        </w:rPr>
        <w:t>аконом Курской области от 04.01.2003 № 1-ЗКО «Об административных правонарушениях в Курской области» (в ред. Закона Курской области от 25.11.2013 №110-ЗКО, «Курская правда», №143, 30.11.2013);</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Cs/>
          <w:color w:val="000000"/>
          <w:sz w:val="24"/>
          <w:szCs w:val="24"/>
          <w:lang w:eastAsia="ru-RU"/>
        </w:rPr>
        <w:t>   </w:t>
      </w:r>
      <w:r w:rsidRPr="008E6EF2">
        <w:rPr>
          <w:rFonts w:ascii="Times New Roman" w:eastAsia="Times New Roman" w:hAnsi="Times New Roman" w:cs="Times New Roman"/>
          <w:color w:val="000000"/>
          <w:sz w:val="24"/>
          <w:szCs w:val="24"/>
          <w:lang w:eastAsia="ru-RU"/>
        </w:rPr>
        <w:t xml:space="preserve">- постановлением Администрации </w:t>
      </w:r>
      <w:proofErr w:type="spellStart"/>
      <w:r w:rsidRPr="008E6EF2">
        <w:rPr>
          <w:rFonts w:ascii="Times New Roman" w:eastAsia="Times New Roman" w:hAnsi="Times New Roman" w:cs="Times New Roman"/>
          <w:color w:val="000000"/>
          <w:sz w:val="24"/>
          <w:szCs w:val="24"/>
          <w:lang w:eastAsia="ru-RU"/>
        </w:rPr>
        <w:t>Косоржанского</w:t>
      </w:r>
      <w:proofErr w:type="spellEnd"/>
      <w:r w:rsidRPr="008E6EF2">
        <w:rPr>
          <w:rFonts w:ascii="Times New Roman" w:eastAsia="Times New Roman" w:hAnsi="Times New Roman" w:cs="Times New Roman"/>
          <w:color w:val="000000"/>
          <w:sz w:val="24"/>
          <w:szCs w:val="24"/>
          <w:lang w:eastAsia="ru-RU"/>
        </w:rPr>
        <w:t xml:space="preserve"> сельсовета </w:t>
      </w:r>
      <w:proofErr w:type="spellStart"/>
      <w:r w:rsidRPr="008E6EF2">
        <w:rPr>
          <w:rFonts w:ascii="Times New Roman" w:eastAsia="Times New Roman" w:hAnsi="Times New Roman" w:cs="Times New Roman"/>
          <w:color w:val="000000"/>
          <w:sz w:val="24"/>
          <w:szCs w:val="24"/>
          <w:lang w:eastAsia="ru-RU"/>
        </w:rPr>
        <w:t>Щигровского</w:t>
      </w:r>
      <w:proofErr w:type="spellEnd"/>
      <w:r w:rsidRPr="008E6EF2">
        <w:rPr>
          <w:rFonts w:ascii="Times New Roman" w:eastAsia="Times New Roman" w:hAnsi="Times New Roman" w:cs="Times New Roman"/>
          <w:color w:val="000000"/>
          <w:sz w:val="24"/>
          <w:szCs w:val="24"/>
          <w:lang w:eastAsia="ru-RU"/>
        </w:rPr>
        <w:t xml:space="preserve"> района Курской области от 29.06.2012г. № 23 «Об утверждении административных регламентов предоставления муниципальных услуг»;</w:t>
      </w:r>
    </w:p>
    <w:p w:rsidR="008E6EF2" w:rsidRPr="008E6EF2" w:rsidRDefault="00490AC0" w:rsidP="008E6EF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 постановлением Администрации </w:t>
      </w:r>
      <w:proofErr w:type="spellStart"/>
      <w:r w:rsidRPr="008E6EF2">
        <w:rPr>
          <w:rFonts w:ascii="Times New Roman" w:eastAsia="Times New Roman" w:hAnsi="Times New Roman" w:cs="Times New Roman"/>
          <w:color w:val="000000"/>
          <w:sz w:val="24"/>
          <w:szCs w:val="24"/>
          <w:lang w:eastAsia="ru-RU"/>
        </w:rPr>
        <w:t>Косоржанского</w:t>
      </w:r>
      <w:proofErr w:type="spellEnd"/>
      <w:r w:rsidRPr="008E6EF2">
        <w:rPr>
          <w:rFonts w:ascii="Times New Roman" w:eastAsia="Times New Roman" w:hAnsi="Times New Roman" w:cs="Times New Roman"/>
          <w:color w:val="000000"/>
          <w:sz w:val="24"/>
          <w:szCs w:val="24"/>
          <w:lang w:eastAsia="ru-RU"/>
        </w:rPr>
        <w:t xml:space="preserve"> сельсовета </w:t>
      </w:r>
      <w:proofErr w:type="spellStart"/>
      <w:r w:rsidRPr="008E6EF2">
        <w:rPr>
          <w:rFonts w:ascii="Times New Roman" w:eastAsia="Times New Roman" w:hAnsi="Times New Roman" w:cs="Times New Roman"/>
          <w:color w:val="000000"/>
          <w:sz w:val="24"/>
          <w:szCs w:val="24"/>
          <w:lang w:eastAsia="ru-RU"/>
        </w:rPr>
        <w:t>Щигровского</w:t>
      </w:r>
      <w:proofErr w:type="spellEnd"/>
      <w:r w:rsidRPr="008E6EF2">
        <w:rPr>
          <w:rFonts w:ascii="Times New Roman" w:eastAsia="Times New Roman" w:hAnsi="Times New Roman" w:cs="Times New Roman"/>
          <w:color w:val="000000"/>
          <w:sz w:val="24"/>
          <w:szCs w:val="24"/>
          <w:lang w:eastAsia="ru-RU"/>
        </w:rPr>
        <w:t xml:space="preserve"> района Курской </w:t>
      </w:r>
      <w:proofErr w:type="gramStart"/>
      <w:r w:rsidRPr="008E6EF2">
        <w:rPr>
          <w:rFonts w:ascii="Times New Roman" w:eastAsia="Times New Roman" w:hAnsi="Times New Roman" w:cs="Times New Roman"/>
          <w:color w:val="000000"/>
          <w:sz w:val="24"/>
          <w:szCs w:val="24"/>
          <w:lang w:eastAsia="ru-RU"/>
        </w:rPr>
        <w:t>области  </w:t>
      </w:r>
      <w:r w:rsidR="008E6EF2">
        <w:rPr>
          <w:rFonts w:ascii="Times New Roman" w:eastAsia="Times New Roman" w:hAnsi="Times New Roman" w:cs="Times New Roman"/>
          <w:color w:val="000000"/>
          <w:sz w:val="24"/>
          <w:szCs w:val="24"/>
          <w:lang w:eastAsia="ru-RU"/>
        </w:rPr>
        <w:t>от</w:t>
      </w:r>
      <w:proofErr w:type="gramEnd"/>
      <w:r w:rsidR="008E6EF2">
        <w:rPr>
          <w:rFonts w:ascii="Times New Roman" w:eastAsia="Times New Roman" w:hAnsi="Times New Roman" w:cs="Times New Roman"/>
          <w:color w:val="000000"/>
          <w:sz w:val="24"/>
          <w:szCs w:val="24"/>
          <w:lang w:eastAsia="ru-RU"/>
        </w:rPr>
        <w:t xml:space="preserve"> 17.04.2017г №30 «</w:t>
      </w:r>
      <w:r w:rsidR="008E6EF2" w:rsidRPr="008E6EF2">
        <w:rPr>
          <w:rFonts w:ascii="Times New Roman" w:eastAsia="Times New Roman" w:hAnsi="Times New Roman" w:cs="Times New Roman"/>
          <w:color w:val="000000"/>
          <w:sz w:val="24"/>
          <w:szCs w:val="24"/>
          <w:lang w:eastAsia="ru-RU"/>
        </w:rPr>
        <w:t xml:space="preserve">Об утверждении  </w:t>
      </w:r>
      <w:proofErr w:type="spellStart"/>
      <w:r w:rsidR="008E6EF2" w:rsidRPr="008E6EF2">
        <w:rPr>
          <w:rFonts w:ascii="Times New Roman" w:eastAsia="Times New Roman" w:hAnsi="Times New Roman" w:cs="Times New Roman"/>
          <w:color w:val="000000"/>
          <w:sz w:val="24"/>
          <w:szCs w:val="24"/>
          <w:lang w:eastAsia="ru-RU"/>
        </w:rPr>
        <w:t>административногорегламента</w:t>
      </w:r>
      <w:proofErr w:type="spellEnd"/>
      <w:r w:rsidR="008E6EF2" w:rsidRPr="008E6EF2">
        <w:rPr>
          <w:rFonts w:ascii="Times New Roman" w:eastAsia="Times New Roman" w:hAnsi="Times New Roman" w:cs="Times New Roman"/>
          <w:color w:val="000000"/>
          <w:sz w:val="24"/>
          <w:szCs w:val="24"/>
          <w:lang w:eastAsia="ru-RU"/>
        </w:rPr>
        <w:t xml:space="preserve"> по предоставлению </w:t>
      </w:r>
    </w:p>
    <w:p w:rsidR="00490AC0" w:rsidRPr="008E6EF2" w:rsidRDefault="008E6EF2" w:rsidP="008E6EF2">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муниципальной услуги </w:t>
      </w:r>
      <w:r w:rsidRPr="008E6EF2">
        <w:rPr>
          <w:rFonts w:ascii="Times New Roman" w:eastAsia="Times New Roman" w:hAnsi="Times New Roman" w:cs="Times New Roman"/>
          <w:color w:val="000000"/>
          <w:sz w:val="24"/>
          <w:szCs w:val="24"/>
          <w:lang w:eastAsia="ru-RU"/>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2.6.1. Для получения в пользование водного объекта на основании решения о предоставлении водного объекта в пользование заявитель должен на основании сведений о водном объекте, содержащихся в государственном водном реестре, обратиться с заявлением о предоставлении водного объекта в пользование на основании решения (далее - заявление) и прилагаемыми к нему документами в администрацию сельсовета по месту намечаемого водопользования непосредственно либо через многофункциональный центр предоставления государственных и муниципальных услуг (далее - многофункциональный центр) или направить заявление и прилагаемые к нему документы по почте ценным письмом с уведомлением о вручении и с описью вложения.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Заявление и прилагаемые к нему документы (копии документов) могут быть направлены в уполномоченный орган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(далее - информационная система). В этом случае документы подписываются электронной подписью уполномоченного лица в соответствии с законодательством Российской Федерации.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При поступлении заявления многофункциональный центр обеспечивает его передачу в администрацию сельсовета на его рассмотрение в порядке и сроки, которые установлены соглашением о взаимодействии между многофункциональным центром и администрацией сельсовета, но не позднее следующего рабочего дня со дня поступления заявления. При поступлении заявления в многофункциональный центр решение о предоставлении водного объекта в пользование выдается заявителю в многофункциональном центре.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Образец заявления о предоставлении водного объекта или его части в пользование на основании решения о предоставлении водного объекта в пользование приведен в Приложении № 1 к настоящему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В бумажном виде образец заявления можно получить в администрации сельсовета или многофункциональном центре, в электронном </w:t>
      </w:r>
      <w:proofErr w:type="gramStart"/>
      <w:r w:rsidRPr="008E6EF2">
        <w:rPr>
          <w:rFonts w:ascii="Times New Roman" w:eastAsia="Times New Roman" w:hAnsi="Times New Roman" w:cs="Times New Roman"/>
          <w:color w:val="000000"/>
          <w:sz w:val="24"/>
          <w:szCs w:val="24"/>
          <w:lang w:eastAsia="ru-RU"/>
        </w:rPr>
        <w:t>виде  -</w:t>
      </w:r>
      <w:proofErr w:type="gramEnd"/>
      <w:r w:rsidRPr="008E6EF2">
        <w:rPr>
          <w:rFonts w:ascii="Times New Roman" w:eastAsia="Times New Roman" w:hAnsi="Times New Roman" w:cs="Times New Roman"/>
          <w:color w:val="000000"/>
          <w:sz w:val="24"/>
          <w:szCs w:val="24"/>
          <w:lang w:eastAsia="ru-RU"/>
        </w:rPr>
        <w:t xml:space="preserve"> на официальном сайте администрации сельсовета.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2.6.2 Перечень прилагаемых к заявлению документов: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 копии учредительных документов - для юридического лица;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 копия документа, удостоверяющего личность, - для физического лица;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 документ, подтверждающий полномочия лица на осуществление действий от имени заявителя, - при необходимости;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4) 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5) копия правоустанавливающего документа на земельный участок, право на который не зарегистрировано в Едином государственном реестре недвижимости (в случае использования водного объекта для строительства причалов);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6) сведения о наличии контрольно-измерительной аппаратуры для контроля качества воды в водном объекте;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7) 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а также пояснительная записка к ним.</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Дополнительно для сброса сточных и (или) дренажных вод:</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8) расчет и обоснование заявленного объема сброса сточных и (или) дренажных вод и показателей их качества по каждому выпуску;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9) поквартальный график сброса сточных вод;</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10) сведения о наличии контрольно-измерительной аппаратуры для учета объемов и контроля (наблюдения) качества сбрасываемых сточных и (или) дренажных вод;</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11) графические материалы с обозначением места предполагаемого сброса сточных и (или) дренажных вод по каждому выпуску.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Дополнительно для: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строительства причалов, судоподъемных и судоремонтных сооружений;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создания стационарных и (или) плавучих платформ, искусственных островов на землях, покрытых поверхностными водами;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12) сведения о технических параметрах указанных сооружений (площадь и границы используемой для их размещения акватории водного объекта с учетом 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13) копия документа об утверждении проектно-сметной документации, в которой отражены технические параметры предполагаемых к созданию и строительству сооружений.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Дополнительно для забора (изъятия) водных ресурсов для орошения земель сельскохозяйственного назначения (в том числе лугов и пастбищ):</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15) расчет и обоснование заявленного объема забора (изъятия) водных ресурсов из водного объекта по каждому водозабору;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16) сведения о наличии контрольно-измерительной аппаратуры для учета объема водных ресурсов, забираемых (изымаемых) из водного объекта;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17)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проектно-сметной документации с указанием таких сведений для намечаемых к строительству водозаборных сооружений.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Для осуществления водопользования в охранных зонах гидроэнергетических объектов к заявлению о предоставлении в пользование водного объекта для строительства причалов, судоподъемных и судоремонтных сооружений; создания стационарных и (или) плавучих платформ, искусственных островов на землях, покрытых поверхностными водами; 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 разведки и добычи полезных ископаемых; подъема затонувших судов; организованного отдыха детей, а также организованного отдыха ветеранов, граждан пожилого возраста, инвалидов, а также для сплава древесины в плотах и с применением кошелей, за исключением случаев пропуска через судоходные гидротехнические сооружения, для проведения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Опись документов и материалов, необходимых для предоставления водного объекта на основании решения о предоставлении водного объекта в пользование изложена в Приложении №3.</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Копии документов, предусмотренных подпунктами 1 - 7; 12; 13 пункта 2.6.2. Регламента, представляются с предъявлением оригинала, если копии не засвидетельствованы в нотариальном порядке.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Копии документов заверяются работником администрации сельсовета, осуществляющим их прием, путем внесения записи об их соответствии оригиналам с указанием даты, должности, фамилии, инициалов лица, сделавшего запись.</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Для принятия решения по предоставлению муниципальной услуги, комитетом от государственных органов власти запрашиваются следующие документы: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сведения из Единого государственного реестра юридических лиц - для юридических лиц;</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сведения из Единого государственного реестра индивидуальных предпринимателей - для индивидуальных предпринимателей;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сведения о наличии положительного заключения государственной экспертизы и об акте о его утверждении (в случаях, предусмотренных законодательством Российской Федерации);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сведения из Единого государственного реестра недвижимости на земельный участок (в случае использования водного объекта для строительства причалов)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лицензия на пользование недрами (для разведки и добычи полезных ископаемых)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2.8 . Указание на запрет требовать от заявителя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Запрещается требовать от заявителя: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2.9.Исчерпывающий перечень оснований для отказа в приеме документов необходимых для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В предоставлении муниципальной услуги может быть отказано если документы, указанные в пункте 2.6. представлены не в полном объеме.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2.10. Исчерпывающий перечень оснований для приостановления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или отказа в предоставлении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В случае признания невозможным использования водного объекта или его части для заявленной цели уполномоченный орган направляет заявителю мотивированный отказ в предоставлении данного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Отказ в предоставлении водного объекта в пользование направляется заявителю в следующих случаях: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документы, указанные в пункте 2.6.2. Регламента, представлены с нарушением требований, установленных Правилами и настоящим Регламентом;</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получен отказ федеральных органов исполнительной власти (их территориальных органов), указанных в подпункте 3.1.5. настоящего Регламента, в согласовании условий водопользования;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использование водного объекта в заявленных целях запрещено или ограничено в соответствии с законодательством Российской Федерации.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Услуги, которые являются необходимыми и обязательными для предоставления муниципальной услуги, законодательством не предусмотрены.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2.12. Порядок, размер и основание взимания государственной пошлины или иной платы, взимаемой за предоставление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Муниципальная услуга предоставляется администрацией сельсовета бесплатно.</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Максимальное время ожидания в очереди при подаче документов </w:t>
      </w:r>
      <w:proofErr w:type="gramStart"/>
      <w:r w:rsidRPr="008E6EF2">
        <w:rPr>
          <w:rFonts w:ascii="Times New Roman" w:eastAsia="Times New Roman" w:hAnsi="Times New Roman" w:cs="Times New Roman"/>
          <w:color w:val="000000"/>
          <w:sz w:val="24"/>
          <w:szCs w:val="24"/>
          <w:lang w:eastAsia="ru-RU"/>
        </w:rPr>
        <w:t>для  предоставления</w:t>
      </w:r>
      <w:proofErr w:type="gramEnd"/>
      <w:r w:rsidRPr="008E6EF2">
        <w:rPr>
          <w:rFonts w:ascii="Times New Roman" w:eastAsia="Times New Roman" w:hAnsi="Times New Roman" w:cs="Times New Roman"/>
          <w:color w:val="000000"/>
          <w:sz w:val="24"/>
          <w:szCs w:val="24"/>
          <w:lang w:eastAsia="ru-RU"/>
        </w:rPr>
        <w:t xml:space="preserve"> муниципальной услуги не более 15 минут.</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Максимальное время ожидания при получении результата предоставления муниципальной услуги не более 15 минут.</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2.15. Срок и порядок регистрации запроса заявителя о</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предоставлении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Прием заявлений и прилагаемых к нему документов осуществляется в часы приема заявителей в помещении администрации сельсовета.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Прием заявлений и прилагаемых к ним документов осуществляется по рабочим дням в помещении администрации сельсовета.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Заявление регистрируется (присваивается входящий номер) в администрации сельсовета не позднее дня, следующего за днем его получения.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2.16. Требования к помещениям, в которых предоставляется муниципальная услуга, местам для заполнения запросов, информационным стендам с образцами их заполнения и перечнем документов, необходимых для предоставления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рабочими столами и стульями, компьютером с доступом к информационным системам;</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средствами связи, оргтехникой, позволяющей своевременно и в полном объеме предоставлять услугу.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Обеспечение доступности для инвалидов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возможность беспрепятственного входа в объекты и выхода из них;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содействие со стороны должностных лиц, при необходимости, инвалиду при входе в объект и выходе из него;</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оборудование на прилегающих к зданию территориях мест для парковки автотранспортных средств инвалидов;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обеспечение допуска </w:t>
      </w:r>
      <w:proofErr w:type="spellStart"/>
      <w:r w:rsidRPr="008E6EF2">
        <w:rPr>
          <w:rFonts w:ascii="Times New Roman" w:eastAsia="Times New Roman" w:hAnsi="Times New Roman" w:cs="Times New Roman"/>
          <w:color w:val="000000"/>
          <w:sz w:val="24"/>
          <w:szCs w:val="24"/>
          <w:lang w:eastAsia="ru-RU"/>
        </w:rPr>
        <w:t>сурдопереводчика</w:t>
      </w:r>
      <w:proofErr w:type="spellEnd"/>
      <w:r w:rsidRPr="008E6EF2">
        <w:rPr>
          <w:rFonts w:ascii="Times New Roman" w:eastAsia="Times New Roman" w:hAnsi="Times New Roman" w:cs="Times New Roman"/>
          <w:color w:val="000000"/>
          <w:sz w:val="24"/>
          <w:szCs w:val="24"/>
          <w:lang w:eastAsia="ru-RU"/>
        </w:rPr>
        <w:t xml:space="preserve">, </w:t>
      </w:r>
      <w:proofErr w:type="spellStart"/>
      <w:r w:rsidRPr="008E6EF2">
        <w:rPr>
          <w:rFonts w:ascii="Times New Roman" w:eastAsia="Times New Roman" w:hAnsi="Times New Roman" w:cs="Times New Roman"/>
          <w:color w:val="000000"/>
          <w:sz w:val="24"/>
          <w:szCs w:val="24"/>
          <w:lang w:eastAsia="ru-RU"/>
        </w:rPr>
        <w:t>тифлосурдопереводчика</w:t>
      </w:r>
      <w:proofErr w:type="spellEnd"/>
      <w:r w:rsidRPr="008E6EF2">
        <w:rPr>
          <w:rFonts w:ascii="Times New Roman" w:eastAsia="Times New Roman" w:hAnsi="Times New Roman" w:cs="Times New Roman"/>
          <w:color w:val="000000"/>
          <w:sz w:val="24"/>
          <w:szCs w:val="24"/>
          <w:lang w:eastAsia="ru-RU"/>
        </w:rPr>
        <w:t>, а также иного лица, владеющего жестовым языком;</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предоставление, при необходимости, услуги по месту жительства инвалида или в дистанционном режиме;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r w:rsidRPr="008E6EF2">
        <w:rPr>
          <w:rFonts w:ascii="Times New Roman" w:eastAsia="Times New Roman" w:hAnsi="Times New Roman" w:cs="Times New Roman"/>
          <w:b/>
          <w:bCs/>
          <w:color w:val="000000"/>
          <w:sz w:val="24"/>
          <w:szCs w:val="24"/>
          <w:lang w:eastAsia="ru-RU"/>
        </w:rPr>
        <w:t>Показатели доступности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расположенность органов, предоставляющих </w:t>
      </w:r>
      <w:r w:rsidRPr="008E6EF2">
        <w:rPr>
          <w:rFonts w:ascii="Times New Roman" w:eastAsia="Times New Roman" w:hAnsi="Times New Roman" w:cs="Times New Roman"/>
          <w:b/>
          <w:bCs/>
          <w:color w:val="000000"/>
          <w:sz w:val="24"/>
          <w:szCs w:val="24"/>
          <w:lang w:eastAsia="ru-RU"/>
        </w:rPr>
        <w:t>муниципальную</w:t>
      </w:r>
      <w:r w:rsidRPr="008E6EF2">
        <w:rPr>
          <w:rFonts w:ascii="Times New Roman" w:eastAsia="Times New Roman" w:hAnsi="Times New Roman" w:cs="Times New Roman"/>
          <w:color w:val="000000"/>
          <w:sz w:val="24"/>
          <w:szCs w:val="24"/>
          <w:lang w:eastAsia="ru-RU"/>
        </w:rPr>
        <w:t> услугу, в зоне доступности к основным транспортным магистралям, хорошие подъездные дороги;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наличие полной и понятной информации о местах, порядке и сроках предоставления </w:t>
      </w:r>
      <w:proofErr w:type="gramStart"/>
      <w:r w:rsidRPr="008E6EF2">
        <w:rPr>
          <w:rFonts w:ascii="Times New Roman" w:eastAsia="Times New Roman" w:hAnsi="Times New Roman" w:cs="Times New Roman"/>
          <w:color w:val="000000"/>
          <w:sz w:val="24"/>
          <w:szCs w:val="24"/>
          <w:lang w:eastAsia="ru-RU"/>
        </w:rPr>
        <w:t>муниципальной  услуги</w:t>
      </w:r>
      <w:proofErr w:type="gramEnd"/>
      <w:r w:rsidRPr="008E6EF2">
        <w:rPr>
          <w:rFonts w:ascii="Times New Roman" w:eastAsia="Times New Roman" w:hAnsi="Times New Roman" w:cs="Times New Roman"/>
          <w:color w:val="000000"/>
          <w:sz w:val="24"/>
          <w:szCs w:val="24"/>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доступность обращения за предоставлением государственной услуги, в том числе для лиц с ограниченными возможностями здоровья.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Показатели качества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полнота и актуальность информации о порядке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количество взаимодействия заявителя с должностными лицами при предоставлении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отсутствием очередей при приеме и выдаче документов заявителям;</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отсутствием обоснованных жалоб на действия (бездействие) специалистов и уполномоченных должностных лиц;</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отсутствием  жалоб</w:t>
      </w:r>
      <w:proofErr w:type="gramEnd"/>
      <w:r w:rsidRPr="008E6EF2">
        <w:rPr>
          <w:rFonts w:ascii="Times New Roman" w:eastAsia="Times New Roman" w:hAnsi="Times New Roman" w:cs="Times New Roman"/>
          <w:color w:val="000000"/>
          <w:sz w:val="24"/>
          <w:szCs w:val="24"/>
          <w:lang w:eastAsia="ru-RU"/>
        </w:rPr>
        <w:t xml:space="preserve"> на некорректное, невнимательное отношение специалистов и уполномоченных должностных лиц к заявителям;</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предоставление возможности получения муниципальной услуги в электронном виде;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предоставление муниципальной услуги в многофункциональном центре предоставления государственных и муниципальных услуг».</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обращаться с заявлением о прекращении предоставления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форме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2.18.1. Особенности предоставления муниципальной услуги в ОБУ «МФЦ».</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Взаимодействие </w:t>
      </w:r>
      <w:proofErr w:type="gramStart"/>
      <w:r w:rsidRPr="008E6EF2">
        <w:rPr>
          <w:rFonts w:ascii="Times New Roman" w:eastAsia="Times New Roman" w:hAnsi="Times New Roman" w:cs="Times New Roman"/>
          <w:color w:val="000000"/>
          <w:sz w:val="24"/>
          <w:szCs w:val="24"/>
          <w:lang w:eastAsia="ru-RU"/>
        </w:rPr>
        <w:t>многофункционального  центра</w:t>
      </w:r>
      <w:proofErr w:type="gramEnd"/>
      <w:r w:rsidRPr="008E6EF2">
        <w:rPr>
          <w:rFonts w:ascii="Times New Roman" w:eastAsia="Times New Roman" w:hAnsi="Times New Roman" w:cs="Times New Roman"/>
          <w:color w:val="000000"/>
          <w:sz w:val="24"/>
          <w:szCs w:val="24"/>
          <w:lang w:eastAsia="ru-RU"/>
        </w:rPr>
        <w:t xml:space="preserve"> с  Отделом осуществляется без участия заявителя в соответствии с нормативными правовыми актами и соглашением о взаимодействии.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2.18.2. Особенности предоставления муниципальной услуги в электронной форме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Для получения муниципальной услуги в электронном виде необходимо заполнить заявление о предоставлении муниципальной услуги «Выдача разрешений на ввод объектов в эксплуатацию».</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w:t>
      </w:r>
      <w:proofErr w:type="gramStart"/>
      <w:r w:rsidRPr="008E6EF2">
        <w:rPr>
          <w:rFonts w:ascii="Times New Roman" w:eastAsia="Times New Roman" w:hAnsi="Times New Roman" w:cs="Times New Roman"/>
          <w:color w:val="000000"/>
          <w:sz w:val="24"/>
          <w:szCs w:val="24"/>
          <w:lang w:eastAsia="ru-RU"/>
        </w:rPr>
        <w:t>лишь  недостающую</w:t>
      </w:r>
      <w:proofErr w:type="gramEnd"/>
      <w:r w:rsidRPr="008E6EF2">
        <w:rPr>
          <w:rFonts w:ascii="Times New Roman" w:eastAsia="Times New Roman" w:hAnsi="Times New Roman" w:cs="Times New Roman"/>
          <w:color w:val="000000"/>
          <w:sz w:val="24"/>
          <w:szCs w:val="24"/>
          <w:lang w:eastAsia="ru-RU"/>
        </w:rPr>
        <w:t xml:space="preserve"> информацию и отправить заявление.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Заявление в электронном виде поступит в Отдел.</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Уточнить текущее состояние заявления можно в разделе «Мои заявки».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Результатом предоставления государственной услуги в электронной форме будет являться </w:t>
      </w:r>
      <w:proofErr w:type="gramStart"/>
      <w:r w:rsidRPr="008E6EF2">
        <w:rPr>
          <w:rFonts w:ascii="Times New Roman" w:eastAsia="Times New Roman" w:hAnsi="Times New Roman" w:cs="Times New Roman"/>
          <w:color w:val="000000"/>
          <w:sz w:val="24"/>
          <w:szCs w:val="24"/>
          <w:lang w:eastAsia="ru-RU"/>
        </w:rPr>
        <w:t>поступление  сообщения</w:t>
      </w:r>
      <w:proofErr w:type="gramEnd"/>
      <w:r w:rsidRPr="008E6EF2">
        <w:rPr>
          <w:rFonts w:ascii="Times New Roman" w:eastAsia="Times New Roman" w:hAnsi="Times New Roman" w:cs="Times New Roman"/>
          <w:color w:val="000000"/>
          <w:sz w:val="24"/>
          <w:szCs w:val="24"/>
          <w:lang w:eastAsia="ru-RU"/>
        </w:rPr>
        <w:t xml:space="preserve"> о принятии  решения по заявлению, которое поступит в Личный кабинет в раздел «Мои заявки».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Для </w:t>
      </w:r>
      <w:proofErr w:type="gramStart"/>
      <w:r w:rsidRPr="008E6EF2">
        <w:rPr>
          <w:rFonts w:ascii="Times New Roman" w:eastAsia="Times New Roman" w:hAnsi="Times New Roman" w:cs="Times New Roman"/>
          <w:color w:val="000000"/>
          <w:sz w:val="24"/>
          <w:szCs w:val="24"/>
          <w:lang w:eastAsia="ru-RU"/>
        </w:rPr>
        <w:t>подписания  документов</w:t>
      </w:r>
      <w:proofErr w:type="gramEnd"/>
      <w:r w:rsidRPr="008E6EF2">
        <w:rPr>
          <w:rFonts w:ascii="Times New Roman" w:eastAsia="Times New Roman" w:hAnsi="Times New Roman" w:cs="Times New Roman"/>
          <w:color w:val="000000"/>
          <w:sz w:val="24"/>
          <w:szCs w:val="24"/>
          <w:lang w:eastAsia="ru-RU"/>
        </w:rPr>
        <w:t xml:space="preserve"> допускается использование усиленной квалифицированной электронной подписи, размещенной, в том числе на универсальной электронной карте.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3.Состав, последовательность и сроки выполнения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 xml:space="preserve">административных процедур, требования к порядку их выполнения. Особенности выполнения административных процедур в электронной </w:t>
      </w:r>
      <w:proofErr w:type="gramStart"/>
      <w:r w:rsidRPr="008E6EF2">
        <w:rPr>
          <w:rFonts w:ascii="Times New Roman" w:eastAsia="Times New Roman" w:hAnsi="Times New Roman" w:cs="Times New Roman"/>
          <w:b/>
          <w:bCs/>
          <w:color w:val="000000"/>
          <w:sz w:val="24"/>
          <w:szCs w:val="24"/>
          <w:lang w:eastAsia="ru-RU"/>
        </w:rPr>
        <w:t>форме,  а</w:t>
      </w:r>
      <w:proofErr w:type="gramEnd"/>
      <w:r w:rsidRPr="008E6EF2">
        <w:rPr>
          <w:rFonts w:ascii="Times New Roman" w:eastAsia="Times New Roman" w:hAnsi="Times New Roman" w:cs="Times New Roman"/>
          <w:b/>
          <w:bCs/>
          <w:color w:val="000000"/>
          <w:sz w:val="24"/>
          <w:szCs w:val="24"/>
          <w:lang w:eastAsia="ru-RU"/>
        </w:rPr>
        <w:t xml:space="preserve"> также особенности выполнения административных процедур в многофункциональных центрах.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3.1.Исчерпывающий перечень административных процедур</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1. Прием и регистрация заявления и документов, необходимых для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4. Направление заявителю решения о предоставлении водного объекта в пользование либо отказа в государственной регистрации.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Последовательность муниципальной услуги отражена в блок-схеме, согласно приложению №3 к настоящему Административному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3.2. Прием и регистрация заявления и документов, необходимых для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3.2.1. Основанием для начала данной процедуры является поступление в администрацию сельсовета по месту водопользования заявления о предоставлении муниципальной услуги и прилагаемых к нему документов в письменном виде, в электронной форме, или в МФЦ.</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3.2.2. Прием и регистрацию заявления о предоставлении муниципальной услуги и прилагаемых к нему документов осуществляет работник администрации сельсовета или МФЦ. При приеме документов работник администрации сельсовета проверяет:</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состав представленных документов на соответствие описи вложения.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наличие заверенных копий представленных документов.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3.2.3. Заявление регистрируется в течение одного рабочего дня с даты его поступления в соответствии с номенклатурным перечнем дел, указанием даты получения, с проставлением специального штампа.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3.2.4. При получении документов работник администрации сельсовета или МФЦ выдает заявителю расписку о получении документов с указанием фактически принятых документов по форме, приведенной в приложении 4 к настоящему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случае если документы представляются непосредственно заявителем, расписка выдается заявителю в день получения документов.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При поступлении документов, направленных по почте,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При поступлении документов, направленных с использованием информационной системы, расписка направляется заявителю с использованием информационной системы в течение рабочего дня, следующего за днем поступления документов.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3.2.5.В случае если представленные документы не соответствуют требованиям административного регламента, указанным в пункте 2.9.  работник администрации сельсовета подготавливает и подписывает </w:t>
      </w:r>
      <w:proofErr w:type="gramStart"/>
      <w:r w:rsidRPr="008E6EF2">
        <w:rPr>
          <w:rFonts w:ascii="Times New Roman" w:eastAsia="Times New Roman" w:hAnsi="Times New Roman" w:cs="Times New Roman"/>
          <w:color w:val="000000"/>
          <w:sz w:val="24"/>
          <w:szCs w:val="24"/>
          <w:lang w:eastAsia="ru-RU"/>
        </w:rPr>
        <w:t>отказ  в</w:t>
      </w:r>
      <w:proofErr w:type="gramEnd"/>
      <w:r w:rsidRPr="008E6EF2">
        <w:rPr>
          <w:rFonts w:ascii="Times New Roman" w:eastAsia="Times New Roman" w:hAnsi="Times New Roman" w:cs="Times New Roman"/>
          <w:color w:val="000000"/>
          <w:sz w:val="24"/>
          <w:szCs w:val="24"/>
          <w:lang w:eastAsia="ru-RU"/>
        </w:rPr>
        <w:t>  рассмотрении документов, образец оформления которого приведен в приложении 5 к настоящему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3.2.6. Работник администрации сельсовета передает (направляет) заявителю отказ в рассмотрении документов. 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3.2.7.При поступлении документов, полученных </w:t>
      </w:r>
      <w:proofErr w:type="gramStart"/>
      <w:r w:rsidRPr="008E6EF2">
        <w:rPr>
          <w:rFonts w:ascii="Times New Roman" w:eastAsia="Times New Roman" w:hAnsi="Times New Roman" w:cs="Times New Roman"/>
          <w:color w:val="000000"/>
          <w:sz w:val="24"/>
          <w:szCs w:val="24"/>
          <w:lang w:eastAsia="ru-RU"/>
        </w:rPr>
        <w:t>в  письменном</w:t>
      </w:r>
      <w:proofErr w:type="gramEnd"/>
      <w:r w:rsidRPr="008E6EF2">
        <w:rPr>
          <w:rFonts w:ascii="Times New Roman" w:eastAsia="Times New Roman" w:hAnsi="Times New Roman" w:cs="Times New Roman"/>
          <w:color w:val="000000"/>
          <w:sz w:val="24"/>
          <w:szCs w:val="24"/>
          <w:lang w:eastAsia="ru-RU"/>
        </w:rPr>
        <w:t xml:space="preserve"> виде, в т.ч. в электронной форме, указанный отказ высылается в течение рабочего дня, следующего за днем поступления документов, по указанному заявителем адресу с уведомлением о вручении.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3.2.8. Критерием принятия </w:t>
      </w:r>
      <w:proofErr w:type="gramStart"/>
      <w:r w:rsidRPr="008E6EF2">
        <w:rPr>
          <w:rFonts w:ascii="Times New Roman" w:eastAsia="Times New Roman" w:hAnsi="Times New Roman" w:cs="Times New Roman"/>
          <w:color w:val="000000"/>
          <w:sz w:val="24"/>
          <w:szCs w:val="24"/>
          <w:lang w:eastAsia="ru-RU"/>
        </w:rPr>
        <w:t>решения  является</w:t>
      </w:r>
      <w:proofErr w:type="gramEnd"/>
      <w:r w:rsidRPr="008E6EF2">
        <w:rPr>
          <w:rFonts w:ascii="Times New Roman" w:eastAsia="Times New Roman" w:hAnsi="Times New Roman" w:cs="Times New Roman"/>
          <w:color w:val="000000"/>
          <w:sz w:val="24"/>
          <w:szCs w:val="24"/>
          <w:lang w:eastAsia="ru-RU"/>
        </w:rPr>
        <w:t xml:space="preserve"> наличие обращения  заявителя за получением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3.2.9.Результатом административной процедуры является прием и регистрация заявления и представленных документов или отказ в рассмотрении документов.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3.2.10. Срок исполнения административной процедуры не более одного часа на каждого заявителя.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3.3.1. Основанием для начала административной процедуры является непредставление заявителем по собственной инициативе документов, указанных в пункте 2.7.</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3.3.2. Критерием принятия </w:t>
      </w:r>
      <w:proofErr w:type="gramStart"/>
      <w:r w:rsidRPr="008E6EF2">
        <w:rPr>
          <w:rFonts w:ascii="Times New Roman" w:eastAsia="Times New Roman" w:hAnsi="Times New Roman" w:cs="Times New Roman"/>
          <w:color w:val="000000"/>
          <w:sz w:val="24"/>
          <w:szCs w:val="24"/>
          <w:lang w:eastAsia="ru-RU"/>
        </w:rPr>
        <w:t>решения  является</w:t>
      </w:r>
      <w:proofErr w:type="gramEnd"/>
      <w:r w:rsidRPr="008E6EF2">
        <w:rPr>
          <w:rFonts w:ascii="Times New Roman" w:eastAsia="Times New Roman" w:hAnsi="Times New Roman" w:cs="Times New Roman"/>
          <w:color w:val="000000"/>
          <w:sz w:val="24"/>
          <w:szCs w:val="24"/>
          <w:lang w:eastAsia="ru-RU"/>
        </w:rPr>
        <w:t xml:space="preserve"> необходимость наличия документов указанных в пункте  2.7.</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3.3.3. Работник администрации сельсовета в течение двух рабочих дней со дня регистрации заявления </w:t>
      </w:r>
      <w:proofErr w:type="gramStart"/>
      <w:r w:rsidRPr="008E6EF2">
        <w:rPr>
          <w:rFonts w:ascii="Times New Roman" w:eastAsia="Times New Roman" w:hAnsi="Times New Roman" w:cs="Times New Roman"/>
          <w:color w:val="000000"/>
          <w:sz w:val="24"/>
          <w:szCs w:val="24"/>
          <w:lang w:eastAsia="ru-RU"/>
        </w:rPr>
        <w:t>и  документов</w:t>
      </w:r>
      <w:proofErr w:type="gramEnd"/>
      <w:r w:rsidRPr="008E6EF2">
        <w:rPr>
          <w:rFonts w:ascii="Times New Roman" w:eastAsia="Times New Roman" w:hAnsi="Times New Roman" w:cs="Times New Roman"/>
          <w:color w:val="000000"/>
          <w:sz w:val="24"/>
          <w:szCs w:val="24"/>
          <w:lang w:eastAsia="ru-RU"/>
        </w:rPr>
        <w:t xml:space="preserve"> формирует и направляет межведомственный запрос для получения документов, указанных в пункте 2.7.:</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Управление Федеральной налоговой службы по Курской области (ее территориальные органы);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органы государственной власти и организации, уполномоченные на проведение государственной экспертизы (в случаях, предусмотренных законодательством Российской Федерации);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органы государственной власти, уполномоченные на выдачу лицензии на пользование недрами;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управление Федеральной службы государственной регистрации кадастра и картографии Курской области (ее территориальные органы).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3.3.4. Срок подготовки и направления ответа на межведомственный запрос о представлении документов и информации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3.3.5. Специалист отдела в течение 1 рабочего дня с момента получения ответа на межведомственные запросы приобщает представленные по межведомственным запросам документы и информацию к соответствующему запросу.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3.3.6. Результатом административной процедуры являются полученные ответы на межведомственные запросы.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3.3.7. Максимальный срок выполнения административной процедуры не должен превышать 8 рабочих дней.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3.4.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3.4.1.1.Основанием для начала действия является наличие полного комплекта документов, необходимых для предоставления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3.4.1.2. Работник администрации сельсовета рассчитывает параметры водопользования на основании схем комплексного использования и охраны водных объектов по каждому выпуску, водозабору, объекту водопользования, отражаемым в решении о предоставлении водного объекта в пользование с учетом предложений заявителя по параметрам водопользования. До утверждения в установленном </w:t>
      </w:r>
      <w:hyperlink r:id="rId9" w:history="1">
        <w:r w:rsidRPr="008E6EF2">
          <w:rPr>
            <w:rFonts w:ascii="Times New Roman" w:eastAsia="Times New Roman" w:hAnsi="Times New Roman" w:cs="Times New Roman"/>
            <w:color w:val="33A6E3"/>
            <w:sz w:val="24"/>
            <w:szCs w:val="24"/>
            <w:lang w:eastAsia="ru-RU"/>
          </w:rPr>
          <w:t>порядке</w:t>
        </w:r>
      </w:hyperlink>
      <w:r w:rsidRPr="008E6EF2">
        <w:rPr>
          <w:rFonts w:ascii="Times New Roman" w:eastAsia="Times New Roman" w:hAnsi="Times New Roman" w:cs="Times New Roman"/>
          <w:color w:val="000000"/>
          <w:sz w:val="24"/>
          <w:szCs w:val="24"/>
          <w:lang w:eastAsia="ru-RU"/>
        </w:rPr>
        <w:t> схем комплексного использования и охраны водных объектов расчет параметров водопользования осуществляется с учетом квот забора (изъятия) водных ресурсов из водного объекта и сброса сточных вод, установленных для соответствующего органа местного самоуправления.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3.4.1.3. Условия использования водного объекта определяются с учетом специфики предполагаемого использования водного объекта или его части и намечаемых </w:t>
      </w:r>
      <w:proofErr w:type="spellStart"/>
      <w:r w:rsidRPr="008E6EF2">
        <w:rPr>
          <w:rFonts w:ascii="Times New Roman" w:eastAsia="Times New Roman" w:hAnsi="Times New Roman" w:cs="Times New Roman"/>
          <w:color w:val="000000"/>
          <w:sz w:val="24"/>
          <w:szCs w:val="24"/>
          <w:lang w:eastAsia="ru-RU"/>
        </w:rPr>
        <w:t>водоохранных</w:t>
      </w:r>
      <w:proofErr w:type="spellEnd"/>
      <w:r w:rsidRPr="008E6EF2">
        <w:rPr>
          <w:rFonts w:ascii="Times New Roman" w:eastAsia="Times New Roman" w:hAnsi="Times New Roman" w:cs="Times New Roman"/>
          <w:color w:val="000000"/>
          <w:sz w:val="24"/>
          <w:szCs w:val="24"/>
          <w:lang w:eastAsia="ru-RU"/>
        </w:rPr>
        <w:t xml:space="preserve"> и водохозяйственных мероприятий по согласованию с заинтересованными исполнительными органами государственной власти.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3.4.1.4. Работник администрации сельсовета обеспечивает согласование условий водопользования с заинтересованными исполнительными органами государственной власти по вопросам, отнесенным к их компетенции, </w:t>
      </w:r>
      <w:proofErr w:type="gramStart"/>
      <w:r w:rsidRPr="008E6EF2">
        <w:rPr>
          <w:rFonts w:ascii="Times New Roman" w:eastAsia="Times New Roman" w:hAnsi="Times New Roman" w:cs="Times New Roman"/>
          <w:color w:val="000000"/>
          <w:sz w:val="24"/>
          <w:szCs w:val="24"/>
          <w:lang w:eastAsia="ru-RU"/>
        </w:rPr>
        <w:t>и  в</w:t>
      </w:r>
      <w:proofErr w:type="gramEnd"/>
      <w:r w:rsidRPr="008E6EF2">
        <w:rPr>
          <w:rFonts w:ascii="Times New Roman" w:eastAsia="Times New Roman" w:hAnsi="Times New Roman" w:cs="Times New Roman"/>
          <w:color w:val="000000"/>
          <w:sz w:val="24"/>
          <w:szCs w:val="24"/>
          <w:lang w:eastAsia="ru-RU"/>
        </w:rPr>
        <w:t xml:space="preserve"> срок не более восьми календарных дней: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1) разрабатывает проект условий использования водного объекта; при предоставлении водного объекта в пользование на основании решения о предоставлении водного объекта в пользование в отношении нескольких </w:t>
      </w:r>
      <w:proofErr w:type="spellStart"/>
      <w:r w:rsidRPr="008E6EF2">
        <w:rPr>
          <w:rFonts w:ascii="Times New Roman" w:eastAsia="Times New Roman" w:hAnsi="Times New Roman" w:cs="Times New Roman"/>
          <w:color w:val="000000"/>
          <w:sz w:val="24"/>
          <w:szCs w:val="24"/>
          <w:lang w:eastAsia="ru-RU"/>
        </w:rPr>
        <w:t>водовыпусков</w:t>
      </w:r>
      <w:proofErr w:type="spellEnd"/>
      <w:r w:rsidRPr="008E6EF2">
        <w:rPr>
          <w:rFonts w:ascii="Times New Roman" w:eastAsia="Times New Roman" w:hAnsi="Times New Roman" w:cs="Times New Roman"/>
          <w:color w:val="000000"/>
          <w:sz w:val="24"/>
          <w:szCs w:val="24"/>
          <w:lang w:eastAsia="ru-RU"/>
        </w:rPr>
        <w:t>, водозаборов, объектов водопользования - условий использования водного объекта по каждому из них;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 определяет перечень заинтересованных исполнительных органов государственной власти, с которыми необходимо проведение согласования проекта условий использования водного объекта;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 подготавливает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4) направляет подготовленные пакеты документов в заинтересованные исполнительные органы государственной власти согласно определенному перечню;</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5) вносит соответствующие учетные записи в таблицу учета рассмотрения документов для предоставления водного объекта на основании решения о предоставлении водного объекта в пользование, указанную в </w:t>
      </w:r>
      <w:hyperlink r:id="rId10" w:history="1">
        <w:r w:rsidRPr="008E6EF2">
          <w:rPr>
            <w:rFonts w:ascii="Times New Roman" w:eastAsia="Times New Roman" w:hAnsi="Times New Roman" w:cs="Times New Roman"/>
            <w:color w:val="33A6E3"/>
            <w:sz w:val="24"/>
            <w:szCs w:val="24"/>
            <w:lang w:eastAsia="ru-RU"/>
          </w:rPr>
          <w:t>приложении 6</w:t>
        </w:r>
      </w:hyperlink>
      <w:r w:rsidRPr="008E6EF2">
        <w:rPr>
          <w:rFonts w:ascii="Times New Roman" w:eastAsia="Times New Roman" w:hAnsi="Times New Roman" w:cs="Times New Roman"/>
          <w:color w:val="000000"/>
          <w:sz w:val="24"/>
          <w:szCs w:val="24"/>
          <w:lang w:eastAsia="ru-RU"/>
        </w:rPr>
        <w:t> к настоящему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Согласование условий водопользования осуществляется со следующими федеральными органами исполнительной власти (их территориальными органами) по вопросам, отнесенным к их компетенции: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 Федеральной службой по надзору в сфере защиты прав потребителей и благополучия человека - в случае использования водного объекта для организованного отдыха детей, а также организованного отдыха ветеранов, граждан пожилого возраста, инвалидов;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с Федеральным агентством по рыболовству - в случае использования водного объекта </w:t>
      </w:r>
      <w:proofErr w:type="spellStart"/>
      <w:r w:rsidRPr="008E6EF2">
        <w:rPr>
          <w:rFonts w:ascii="Times New Roman" w:eastAsia="Times New Roman" w:hAnsi="Times New Roman" w:cs="Times New Roman"/>
          <w:color w:val="000000"/>
          <w:sz w:val="24"/>
          <w:szCs w:val="24"/>
          <w:lang w:eastAsia="ru-RU"/>
        </w:rPr>
        <w:t>рыбохозяйственного</w:t>
      </w:r>
      <w:proofErr w:type="spellEnd"/>
      <w:r w:rsidRPr="008E6EF2">
        <w:rPr>
          <w:rFonts w:ascii="Times New Roman" w:eastAsia="Times New Roman" w:hAnsi="Times New Roman" w:cs="Times New Roman"/>
          <w:color w:val="000000"/>
          <w:sz w:val="24"/>
          <w:szCs w:val="24"/>
          <w:lang w:eastAsia="ru-RU"/>
        </w:rPr>
        <w:t xml:space="preserve"> значения;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3.4.1.5. 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за пятнадцать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случае, если заинтересованные исполнительные органы государственной власти в течение пятнадцати календарных дней с момента направления им подготовленных пакетов документов с сопроводительными письмами не представили предложения, работник администрации сельсовета, вправе перейти к окончательному формированию условий использования водного объекта без получения соответствующих согласований.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Окончательные условия использования водного объекта формирует работник администрации сельсовета,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w:t>
      </w:r>
      <w:hyperlink r:id="rId11" w:history="1">
        <w:r w:rsidRPr="008E6EF2">
          <w:rPr>
            <w:rFonts w:ascii="Times New Roman" w:eastAsia="Times New Roman" w:hAnsi="Times New Roman" w:cs="Times New Roman"/>
            <w:color w:val="33A6E3"/>
            <w:sz w:val="24"/>
            <w:szCs w:val="24"/>
            <w:lang w:eastAsia="ru-RU"/>
          </w:rPr>
          <w:t>законодательством</w:t>
        </w:r>
      </w:hyperlink>
      <w:r w:rsidRPr="008E6EF2">
        <w:rPr>
          <w:rFonts w:ascii="Times New Roman" w:eastAsia="Times New Roman" w:hAnsi="Times New Roman" w:cs="Times New Roman"/>
          <w:color w:val="000000"/>
          <w:sz w:val="24"/>
          <w:szCs w:val="24"/>
          <w:lang w:eastAsia="ru-RU"/>
        </w:rPr>
        <w:t>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3.4.1.6. В случае, если в результате установления условий водопользования и согласования с заинтересованными органами исполнительной власти определяется возможность предоставить водный объект на основании решения о предоставлении водного объекта в пользование, работник администрации сельсовета подготавливает проект решения о предоставлении водного объекта в пользование и подписывает у Главы администрации сельсовета решение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3.4.1.6. Критерием принятия решения является наличие возможности использования водного объекта для заявленной цели.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3.4.1.7. Работник администрации сельсовета обеспечивает подготовку проекта и подписание решения о предоставлении водного объекта в пользование в следующем порядке: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 подготавливает проект решения о предоставлении водного объекта в пользование в одном экземпляре путем заполнения типовой </w:t>
      </w:r>
      <w:hyperlink r:id="rId12" w:history="1">
        <w:r w:rsidRPr="008E6EF2">
          <w:rPr>
            <w:rFonts w:ascii="Times New Roman" w:eastAsia="Times New Roman" w:hAnsi="Times New Roman" w:cs="Times New Roman"/>
            <w:color w:val="33A6E3"/>
            <w:sz w:val="24"/>
            <w:szCs w:val="24"/>
            <w:lang w:eastAsia="ru-RU"/>
          </w:rPr>
          <w:t>формы</w:t>
        </w:r>
      </w:hyperlink>
      <w:r w:rsidRPr="008E6EF2">
        <w:rPr>
          <w:rFonts w:ascii="Times New Roman" w:eastAsia="Times New Roman" w:hAnsi="Times New Roman" w:cs="Times New Roman"/>
          <w:color w:val="000000"/>
          <w:sz w:val="24"/>
          <w:szCs w:val="24"/>
          <w:lang w:eastAsia="ru-RU"/>
        </w:rPr>
        <w:t> решения о предоставлении водного объекта в пользование, утвержденной Приказом МПР России от 14 марта 2007 г. N 56 "Об утверждении типовой формы решения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 подписывает у Главы администрации сельсовета проект решения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3.4.1.8. При подготовке проекта и подписании решения о предоставлении водного объекта в пользование работник администрации сельсовета вносит соответствующие учетные записи в таблицу учета рассмотрения документов по предоставлению водного объекта или его части на основании решения о предоставлении водного объекта в пользование, указанную в </w:t>
      </w:r>
      <w:hyperlink r:id="rId13" w:history="1">
        <w:r w:rsidRPr="008E6EF2">
          <w:rPr>
            <w:rFonts w:ascii="Times New Roman" w:eastAsia="Times New Roman" w:hAnsi="Times New Roman" w:cs="Times New Roman"/>
            <w:color w:val="33A6E3"/>
            <w:sz w:val="24"/>
            <w:szCs w:val="24"/>
            <w:lang w:eastAsia="ru-RU"/>
          </w:rPr>
          <w:t>приложении 6</w:t>
        </w:r>
      </w:hyperlink>
      <w:r w:rsidRPr="008E6EF2">
        <w:rPr>
          <w:rFonts w:ascii="Times New Roman" w:eastAsia="Times New Roman" w:hAnsi="Times New Roman" w:cs="Times New Roman"/>
          <w:color w:val="000000"/>
          <w:sz w:val="24"/>
          <w:szCs w:val="24"/>
          <w:lang w:eastAsia="ru-RU"/>
        </w:rPr>
        <w:t> к настоящему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3.4.1.9. В случае, если установлено, что предоставить водный объект на основании решения о предоставлении водного объекта в пользование невозможно, работник администрации сельсовета: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 подготавливает мотивированный отказ в предоставлении водного объекта в пользование, указанный в </w:t>
      </w:r>
      <w:hyperlink r:id="rId14" w:history="1">
        <w:r w:rsidRPr="008E6EF2">
          <w:rPr>
            <w:rFonts w:ascii="Times New Roman" w:eastAsia="Times New Roman" w:hAnsi="Times New Roman" w:cs="Times New Roman"/>
            <w:color w:val="33A6E3"/>
            <w:sz w:val="24"/>
            <w:szCs w:val="24"/>
            <w:lang w:eastAsia="ru-RU"/>
          </w:rPr>
          <w:t>приложении 7</w:t>
        </w:r>
      </w:hyperlink>
      <w:r w:rsidRPr="008E6EF2">
        <w:rPr>
          <w:rFonts w:ascii="Times New Roman" w:eastAsia="Times New Roman" w:hAnsi="Times New Roman" w:cs="Times New Roman"/>
          <w:color w:val="000000"/>
          <w:sz w:val="24"/>
          <w:szCs w:val="24"/>
          <w:lang w:eastAsia="ru-RU"/>
        </w:rPr>
        <w:t> к настоящему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 подписывает мотивированный отказ в предоставлении водного объекта в пользование у Главы администрации сельсовета;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15" w:history="1">
        <w:r w:rsidRPr="008E6EF2">
          <w:rPr>
            <w:rFonts w:ascii="Times New Roman" w:eastAsia="Times New Roman" w:hAnsi="Times New Roman" w:cs="Times New Roman"/>
            <w:color w:val="33A6E3"/>
            <w:sz w:val="24"/>
            <w:szCs w:val="24"/>
            <w:lang w:eastAsia="ru-RU"/>
          </w:rPr>
          <w:t>приложении 6</w:t>
        </w:r>
      </w:hyperlink>
      <w:r w:rsidRPr="008E6EF2">
        <w:rPr>
          <w:rFonts w:ascii="Times New Roman" w:eastAsia="Times New Roman" w:hAnsi="Times New Roman" w:cs="Times New Roman"/>
          <w:color w:val="000000"/>
          <w:sz w:val="24"/>
          <w:szCs w:val="24"/>
          <w:lang w:eastAsia="ru-RU"/>
        </w:rPr>
        <w:t> к настоящему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4)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 Решение о предоставлении водного объекта в пользование вступает в силу с момента его государственной регистрации в государственном водном реестре.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3.4.1.10. Результатом является подписанное решение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3.4.2. Выдача нового решения о предоставлении водного объекта в пользование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3.4.2.1. Основанием для начала административной процедуры является поступление заявления в администрацию сельсовета от лица, которому было выдано решение о предоставлении водного объекта в пользование, в случае внесения изменений в сведения о водопользователе, включенные в Единый государственный реестр юридических лиц или Единый государственный реестр индивидуальных предпринимателей, или обнаружения технических ошибок в сведениях о водопользователе, не относящихся к условиям использования водного объекта.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3.4.2.2. Работник администрации сельсовета оформляет и подписывает у руководителя (заместителя руководителя) новое решение о предоставлении водного объекта в пользование в течение 8 рабочих дней с даты формирования полного пакета документов, в том числе документов, полученных по межведомственному запросу.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3.4.2.3.Критерием принятия решения является наличие возможности использования водного объекта для заявленной цели.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3.4.2.4. Новое решение о предоставлении водного объекта в пользование подлежит государственной регистрации и вступает в силу с даты его государственной регистрации. Ранее выданное решение о предоставлении водного объекта в пользование прекращает действие с даты государственной регистрации в государственном водном реестре нового решения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3.4.2.5. При рассмотрении документов работник администрации сельсовета вносит соответствующие учетные записи в таблицу учета рассмотрения документов о выдаче нового решения о предоставлении водного объекта в пользование, указанную в </w:t>
      </w:r>
      <w:hyperlink r:id="rId16" w:history="1">
        <w:r w:rsidRPr="008E6EF2">
          <w:rPr>
            <w:rFonts w:ascii="Times New Roman" w:eastAsia="Times New Roman" w:hAnsi="Times New Roman" w:cs="Times New Roman"/>
            <w:color w:val="33A6E3"/>
            <w:sz w:val="24"/>
            <w:szCs w:val="24"/>
            <w:lang w:eastAsia="ru-RU"/>
          </w:rPr>
          <w:t>приложении 6</w:t>
        </w:r>
      </w:hyperlink>
      <w:r w:rsidRPr="008E6EF2">
        <w:rPr>
          <w:rFonts w:ascii="Times New Roman" w:eastAsia="Times New Roman" w:hAnsi="Times New Roman" w:cs="Times New Roman"/>
          <w:color w:val="000000"/>
          <w:sz w:val="24"/>
          <w:szCs w:val="24"/>
          <w:lang w:eastAsia="ru-RU"/>
        </w:rPr>
        <w:t> к настоящему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3.4.2.6. Работник администрации сельсовета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3.4.2.7. Результатом является подписанное решение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3.4.3. Принятие решения о прекращении действия решения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3.4.3.1. Основанием для начала административной процедуры является поступление заявления в уполномоченный орган от водопользователя, которому предоставлен водный объект на основании решения.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3.4.3.2. Для рассмотрения вопроса о прекращении предоставленного права пользования водным объектом в связи с отказом водопользователя от дальнейшего использования водного объекта работник администрации сельсовета в течение 10 рабочих дней со дня представления документов  проверяет достоверность сведений о водопользователе и данных о выданном решении о предоставлении водного объекта в пользование и подготавливает решение о прекращении действия решения о предоставлении водного объекта в пользование по Типовой </w:t>
      </w:r>
      <w:hyperlink r:id="rId17" w:history="1">
        <w:r w:rsidRPr="008E6EF2">
          <w:rPr>
            <w:rFonts w:ascii="Times New Roman" w:eastAsia="Times New Roman" w:hAnsi="Times New Roman" w:cs="Times New Roman"/>
            <w:color w:val="33A6E3"/>
            <w:sz w:val="24"/>
            <w:szCs w:val="24"/>
            <w:lang w:eastAsia="ru-RU"/>
          </w:rPr>
          <w:t>форме</w:t>
        </w:r>
      </w:hyperlink>
      <w:r w:rsidRPr="008E6EF2">
        <w:rPr>
          <w:rFonts w:ascii="Times New Roman" w:eastAsia="Times New Roman" w:hAnsi="Times New Roman" w:cs="Times New Roman"/>
          <w:color w:val="000000"/>
          <w:sz w:val="24"/>
          <w:szCs w:val="24"/>
          <w:lang w:eastAsia="ru-RU"/>
        </w:rPr>
        <w:t> решения о прекращении действия решения о предоставлении водного объекта в пользование, утвержденной приказом Минприроды России от 30 декабря 2012 г. № 410 "Об утверждении Типовой формы решения о прекращении действия решения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3.4.3.3. Работник администрации сельсовета оформляет и подписывает у Главы администрации сельсовета решение о прекращении действия решения о предоставлении водного объекта в пользование в течение 12 рабочих дней с даты получения документов.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3.4.3.4. Критерием принятия решения является отсутствие возможности использования водного объекта для заявленной цели.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3.4.3.5.Решение о прекращении действия решения о предоставлении водного объекта в пользование подлежит государственной регистрации и вступает в силу с даты его государственной регистрации. Ранее выданное решение о предоставлении водного объекта в пользование прекращает действие с даты государственной регистрации в государственном водном реестре решения о прекращении действия решения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3.4.3.6. При рассмотрении документов работник администрации сельсовета вносит соответствующие учетные записи в таблицу учета рассмотрения документов о прекращении действия решения о предоставлении водного объекта в пользование, указанную в </w:t>
      </w:r>
      <w:hyperlink r:id="rId18" w:history="1">
        <w:r w:rsidRPr="008E6EF2">
          <w:rPr>
            <w:rFonts w:ascii="Times New Roman" w:eastAsia="Times New Roman" w:hAnsi="Times New Roman" w:cs="Times New Roman"/>
            <w:color w:val="33A6E3"/>
            <w:sz w:val="24"/>
            <w:szCs w:val="24"/>
            <w:lang w:eastAsia="ru-RU"/>
          </w:rPr>
          <w:t>приложении 6</w:t>
        </w:r>
      </w:hyperlink>
      <w:r w:rsidRPr="008E6EF2">
        <w:rPr>
          <w:rFonts w:ascii="Times New Roman" w:eastAsia="Times New Roman" w:hAnsi="Times New Roman" w:cs="Times New Roman"/>
          <w:color w:val="000000"/>
          <w:sz w:val="24"/>
          <w:szCs w:val="24"/>
          <w:lang w:eastAsia="ru-RU"/>
        </w:rPr>
        <w:t> к настоящему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3.4.3.7. Результатом является подписанное решение о прекращении действия решения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3.4.3.6.Работник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3.4.3.7. 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3.6.8.Решение о прекращении действия решения о предоставлении водного объекта в пользование вступает в силу с момента его государственной регистрации в государственном водном реестре.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3.4.3.9. При направлении решения о прекращении действия решения о предоставлении водного объекта в пользование на государственную регистрацию работник администрации сельсовета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19" w:history="1">
        <w:r w:rsidRPr="008E6EF2">
          <w:rPr>
            <w:rFonts w:ascii="Times New Roman" w:eastAsia="Times New Roman" w:hAnsi="Times New Roman" w:cs="Times New Roman"/>
            <w:color w:val="33A6E3"/>
            <w:sz w:val="24"/>
            <w:szCs w:val="24"/>
            <w:lang w:eastAsia="ru-RU"/>
          </w:rPr>
          <w:t>приложении 6</w:t>
        </w:r>
      </w:hyperlink>
      <w:r w:rsidRPr="008E6EF2">
        <w:rPr>
          <w:rFonts w:ascii="Times New Roman" w:eastAsia="Times New Roman" w:hAnsi="Times New Roman" w:cs="Times New Roman"/>
          <w:color w:val="000000"/>
          <w:sz w:val="24"/>
          <w:szCs w:val="24"/>
          <w:lang w:eastAsia="ru-RU"/>
        </w:rPr>
        <w:t> к настоящему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3.4.3.10.Общий срок административного действия по направлению решения о прекращении действия решения о предоставлении водного объекта в пользование на государственную регистрацию составляет 5 рабочих дней с даты принятия решения о прекращении действия решения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3.5. Направление заявителю решения о предоставлении водного объекта в пользование либо отказа в государственной регистрации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3.5.1.Основанием начала административной процедуры является получение решения о предоставлении водного объекта в пользование или принятие решения об отказе в предоставлении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3.5.2. Работник администрации сельсовета в течение двух рабочих дней с момента получения зарегистрированного экземпляра решения направляет его заявителю с приложением всех документов, предъявленных при подготовке и принятии решения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3.5.3. Решение о предоставлении водного объекта в пользование передается заявителю лично или направляется по указанному в заявлении почтовому адресу с уведомлением о вручении.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При поступлении заявления в электронной форме с использованием информационной системы решение направляется заявителю с использованием указанной системы. В этом случае решение о прекращении действия решения о предоставлении водного объекта в пользование подписывается электронной подписью уполномоченного лица органа местного самоуправления в соответствии с </w:t>
      </w:r>
      <w:hyperlink r:id="rId20" w:history="1">
        <w:r w:rsidRPr="008E6EF2">
          <w:rPr>
            <w:rFonts w:ascii="Times New Roman" w:eastAsia="Times New Roman" w:hAnsi="Times New Roman" w:cs="Times New Roman"/>
            <w:color w:val="33A6E3"/>
            <w:sz w:val="24"/>
            <w:szCs w:val="24"/>
            <w:lang w:eastAsia="ru-RU"/>
          </w:rPr>
          <w:t>законодательством</w:t>
        </w:r>
      </w:hyperlink>
      <w:r w:rsidRPr="008E6EF2">
        <w:rPr>
          <w:rFonts w:ascii="Times New Roman" w:eastAsia="Times New Roman" w:hAnsi="Times New Roman" w:cs="Times New Roman"/>
          <w:color w:val="000000"/>
          <w:sz w:val="24"/>
          <w:szCs w:val="24"/>
          <w:lang w:eastAsia="ru-RU"/>
        </w:rPr>
        <w:t> Российской Федерации.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3.5.4.В случае отказа в предоставлении водного объекта в пользование работник администрации сельсовета направляет заявителю мотивированный отказ в государственной регистрации решения о прекращении действия решения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3.5.5.Указанный отказ передается заявителю лично или высылается по указанному заявителем почтовому адресу с уведомлением о вручении в течение двух рабочих дней с момента получения отказа в регистрации в государственном водном реестре решения о 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3.5.6.При поступлении в уполномоченный орган </w:t>
      </w:r>
      <w:proofErr w:type="gramStart"/>
      <w:r w:rsidRPr="008E6EF2">
        <w:rPr>
          <w:rFonts w:ascii="Times New Roman" w:eastAsia="Times New Roman" w:hAnsi="Times New Roman" w:cs="Times New Roman"/>
          <w:color w:val="000000"/>
          <w:sz w:val="24"/>
          <w:szCs w:val="24"/>
          <w:lang w:eastAsia="ru-RU"/>
        </w:rPr>
        <w:t>заявления  в</w:t>
      </w:r>
      <w:proofErr w:type="gramEnd"/>
      <w:r w:rsidRPr="008E6EF2">
        <w:rPr>
          <w:rFonts w:ascii="Times New Roman" w:eastAsia="Times New Roman" w:hAnsi="Times New Roman" w:cs="Times New Roman"/>
          <w:color w:val="000000"/>
          <w:sz w:val="24"/>
          <w:szCs w:val="24"/>
          <w:lang w:eastAsia="ru-RU"/>
        </w:rPr>
        <w:t xml:space="preserve"> электронной форме с использованием Единого или регионального портала названный отказ направляется заявителю с использованием указанной системы. В этом случае отказ подписывается электронной подписью уполномоченного лица администрации сельсовета в соответствии с </w:t>
      </w:r>
      <w:hyperlink r:id="rId21" w:history="1">
        <w:r w:rsidRPr="008E6EF2">
          <w:rPr>
            <w:rFonts w:ascii="Times New Roman" w:eastAsia="Times New Roman" w:hAnsi="Times New Roman" w:cs="Times New Roman"/>
            <w:color w:val="33A6E3"/>
            <w:sz w:val="24"/>
            <w:szCs w:val="24"/>
            <w:lang w:eastAsia="ru-RU"/>
          </w:rPr>
          <w:t>законодательством</w:t>
        </w:r>
      </w:hyperlink>
      <w:r w:rsidRPr="008E6EF2">
        <w:rPr>
          <w:rFonts w:ascii="Times New Roman" w:eastAsia="Times New Roman" w:hAnsi="Times New Roman" w:cs="Times New Roman"/>
          <w:color w:val="000000"/>
          <w:sz w:val="24"/>
          <w:szCs w:val="24"/>
          <w:lang w:eastAsia="ru-RU"/>
        </w:rPr>
        <w:t> Российской Федерации.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3.5.7.Способ </w:t>
      </w:r>
      <w:proofErr w:type="gramStart"/>
      <w:r w:rsidRPr="008E6EF2">
        <w:rPr>
          <w:rFonts w:ascii="Times New Roman" w:eastAsia="Times New Roman" w:hAnsi="Times New Roman" w:cs="Times New Roman"/>
          <w:color w:val="000000"/>
          <w:sz w:val="24"/>
          <w:szCs w:val="24"/>
          <w:lang w:eastAsia="ru-RU"/>
        </w:rPr>
        <w:t>фиксации  результата</w:t>
      </w:r>
      <w:proofErr w:type="gramEnd"/>
      <w:r w:rsidRPr="008E6EF2">
        <w:rPr>
          <w:rFonts w:ascii="Times New Roman" w:eastAsia="Times New Roman" w:hAnsi="Times New Roman" w:cs="Times New Roman"/>
          <w:color w:val="000000"/>
          <w:sz w:val="24"/>
          <w:szCs w:val="24"/>
          <w:lang w:eastAsia="ru-RU"/>
        </w:rPr>
        <w:t xml:space="preserve"> – регистрация исходящих документов в журнале исходящей корреспонденции.</w:t>
      </w:r>
    </w:p>
    <w:p w:rsidR="00490AC0"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3.5.8. Критерий принятия решения не предусмотрен.</w:t>
      </w:r>
    </w:p>
    <w:p w:rsidR="008E6EF2" w:rsidRPr="008E6EF2" w:rsidRDefault="008E6EF2"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490AC0" w:rsidRPr="008E6EF2" w:rsidRDefault="008E6EF2"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en-US" w:eastAsia="ru-RU"/>
        </w:rPr>
        <w:t>IV</w:t>
      </w:r>
      <w:r w:rsidR="00490AC0" w:rsidRPr="008E6EF2">
        <w:rPr>
          <w:rFonts w:ascii="Times New Roman" w:eastAsia="Times New Roman" w:hAnsi="Times New Roman" w:cs="Times New Roman"/>
          <w:b/>
          <w:bCs/>
          <w:color w:val="000000"/>
          <w:sz w:val="24"/>
          <w:szCs w:val="24"/>
          <w:lang w:eastAsia="ru-RU"/>
        </w:rPr>
        <w:t>. ФОРМЫ КОНТРОЛЯ ЗА ИСПОЛНЕНИЕМ</w:t>
      </w:r>
      <w:r w:rsidRPr="008E6EF2">
        <w:rPr>
          <w:rFonts w:ascii="Times New Roman" w:eastAsia="Times New Roman" w:hAnsi="Times New Roman" w:cs="Times New Roman"/>
          <w:color w:val="000000"/>
          <w:sz w:val="24"/>
          <w:szCs w:val="24"/>
          <w:lang w:eastAsia="ru-RU"/>
        </w:rPr>
        <w:t xml:space="preserve"> </w:t>
      </w:r>
      <w:r w:rsidR="00490AC0" w:rsidRPr="008E6EF2">
        <w:rPr>
          <w:rFonts w:ascii="Times New Roman" w:eastAsia="Times New Roman" w:hAnsi="Times New Roman" w:cs="Times New Roman"/>
          <w:b/>
          <w:bCs/>
          <w:color w:val="000000"/>
          <w:sz w:val="24"/>
          <w:szCs w:val="24"/>
          <w:lang w:eastAsia="ru-RU"/>
        </w:rPr>
        <w:t>административного регламента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4.1.2. Периодичность осуществления текущего контроля устанавливается распоряжением главы сельсовета.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w:t>
      </w:r>
      <w:proofErr w:type="gramStart"/>
      <w:r w:rsidRPr="008E6EF2">
        <w:rPr>
          <w:rFonts w:ascii="Times New Roman" w:eastAsia="Times New Roman" w:hAnsi="Times New Roman" w:cs="Times New Roman"/>
          <w:color w:val="000000"/>
          <w:sz w:val="24"/>
          <w:szCs w:val="24"/>
          <w:lang w:eastAsia="ru-RU"/>
        </w:rPr>
        <w:t>администрации  сельсовета</w:t>
      </w:r>
      <w:proofErr w:type="gramEnd"/>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Контроль за предоставлением муниципальной услуги со стороны граждан, их объединений и организаций осуществляется: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общественными объединениями и организациями;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иными органами, в установленном законом порядке.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Граждане, их объединения и организации также вправе: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направлять замечания и предложения по улучшению доступности и качества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вносить предложения о мерах по устранению нарушений Регламента.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V.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 xml:space="preserve">5.1. Информация для заявителя о его праве подать жалобу на решение </w:t>
      </w:r>
      <w:proofErr w:type="gramStart"/>
      <w:r w:rsidRPr="008E6EF2">
        <w:rPr>
          <w:rFonts w:ascii="Times New Roman" w:eastAsia="Times New Roman" w:hAnsi="Times New Roman" w:cs="Times New Roman"/>
          <w:b/>
          <w:bCs/>
          <w:color w:val="000000"/>
          <w:sz w:val="24"/>
          <w:szCs w:val="24"/>
          <w:lang w:eastAsia="ru-RU"/>
        </w:rPr>
        <w:t>и  (</w:t>
      </w:r>
      <w:proofErr w:type="gramEnd"/>
      <w:r w:rsidRPr="008E6EF2">
        <w:rPr>
          <w:rFonts w:ascii="Times New Roman" w:eastAsia="Times New Roman" w:hAnsi="Times New Roman" w:cs="Times New Roman"/>
          <w:b/>
          <w:bCs/>
          <w:color w:val="000000"/>
          <w:sz w:val="24"/>
          <w:szCs w:val="24"/>
          <w:lang w:eastAsia="ru-RU"/>
        </w:rPr>
        <w:t xml:space="preserve">или) действие (бездействие) администрации </w:t>
      </w:r>
      <w:proofErr w:type="spellStart"/>
      <w:r w:rsidRPr="008E6EF2">
        <w:rPr>
          <w:rFonts w:ascii="Times New Roman" w:eastAsia="Times New Roman" w:hAnsi="Times New Roman" w:cs="Times New Roman"/>
          <w:b/>
          <w:bCs/>
          <w:color w:val="000000"/>
          <w:sz w:val="24"/>
          <w:szCs w:val="24"/>
          <w:lang w:eastAsia="ru-RU"/>
        </w:rPr>
        <w:t>сельсоветаи</w:t>
      </w:r>
      <w:proofErr w:type="spellEnd"/>
      <w:r w:rsidRPr="008E6EF2">
        <w:rPr>
          <w:rFonts w:ascii="Times New Roman" w:eastAsia="Times New Roman" w:hAnsi="Times New Roman" w:cs="Times New Roman"/>
          <w:b/>
          <w:bCs/>
          <w:color w:val="000000"/>
          <w:sz w:val="24"/>
          <w:szCs w:val="24"/>
          <w:lang w:eastAsia="ru-RU"/>
        </w:rPr>
        <w:t xml:space="preserve"> (или) их должностных лиц при предоставлении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Заявитель вправе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5.2. Предмет жалобы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Предметом досудебного (внесудебного) обжалования могут являться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Заявитель имеет право обратиться с жалобой, в том числе в следующих случаях: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 нарушения сроков регистрации заявления заявителя о предоставлении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 нарушения сроков предоставления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5.3. Органы власти и уполномоченные на рассмотрение жалобы должностные лица, которым может быть направлена жалоба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r w:rsidRPr="008E6EF2">
        <w:rPr>
          <w:rFonts w:ascii="Times New Roman" w:eastAsia="Times New Roman" w:hAnsi="Times New Roman" w:cs="Times New Roman"/>
          <w:b/>
          <w:bCs/>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5.4. Порядок подачи и рассмотрения жалобы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Жалоба может быть направлена: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 по почте;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 с использованием информационно-телекоммуникационной сети «Интернет»</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 на официальный сайт администрации </w:t>
      </w:r>
      <w:proofErr w:type="spellStart"/>
      <w:r w:rsidRPr="008E6EF2">
        <w:rPr>
          <w:rFonts w:ascii="Times New Roman" w:eastAsia="Times New Roman" w:hAnsi="Times New Roman" w:cs="Times New Roman"/>
          <w:color w:val="000000"/>
          <w:sz w:val="24"/>
          <w:szCs w:val="24"/>
          <w:lang w:eastAsia="ru-RU"/>
        </w:rPr>
        <w:t>Косоржанского</w:t>
      </w:r>
      <w:proofErr w:type="spellEnd"/>
      <w:r w:rsidRPr="008E6EF2">
        <w:rPr>
          <w:rFonts w:ascii="Times New Roman" w:eastAsia="Times New Roman" w:hAnsi="Times New Roman" w:cs="Times New Roman"/>
          <w:color w:val="000000"/>
          <w:sz w:val="24"/>
          <w:szCs w:val="24"/>
          <w:lang w:eastAsia="ru-RU"/>
        </w:rPr>
        <w:t xml:space="preserve"> сельсовета </w:t>
      </w:r>
      <w:proofErr w:type="spellStart"/>
      <w:r w:rsidRPr="008E6EF2">
        <w:rPr>
          <w:rFonts w:ascii="Times New Roman" w:eastAsia="Times New Roman" w:hAnsi="Times New Roman" w:cs="Times New Roman"/>
          <w:color w:val="000000"/>
          <w:sz w:val="24"/>
          <w:szCs w:val="24"/>
          <w:lang w:eastAsia="ru-RU"/>
        </w:rPr>
        <w:t>Щигровского</w:t>
      </w:r>
      <w:proofErr w:type="spellEnd"/>
      <w:r w:rsidRPr="008E6EF2">
        <w:rPr>
          <w:rFonts w:ascii="Times New Roman" w:eastAsia="Times New Roman" w:hAnsi="Times New Roman" w:cs="Times New Roman"/>
          <w:color w:val="000000"/>
          <w:sz w:val="24"/>
          <w:szCs w:val="24"/>
          <w:lang w:eastAsia="ru-RU"/>
        </w:rPr>
        <w:t xml:space="preserve"> района;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 по средством федеральной государственной информационной </w:t>
      </w:r>
      <w:proofErr w:type="gramStart"/>
      <w:r w:rsidRPr="008E6EF2">
        <w:rPr>
          <w:rFonts w:ascii="Times New Roman" w:eastAsia="Times New Roman" w:hAnsi="Times New Roman" w:cs="Times New Roman"/>
          <w:color w:val="000000"/>
          <w:sz w:val="24"/>
          <w:szCs w:val="24"/>
          <w:lang w:eastAsia="ru-RU"/>
        </w:rPr>
        <w:t>системы  «</w:t>
      </w:r>
      <w:proofErr w:type="gramEnd"/>
      <w:r w:rsidRPr="008E6EF2">
        <w:rPr>
          <w:rFonts w:ascii="Times New Roman" w:eastAsia="Times New Roman" w:hAnsi="Times New Roman" w:cs="Times New Roman"/>
          <w:color w:val="000000"/>
          <w:sz w:val="24"/>
          <w:szCs w:val="24"/>
          <w:lang w:eastAsia="ru-RU"/>
        </w:rPr>
        <w:t>Единый портал государственных и муниципальных услуг (функций)»  </w:t>
      </w:r>
      <w:r w:rsidRPr="008E6EF2">
        <w:rPr>
          <w:rFonts w:ascii="Times New Roman" w:eastAsia="Times New Roman" w:hAnsi="Times New Roman" w:cs="Times New Roman"/>
          <w:color w:val="000000"/>
          <w:sz w:val="24"/>
          <w:szCs w:val="24"/>
          <w:u w:val="single"/>
          <w:lang w:eastAsia="ru-RU"/>
        </w:rPr>
        <w:t>http://gosuslugi.ru</w:t>
      </w: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на официальный сайт Администрации Курской области </w:t>
      </w:r>
      <w:r w:rsidRPr="008E6EF2">
        <w:rPr>
          <w:rFonts w:ascii="Times New Roman" w:eastAsia="Times New Roman" w:hAnsi="Times New Roman" w:cs="Times New Roman"/>
          <w:color w:val="000000"/>
          <w:sz w:val="24"/>
          <w:szCs w:val="24"/>
          <w:u w:val="single"/>
          <w:lang w:eastAsia="ru-RU"/>
        </w:rPr>
        <w:t>http://adm.rkursk.ru</w:t>
      </w: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 принята при личном приеме заявителя.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w:t>
      </w:r>
      <w:proofErr w:type="gramStart"/>
      <w:r w:rsidRPr="008E6EF2">
        <w:rPr>
          <w:rFonts w:ascii="Times New Roman" w:eastAsia="Times New Roman" w:hAnsi="Times New Roman" w:cs="Times New Roman"/>
          <w:color w:val="000000"/>
          <w:sz w:val="24"/>
          <w:szCs w:val="24"/>
          <w:lang w:eastAsia="ru-RU"/>
        </w:rPr>
        <w:t>области»(</w:t>
      </w:r>
      <w:proofErr w:type="gramEnd"/>
      <w:r w:rsidRPr="008E6EF2">
        <w:rPr>
          <w:rFonts w:ascii="Times New Roman" w:eastAsia="Times New Roman" w:hAnsi="Times New Roman" w:cs="Times New Roman"/>
          <w:color w:val="000000"/>
          <w:sz w:val="24"/>
          <w:szCs w:val="24"/>
          <w:lang w:eastAsia="ru-RU"/>
        </w:rPr>
        <w:t>Адрес официального сайта МФЦ: www.mfc-kursk.ru.)</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Все жалобы фиксируются в журнале учета обращений.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Жалоба должна содержать:</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5.5. Сроки рассмотрения жалобы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Правительство Российской Федерации вправе установить случаи, при которых срок рассмотрения жалобы может быть сокращен.</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Основания для приостановления рассмотрения жалобы отсутствуют.</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5.7. Результат рассмотрения жалобы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По результатам рассмотрения жалобы орган, уполномоченный на ее    рассмотрение, принимает одно из следующих решений: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1) удовлетворяет жалобу, в том числе в форме отмены принятого решения, </w:t>
      </w:r>
      <w:proofErr w:type="gramStart"/>
      <w:r w:rsidRPr="008E6EF2">
        <w:rPr>
          <w:rFonts w:ascii="Times New Roman" w:eastAsia="Times New Roman" w:hAnsi="Times New Roman" w:cs="Times New Roman"/>
          <w:color w:val="000000"/>
          <w:sz w:val="24"/>
          <w:szCs w:val="24"/>
          <w:lang w:eastAsia="ru-RU"/>
        </w:rPr>
        <w:t>исправления</w:t>
      </w:r>
      <w:proofErr w:type="gramEnd"/>
      <w:r w:rsidRPr="008E6EF2">
        <w:rPr>
          <w:rFonts w:ascii="Times New Roman" w:eastAsia="Times New Roman" w:hAnsi="Times New Roman" w:cs="Times New Roman"/>
          <w:color w:val="000000"/>
          <w:sz w:val="24"/>
          <w:szCs w:val="24"/>
          <w:lang w:eastAsia="ru-RU"/>
        </w:rPr>
        <w:t xml:space="preserve">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2) отказывает в удовлетворении жалобы.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5.8. Порядок информирования заявителя о результатах рассмотрения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5.9. Порядок обжалования решения по жалобе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случае, если обжалуется решение главы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5.10. Право заявителя на получение информации и документов, необходимых для обоснования и рассмотрения жалобы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Заявитель имеет право на получение информации и документов, необходимых для обоснования и рассмотрения жалобы.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5.11. Способы информирования заявителей о порядке подачи и рассмотрения жалобы</w:t>
      </w:r>
    </w:p>
    <w:p w:rsidR="00490AC0"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ОБУ «Многофункциональный центр предоставления государственных и муниципальных услуг Курской области»,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p w:rsidR="008E6EF2" w:rsidRDefault="008E6EF2"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8E6EF2" w:rsidRDefault="008E6EF2"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087E04" w:rsidRPr="008E6EF2" w:rsidRDefault="00087E04"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bookmarkStart w:id="0" w:name="_GoBack"/>
      <w:bookmarkEnd w:id="0"/>
    </w:p>
    <w:p w:rsidR="00490AC0" w:rsidRPr="008E6EF2" w:rsidRDefault="00490AC0"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Приложение 1</w:t>
      </w:r>
    </w:p>
    <w:p w:rsidR="00490AC0" w:rsidRPr="008E6EF2" w:rsidRDefault="00490AC0"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к Административному регламенту</w:t>
      </w:r>
    </w:p>
    <w:p w:rsidR="00490AC0" w:rsidRPr="008E6EF2" w:rsidRDefault="00490AC0"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Заявление</w:t>
      </w:r>
    </w:p>
    <w:p w:rsidR="00490AC0" w:rsidRPr="008E6EF2" w:rsidRDefault="00490AC0"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о предоставлении водного объекта</w:t>
      </w:r>
    </w:p>
    <w:p w:rsidR="008E6EF2" w:rsidRDefault="00490AC0"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пользование на основании решения о</w:t>
      </w:r>
    </w:p>
    <w:p w:rsidR="00490AC0" w:rsidRPr="008E6EF2" w:rsidRDefault="00490AC0" w:rsidP="008E6EF2">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предоставлении водного объекта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___________________________________________________________________________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(наименование уполномоченного органа местного самоуправления)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_________________________________________________________________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(полное и сокращенное наименование юридического лица, Ф.И.О.</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заявителя частного лица)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действующего на основании: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устава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положения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иное (указать вид документа) 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Зарегистрированного 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(кем и когда зарегистрировано юридическое лицо)</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Место нахождения (юридический адрес)</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___________________________________________________________________________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Банковские реквизиты 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 лице ____________________________________________________________________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(должность, представитель, Ф.И.О. полностью)</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дата рождения _____________________________________________________________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паспорт серии ___________ N ___________________ код подразделения 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___________________________________________________________________________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(иной документ, удостоверяющий личность)</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выдан "__" _________________ г. 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(когда и кем выдан)</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адрес проживания 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(полностью место постоянного проживания)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контактный телефон ___________, действующий от имени юридического лица: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без доверенности 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(указывается лицом, имеющим право действовать от имени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юридического лица без доверенности в силу закона или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учредительных документов)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на основании доверенности, удостоверенной 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(Ф.И.О. нотариуса, округ)</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"__" _________________ г., N в реестре 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по иным основаниям 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(наименование и реквизиты документа)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Прошу предоставить в пользование:</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___________________________________________________________________________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(наименование водного объекта)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___________________________________________________________________________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(место расположения водного объекта, его части, участка испрашиваемой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в пользование акватории (географические координаты участка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водопользования, площадь акватории в км2))</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___________________________________________________________________________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(обоснование вида, цели и срока водопользования)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для: (нужное отметить)</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сброса сточных и (или) дренажных вод;</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строительства причалов, судоподъемных и судоремонтных сооружений;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создания   стационарных   и  (или)  плавучих  платформ,  искусственных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островов на землях, покрытых поверхностными водами;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строительства  гидротехнических  сооружений, мостов, а также подводных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и  подземных  переходов,  трубопроводов, подводных линий связи, других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линейных  объектов,  если такое строительство связано с изменением дна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и берегов водных объектов;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разведки и добычи полезных ископаемых;</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проведения  дноуглубительных,   взрывных,   буровых  и  других  работ,</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связанных с изменением дна и берегов водных объектов;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подъема затонувших судов;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сплава древесины в плотах и с применением кошелей;</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забора    (изъятия)    водных    ресурсов    для    орошения    земель</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сельскохозяйственного назначения (в том числе лугов и пастбищ);</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организованного   отдыха   детей,   а   также  организованного  отдыха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  │</w:t>
      </w:r>
      <w:proofErr w:type="gramEnd"/>
      <w:r w:rsidRPr="008E6EF2">
        <w:rPr>
          <w:rFonts w:ascii="Times New Roman" w:eastAsia="Times New Roman" w:hAnsi="Times New Roman" w:cs="Times New Roman"/>
          <w:color w:val="000000"/>
          <w:sz w:val="24"/>
          <w:szCs w:val="24"/>
          <w:lang w:eastAsia="ru-RU"/>
        </w:rPr>
        <w:t xml:space="preserve"> ветеранов, граждан пожилого возраста, инвалидов.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сроком с "__" _________________ 20__ г. по "__" ___________________ 20__ г.</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(указывается дата начала и окончания водопользования)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gramStart"/>
      <w:r w:rsidRPr="008E6EF2">
        <w:rPr>
          <w:rFonts w:ascii="Times New Roman" w:eastAsia="Times New Roman" w:hAnsi="Times New Roman" w:cs="Times New Roman"/>
          <w:color w:val="000000"/>
          <w:sz w:val="24"/>
          <w:szCs w:val="24"/>
          <w:lang w:eastAsia="ru-RU"/>
        </w:rPr>
        <w:t>Представленные  документы</w:t>
      </w:r>
      <w:proofErr w:type="gramEnd"/>
      <w:r w:rsidRPr="008E6EF2">
        <w:rPr>
          <w:rFonts w:ascii="Times New Roman" w:eastAsia="Times New Roman" w:hAnsi="Times New Roman" w:cs="Times New Roman"/>
          <w:color w:val="000000"/>
          <w:sz w:val="24"/>
          <w:szCs w:val="24"/>
          <w:lang w:eastAsia="ru-RU"/>
        </w:rPr>
        <w:t>  и  сведения,  указанные в заявлении, достоверны.</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Расписку о принятии документов получил(а).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"__" _________ 20__ г. "__" ч. "__" мин.</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(дата и время подачи заявления)</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__________________________/_______________________________________________/</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xml:space="preserve">   (подпись </w:t>
      </w:r>
      <w:proofErr w:type="gramStart"/>
      <w:r w:rsidRPr="008E6EF2">
        <w:rPr>
          <w:rFonts w:ascii="Times New Roman" w:eastAsia="Times New Roman" w:hAnsi="Times New Roman" w:cs="Times New Roman"/>
          <w:color w:val="000000"/>
          <w:sz w:val="24"/>
          <w:szCs w:val="24"/>
          <w:lang w:eastAsia="ru-RU"/>
        </w:rPr>
        <w:t>заявителя)   </w:t>
      </w:r>
      <w:proofErr w:type="gramEnd"/>
      <w:r w:rsidRPr="008E6EF2">
        <w:rPr>
          <w:rFonts w:ascii="Times New Roman" w:eastAsia="Times New Roman" w:hAnsi="Times New Roman" w:cs="Times New Roman"/>
          <w:color w:val="000000"/>
          <w:sz w:val="24"/>
          <w:szCs w:val="24"/>
          <w:lang w:eastAsia="ru-RU"/>
        </w:rPr>
        <w:t>                 (полностью Ф.И.О.)</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N записи в таблице учета входящих документов</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087E04" w:rsidRDefault="00087E04"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087E04" w:rsidRDefault="00087E04"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490AC0" w:rsidRPr="008E6EF2" w:rsidRDefault="00490AC0" w:rsidP="00087E04">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Приложение 2</w:t>
      </w:r>
    </w:p>
    <w:p w:rsidR="00490AC0" w:rsidRPr="008E6EF2" w:rsidRDefault="00490AC0" w:rsidP="00087E04">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к Административному регламенту</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087E0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БЛОК-СХЕМА</w:t>
      </w:r>
    </w:p>
    <w:p w:rsidR="00490AC0" w:rsidRPr="008E6EF2" w:rsidRDefault="00490AC0" w:rsidP="00087E0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последовательности действий при утверждении схемы расположения</w:t>
      </w:r>
    </w:p>
    <w:p w:rsidR="00490AC0" w:rsidRPr="008E6EF2" w:rsidRDefault="00490AC0" w:rsidP="00087E0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b/>
          <w:bCs/>
          <w:color w:val="000000"/>
          <w:sz w:val="24"/>
          <w:szCs w:val="24"/>
          <w:lang w:eastAsia="ru-RU"/>
        </w:rPr>
        <w:t xml:space="preserve">земельного </w:t>
      </w:r>
      <w:proofErr w:type="gramStart"/>
      <w:r w:rsidRPr="008E6EF2">
        <w:rPr>
          <w:rFonts w:ascii="Times New Roman" w:eastAsia="Times New Roman" w:hAnsi="Times New Roman" w:cs="Times New Roman"/>
          <w:b/>
          <w:bCs/>
          <w:color w:val="000000"/>
          <w:sz w:val="24"/>
          <w:szCs w:val="24"/>
          <w:lang w:eastAsia="ru-RU"/>
        </w:rPr>
        <w:t>участка  на</w:t>
      </w:r>
      <w:proofErr w:type="gramEnd"/>
      <w:r w:rsidRPr="008E6EF2">
        <w:rPr>
          <w:rFonts w:ascii="Times New Roman" w:eastAsia="Times New Roman" w:hAnsi="Times New Roman" w:cs="Times New Roman"/>
          <w:b/>
          <w:bCs/>
          <w:color w:val="000000"/>
          <w:sz w:val="24"/>
          <w:szCs w:val="24"/>
          <w:lang w:eastAsia="ru-RU"/>
        </w:rPr>
        <w:t xml:space="preserve"> кадастровом плане территории</w:t>
      </w:r>
    </w:p>
    <w:tbl>
      <w:tblPr>
        <w:tblW w:w="18756" w:type="dxa"/>
        <w:tblCellSpacing w:w="0" w:type="dxa"/>
        <w:tblCellMar>
          <w:left w:w="0" w:type="dxa"/>
          <w:right w:w="0" w:type="dxa"/>
        </w:tblCellMar>
        <w:tblLook w:val="04A0" w:firstRow="1" w:lastRow="0" w:firstColumn="1" w:lastColumn="0" w:noHBand="0" w:noVBand="1"/>
      </w:tblPr>
      <w:tblGrid>
        <w:gridCol w:w="18756"/>
      </w:tblGrid>
      <w:tr w:rsidR="00490AC0" w:rsidRPr="008E6EF2" w:rsidTr="00490AC0">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Прием и регистрация заявления и документов, необходимых для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 </w:t>
            </w:r>
          </w:p>
        </w:tc>
      </w:tr>
    </w:tbl>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tbl>
      <w:tblPr>
        <w:tblW w:w="18756" w:type="dxa"/>
        <w:tblCellSpacing w:w="0" w:type="dxa"/>
        <w:tblCellMar>
          <w:left w:w="0" w:type="dxa"/>
          <w:right w:w="0" w:type="dxa"/>
        </w:tblCellMar>
        <w:tblLook w:val="04A0" w:firstRow="1" w:lastRow="0" w:firstColumn="1" w:lastColumn="0" w:noHBand="0" w:noVBand="1"/>
      </w:tblPr>
      <w:tblGrid>
        <w:gridCol w:w="18756"/>
      </w:tblGrid>
      <w:tr w:rsidR="00490AC0" w:rsidRPr="008E6EF2" w:rsidTr="00490AC0">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 </w:t>
            </w:r>
          </w:p>
        </w:tc>
      </w:tr>
    </w:tbl>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490AC0" w:rsidRPr="008E6EF2" w:rsidTr="00490AC0">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Отказ в предоставлении</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муниципальной услуги</w:t>
            </w:r>
          </w:p>
        </w:tc>
      </w:tr>
    </w:tbl>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490AC0" w:rsidRPr="008E6EF2" w:rsidTr="00490AC0">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Предоставление муниципальной услуги</w:t>
            </w:r>
          </w:p>
        </w:tc>
      </w:tr>
    </w:tbl>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490AC0" w:rsidRPr="008E6EF2" w:rsidTr="00490AC0">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Выдача результатов муниципальной услуги</w:t>
            </w:r>
          </w:p>
        </w:tc>
      </w:tr>
    </w:tbl>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tbl>
      <w:tblPr>
        <w:tblW w:w="18756" w:type="dxa"/>
        <w:tblCellSpacing w:w="0" w:type="dxa"/>
        <w:tblCellMar>
          <w:left w:w="0" w:type="dxa"/>
          <w:right w:w="0" w:type="dxa"/>
        </w:tblCellMar>
        <w:tblLook w:val="04A0" w:firstRow="1" w:lastRow="0" w:firstColumn="1" w:lastColumn="0" w:noHBand="0" w:noVBand="1"/>
      </w:tblPr>
      <w:tblGrid>
        <w:gridCol w:w="18756"/>
      </w:tblGrid>
      <w:tr w:rsidR="00490AC0" w:rsidRPr="008E6EF2" w:rsidTr="00490AC0">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4" w:type="dxa"/>
              <w:left w:w="48" w:type="dxa"/>
              <w:bottom w:w="24" w:type="dxa"/>
              <w:right w:w="48" w:type="dxa"/>
            </w:tcMar>
            <w:vAlign w:val="center"/>
            <w:hideMark/>
          </w:tcPr>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sz w:val="24"/>
                <w:szCs w:val="24"/>
                <w:lang w:eastAsia="ru-RU"/>
              </w:rPr>
            </w:pPr>
            <w:r w:rsidRPr="008E6EF2">
              <w:rPr>
                <w:rFonts w:ascii="Times New Roman" w:eastAsia="Times New Roman" w:hAnsi="Times New Roman" w:cs="Times New Roman"/>
                <w:sz w:val="24"/>
                <w:szCs w:val="24"/>
                <w:lang w:eastAsia="ru-RU"/>
              </w:rPr>
              <w:t> </w:t>
            </w:r>
          </w:p>
        </w:tc>
      </w:tr>
    </w:tbl>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490AC0" w:rsidRPr="008E6EF2" w:rsidRDefault="00490AC0" w:rsidP="008E6EF2">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p w:rsidR="00C676D1" w:rsidRPr="00087E04" w:rsidRDefault="00490AC0" w:rsidP="00087E04">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8E6EF2">
        <w:rPr>
          <w:rFonts w:ascii="Times New Roman" w:eastAsia="Times New Roman" w:hAnsi="Times New Roman" w:cs="Times New Roman"/>
          <w:color w:val="000000"/>
          <w:sz w:val="24"/>
          <w:szCs w:val="24"/>
          <w:lang w:eastAsia="ru-RU"/>
        </w:rPr>
        <w:t> </w:t>
      </w:r>
    </w:p>
    <w:sectPr w:rsidR="00C676D1" w:rsidRPr="00087E04" w:rsidSect="008E6E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90AC0"/>
    <w:rsid w:val="00087E04"/>
    <w:rsid w:val="00231EE2"/>
    <w:rsid w:val="002E315E"/>
    <w:rsid w:val="00455A78"/>
    <w:rsid w:val="00490AC0"/>
    <w:rsid w:val="00716C16"/>
    <w:rsid w:val="00782B4F"/>
    <w:rsid w:val="008E6EF2"/>
    <w:rsid w:val="0093102E"/>
    <w:rsid w:val="009B50A0"/>
    <w:rsid w:val="00AA4E16"/>
    <w:rsid w:val="00C676D1"/>
    <w:rsid w:val="00D85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62230B-A485-4D0C-B7AE-1A7C85985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6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0A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90AC0"/>
    <w:rPr>
      <w:b/>
      <w:bCs/>
    </w:rPr>
  </w:style>
  <w:style w:type="character" w:styleId="a5">
    <w:name w:val="Hyperlink"/>
    <w:basedOn w:val="a0"/>
    <w:uiPriority w:val="99"/>
    <w:semiHidden/>
    <w:unhideWhenUsed/>
    <w:rsid w:val="00490AC0"/>
    <w:rPr>
      <w:color w:val="0000FF"/>
      <w:u w:val="single"/>
    </w:rPr>
  </w:style>
  <w:style w:type="character" w:styleId="a6">
    <w:name w:val="FollowedHyperlink"/>
    <w:basedOn w:val="a0"/>
    <w:uiPriority w:val="99"/>
    <w:semiHidden/>
    <w:unhideWhenUsed/>
    <w:rsid w:val="00490AC0"/>
    <w:rPr>
      <w:color w:val="800080"/>
      <w:u w:val="single"/>
    </w:rPr>
  </w:style>
  <w:style w:type="character" w:customStyle="1" w:styleId="apple-converted-space">
    <w:name w:val="apple-converted-space"/>
    <w:basedOn w:val="a0"/>
    <w:rsid w:val="00490AC0"/>
  </w:style>
  <w:style w:type="paragraph" w:styleId="a7">
    <w:name w:val="Balloon Text"/>
    <w:basedOn w:val="a"/>
    <w:link w:val="a8"/>
    <w:uiPriority w:val="99"/>
    <w:semiHidden/>
    <w:unhideWhenUsed/>
    <w:rsid w:val="00087E0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7E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997913">
      <w:bodyDiv w:val="1"/>
      <w:marLeft w:val="0"/>
      <w:marRight w:val="0"/>
      <w:marTop w:val="0"/>
      <w:marBottom w:val="0"/>
      <w:divBdr>
        <w:top w:val="none" w:sz="0" w:space="0" w:color="auto"/>
        <w:left w:val="none" w:sz="0" w:space="0" w:color="auto"/>
        <w:bottom w:val="none" w:sz="0" w:space="0" w:color="auto"/>
        <w:right w:val="none" w:sz="0" w:space="0" w:color="auto"/>
      </w:divBdr>
      <w:divsChild>
        <w:div w:id="289675244">
          <w:marLeft w:val="0"/>
          <w:marRight w:val="0"/>
          <w:marTop w:val="0"/>
          <w:marBottom w:val="180"/>
          <w:divBdr>
            <w:top w:val="none" w:sz="0" w:space="0" w:color="auto"/>
            <w:left w:val="none" w:sz="0" w:space="0" w:color="auto"/>
            <w:bottom w:val="none" w:sz="0" w:space="0" w:color="auto"/>
            <w:right w:val="none" w:sz="0" w:space="0" w:color="auto"/>
          </w:divBdr>
        </w:div>
      </w:divsChild>
    </w:div>
    <w:div w:id="961614464">
      <w:bodyDiv w:val="1"/>
      <w:marLeft w:val="0"/>
      <w:marRight w:val="0"/>
      <w:marTop w:val="0"/>
      <w:marBottom w:val="0"/>
      <w:divBdr>
        <w:top w:val="none" w:sz="0" w:space="0" w:color="auto"/>
        <w:left w:val="none" w:sz="0" w:space="0" w:color="auto"/>
        <w:bottom w:val="none" w:sz="0" w:space="0" w:color="auto"/>
        <w:right w:val="none" w:sz="0" w:space="0" w:color="auto"/>
      </w:divBdr>
      <w:divsChild>
        <w:div w:id="2107116349">
          <w:marLeft w:val="0"/>
          <w:marRight w:val="0"/>
          <w:marTop w:val="0"/>
          <w:marBottom w:val="180"/>
          <w:divBdr>
            <w:top w:val="none" w:sz="0" w:space="0" w:color="auto"/>
            <w:left w:val="none" w:sz="0" w:space="0" w:color="auto"/>
            <w:bottom w:val="none" w:sz="0" w:space="0" w:color="auto"/>
            <w:right w:val="none" w:sz="0" w:space="0" w:color="auto"/>
          </w:divBdr>
        </w:div>
      </w:divsChild>
    </w:div>
    <w:div w:id="1538857183">
      <w:bodyDiv w:val="1"/>
      <w:marLeft w:val="0"/>
      <w:marRight w:val="0"/>
      <w:marTop w:val="0"/>
      <w:marBottom w:val="0"/>
      <w:divBdr>
        <w:top w:val="none" w:sz="0" w:space="0" w:color="auto"/>
        <w:left w:val="none" w:sz="0" w:space="0" w:color="auto"/>
        <w:bottom w:val="none" w:sz="0" w:space="0" w:color="auto"/>
        <w:right w:val="none" w:sz="0" w:space="0" w:color="auto"/>
      </w:divBdr>
      <w:divsChild>
        <w:div w:id="801775377">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FB96D42E869A7355DD7E7399BD15E2C71C7F79337F8347A6E93D3D6E2AEFC2CC7FE51FE5F9BCC5D5TAI" TargetMode="External"/><Relationship Id="rId13" Type="http://schemas.openxmlformats.org/officeDocument/2006/relationships/hyperlink" Target="consultantplus://offline/ref=5A077D2550B069AB53560B2A1D8C786EA2593121B66C3F87DE31C48980F1ED4DED180CBF72280F69u1kBG" TargetMode="External"/><Relationship Id="rId18" Type="http://schemas.openxmlformats.org/officeDocument/2006/relationships/hyperlink" Target="consultantplus://offline/ref=5A077D2550B069AB53560B2A1D8C786EA2593121B66C3F87DE31C48980F1ED4DED180CBF72280F69u1k5G" TargetMode="External"/><Relationship Id="rId3" Type="http://schemas.openxmlformats.org/officeDocument/2006/relationships/webSettings" Target="webSettings.xml"/><Relationship Id="rId21" Type="http://schemas.openxmlformats.org/officeDocument/2006/relationships/hyperlink" Target="consultantplus://offline/ref=5A077D2550B069AB53560B2A1D8C786EA2583220B3693F87DE31C48980uFk1G" TargetMode="External"/><Relationship Id="rId7" Type="http://schemas.openxmlformats.org/officeDocument/2006/relationships/hyperlink" Target="consultantplus://offline/ref=E3DAC22588B73EECA051EE360981F504854263E00CA77D594C16FC4BE5CAFBC981F03AA4724B4D85D4F7B7F54DK" TargetMode="External"/><Relationship Id="rId12" Type="http://schemas.openxmlformats.org/officeDocument/2006/relationships/hyperlink" Target="consultantplus://offline/ref=5A077D2550B069AB53560B2A1D8C786EA2583128BC6A3F87DE31C48980F1ED4DED180CBF72280A69u1k3G" TargetMode="External"/><Relationship Id="rId17" Type="http://schemas.openxmlformats.org/officeDocument/2006/relationships/hyperlink" Target="consultantplus://offline/ref=5A077D2550B069AB53560B2A1D8C786EA25B302BB7613F87DE31C48980F1ED4DED180CBF72280A69u1k3G" TargetMode="External"/><Relationship Id="rId2" Type="http://schemas.openxmlformats.org/officeDocument/2006/relationships/settings" Target="settings.xml"/><Relationship Id="rId16" Type="http://schemas.openxmlformats.org/officeDocument/2006/relationships/hyperlink" Target="consultantplus://offline/ref=5A077D2550B069AB53560B2A1D8C786EA2593121B66C3F87DE31C48980F1ED4DED180CBF72280F69u1k5G" TargetMode="External"/><Relationship Id="rId20" Type="http://schemas.openxmlformats.org/officeDocument/2006/relationships/hyperlink" Target="consultantplus://offline/ref=5A077D2550B069AB53560B2A1D8C786EA2583220B3693F87DE31C48980uFk1G" TargetMode="External"/><Relationship Id="rId1" Type="http://schemas.openxmlformats.org/officeDocument/2006/relationships/styles" Target="styles.xml"/><Relationship Id="rId6" Type="http://schemas.openxmlformats.org/officeDocument/2006/relationships/hyperlink" Target="mailto:mfc@rkursk.ru" TargetMode="External"/><Relationship Id="rId11" Type="http://schemas.openxmlformats.org/officeDocument/2006/relationships/hyperlink" Target="consultantplus://offline/ref=5A077D2550B069AB53560B2A1D8C786EA2573321BD6B3F87DE31C48980uFk1G" TargetMode="External"/><Relationship Id="rId5" Type="http://schemas.openxmlformats.org/officeDocument/2006/relationships/hyperlink" Target="http://www.kosorzh.rkursk.ru/" TargetMode="External"/><Relationship Id="rId15" Type="http://schemas.openxmlformats.org/officeDocument/2006/relationships/hyperlink" Target="consultantplus://offline/ref=5A077D2550B069AB53560B2A1D8C786EA2593121B66C3F87DE31C48980F1ED4DED180CBF72280F69u1kBG" TargetMode="External"/><Relationship Id="rId23" Type="http://schemas.openxmlformats.org/officeDocument/2006/relationships/theme" Target="theme/theme1.xml"/><Relationship Id="rId10" Type="http://schemas.openxmlformats.org/officeDocument/2006/relationships/hyperlink" Target="consultantplus://offline/ref=5A077D2550B069AB53560B2A1D8C786EA2593121B66C3F87DE31C48980F1ED4DED180CBF72280F69u1kBG" TargetMode="External"/><Relationship Id="rId19" Type="http://schemas.openxmlformats.org/officeDocument/2006/relationships/hyperlink" Target="consultantplus://offline/ref=5A077D2550B069AB53560B2A1D8C786EA2593121B66C3F87DE31C48980F1ED4DED180CBF72280F69u1k5G" TargetMode="External"/><Relationship Id="rId4" Type="http://schemas.openxmlformats.org/officeDocument/2006/relationships/image" Target="media/image1.png"/><Relationship Id="rId9" Type="http://schemas.openxmlformats.org/officeDocument/2006/relationships/hyperlink" Target="consultantplus://offline/ref=5A077D2550B069AB53560B2A1D8C786EA257342DBD6C3F87DE31C48980F1ED4DED180CBF72280A69u1k7G" TargetMode="External"/><Relationship Id="rId14" Type="http://schemas.openxmlformats.org/officeDocument/2006/relationships/hyperlink" Target="consultantplus://offline/ref=5A077D2550B069AB53560B2A1D8C786EA2593121B66C3F87DE31C48980F1ED4DED180CBF72280F6Cu1k4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22</Pages>
  <Words>11297</Words>
  <Characters>64393</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7</cp:revision>
  <cp:lastPrinted>2017-04-17T07:07:00Z</cp:lastPrinted>
  <dcterms:created xsi:type="dcterms:W3CDTF">2017-04-17T06:34:00Z</dcterms:created>
  <dcterms:modified xsi:type="dcterms:W3CDTF">2017-04-17T07:07:00Z</dcterms:modified>
</cp:coreProperties>
</file>