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EC" w:rsidRPr="0097755B" w:rsidRDefault="00A208EC" w:rsidP="0097755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7755B">
        <w:rPr>
          <w:rFonts w:ascii="Times New Roman" w:eastAsia="Calibri" w:hAnsi="Times New Roman" w:cs="Times New Roman"/>
          <w:b/>
          <w:noProof/>
        </w:rPr>
        <w:drawing>
          <wp:inline distT="0" distB="0" distL="0" distR="0">
            <wp:extent cx="1348740" cy="129540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8EC" w:rsidRPr="0097755B" w:rsidRDefault="00A208EC" w:rsidP="009775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97755B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АДМИНИСТРАЦИЯ</w:t>
      </w:r>
    </w:p>
    <w:p w:rsidR="00A208EC" w:rsidRPr="0097755B" w:rsidRDefault="00A208EC" w:rsidP="009775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97755B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КОСОРЖАНСКОГО СЕЛЬСОВЕТА</w:t>
      </w:r>
    </w:p>
    <w:p w:rsidR="00A208EC" w:rsidRPr="0097755B" w:rsidRDefault="00A208EC" w:rsidP="0097755B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 w:rsidRPr="0097755B">
        <w:rPr>
          <w:rFonts w:ascii="Times New Roman" w:eastAsia="Calibri" w:hAnsi="Times New Roman" w:cs="Times New Roman"/>
          <w:sz w:val="44"/>
          <w:szCs w:val="44"/>
          <w:lang w:eastAsia="en-US"/>
        </w:rPr>
        <w:t>ЩИГРОВСКОГО РАЙОНА КУРСКОЙ ОБЛАСТИ</w:t>
      </w:r>
    </w:p>
    <w:p w:rsidR="00A208EC" w:rsidRPr="0097755B" w:rsidRDefault="00A208EC" w:rsidP="009775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97755B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П О С Т А Н О В Л Е Н И Е</w:t>
      </w:r>
    </w:p>
    <w:p w:rsidR="00A208EC" w:rsidRPr="0097755B" w:rsidRDefault="00A208EC" w:rsidP="00977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8EC" w:rsidRPr="0097755B" w:rsidRDefault="00A208EC" w:rsidP="00977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от «30» марта 2018 года         № 22</w:t>
      </w:r>
    </w:p>
    <w:p w:rsidR="00A208EC" w:rsidRPr="0097755B" w:rsidRDefault="00A208EC" w:rsidP="00977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8EC" w:rsidRPr="00FF5375" w:rsidRDefault="00A208EC" w:rsidP="0097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375">
        <w:rPr>
          <w:rFonts w:ascii="Times New Roman" w:hAnsi="Times New Roman" w:cs="Times New Roman"/>
          <w:sz w:val="28"/>
          <w:szCs w:val="28"/>
        </w:rPr>
        <w:t xml:space="preserve">Об утверждении отчета о реализации </w:t>
      </w:r>
      <w:bookmarkStart w:id="0" w:name="_GoBack"/>
      <w:bookmarkEnd w:id="0"/>
    </w:p>
    <w:p w:rsidR="00A208EC" w:rsidRPr="00FF5375" w:rsidRDefault="00A208EC" w:rsidP="0097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375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</w:p>
    <w:p w:rsidR="00A208EC" w:rsidRPr="00FF5375" w:rsidRDefault="00A208EC" w:rsidP="0097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5375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FF53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F537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F537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208EC" w:rsidRPr="00FF5375" w:rsidRDefault="00A208EC" w:rsidP="0097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375">
        <w:rPr>
          <w:rFonts w:ascii="Times New Roman" w:hAnsi="Times New Roman" w:cs="Times New Roman"/>
          <w:sz w:val="28"/>
          <w:szCs w:val="28"/>
        </w:rPr>
        <w:t>Курской области за 2017 год</w:t>
      </w:r>
    </w:p>
    <w:p w:rsidR="00A208EC" w:rsidRPr="0097755B" w:rsidRDefault="00A208EC" w:rsidP="009775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08EC" w:rsidRPr="0097755B" w:rsidRDefault="00A208EC" w:rsidP="0097755B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7755B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97755B">
        <w:rPr>
          <w:rFonts w:ascii="Times New Roman" w:hAnsi="Times New Roman" w:cs="Times New Roman"/>
          <w:sz w:val="24"/>
          <w:szCs w:val="24"/>
        </w:rPr>
        <w:t xml:space="preserve">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Pr="0097755B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28.02.2018г. № 13</w:t>
      </w:r>
      <w:r w:rsidRPr="0097755B">
        <w:rPr>
          <w:rFonts w:ascii="Times New Roman" w:hAnsi="Times New Roman" w:cs="Times New Roman"/>
          <w:sz w:val="24"/>
          <w:szCs w:val="24"/>
        </w:rPr>
        <w:t xml:space="preserve">  «Об утверждении положения о разработке, утверждении и реализации муниципальных программ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сельсовета» Администрация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A208EC" w:rsidRPr="0097755B" w:rsidRDefault="00A208EC" w:rsidP="0097755B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</w:p>
    <w:p w:rsidR="00A208EC" w:rsidRPr="0097755B" w:rsidRDefault="00A208EC" w:rsidP="0097755B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 xml:space="preserve">                                           ПОСТАНОВЛЯЕТ:</w:t>
      </w:r>
    </w:p>
    <w:p w:rsidR="00A208EC" w:rsidRPr="0097755B" w:rsidRDefault="00A208EC" w:rsidP="0097755B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</w:p>
    <w:p w:rsidR="00A208EC" w:rsidRPr="0097755B" w:rsidRDefault="00A208EC" w:rsidP="009775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 xml:space="preserve">1. Утвердить отчет о реализации муниципальных программ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района Курской области за 2017 год </w:t>
      </w:r>
      <w:r w:rsidRPr="0097755B">
        <w:rPr>
          <w:rFonts w:ascii="Times New Roman" w:hAnsi="Times New Roman" w:cs="Times New Roman"/>
          <w:bCs/>
          <w:sz w:val="24"/>
          <w:szCs w:val="24"/>
        </w:rPr>
        <w:t>согласно приложению к настоящему постановлению.</w:t>
      </w:r>
    </w:p>
    <w:p w:rsidR="00A208EC" w:rsidRPr="0097755B" w:rsidRDefault="00A208EC" w:rsidP="0097755B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2. Контроль за настоящим постановлением оставляю за собой.</w:t>
      </w:r>
    </w:p>
    <w:p w:rsidR="00A208EC" w:rsidRPr="0097755B" w:rsidRDefault="00A208EC" w:rsidP="0097755B">
      <w:pPr>
        <w:pStyle w:val="af3"/>
        <w:ind w:firstLine="708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подписания  и подлежит размещению на официальном сайте муниципального образования «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района Курской области в сети «Интернет».</w:t>
      </w:r>
    </w:p>
    <w:p w:rsidR="00A208EC" w:rsidRPr="0097755B" w:rsidRDefault="00A208EC" w:rsidP="00977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8EC" w:rsidRPr="0097755B" w:rsidRDefault="00A208EC" w:rsidP="0097755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208EC" w:rsidRPr="0097755B" w:rsidRDefault="00A208EC" w:rsidP="0097755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208EC" w:rsidRPr="0097755B" w:rsidRDefault="00A208EC" w:rsidP="0097755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75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А.П.Иголкина</w:t>
      </w:r>
      <w:proofErr w:type="spellEnd"/>
    </w:p>
    <w:p w:rsidR="00A208EC" w:rsidRPr="0097755B" w:rsidRDefault="00A208EC" w:rsidP="0097755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8EC" w:rsidRPr="0097755B" w:rsidRDefault="00A208EC" w:rsidP="0097755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8EC" w:rsidRPr="0097755B" w:rsidRDefault="00A208EC" w:rsidP="0097755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8EC" w:rsidRPr="0097755B" w:rsidRDefault="00A208EC" w:rsidP="0097755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8EC" w:rsidRPr="0097755B" w:rsidRDefault="00A208EC" w:rsidP="0097755B">
      <w:pPr>
        <w:pStyle w:val="ConsNonformat"/>
        <w:jc w:val="both"/>
        <w:rPr>
          <w:rFonts w:ascii="Times New Roman" w:eastAsia="Calibri" w:hAnsi="Times New Roman" w:cs="Times New Roman"/>
        </w:rPr>
      </w:pPr>
      <w:r w:rsidRPr="00977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8EC" w:rsidRPr="0097755B" w:rsidRDefault="00A208EC" w:rsidP="0097755B">
      <w:pPr>
        <w:autoSpaceDE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208EC" w:rsidRPr="0097755B" w:rsidRDefault="00A208EC" w:rsidP="0097755B">
      <w:pPr>
        <w:autoSpaceDE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208EC" w:rsidRPr="0097755B" w:rsidRDefault="00A208EC" w:rsidP="0097755B">
      <w:pPr>
        <w:autoSpaceDE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7755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</w:p>
    <w:p w:rsidR="00A208EC" w:rsidRPr="0097755B" w:rsidRDefault="00A208EC" w:rsidP="0097755B">
      <w:pPr>
        <w:autoSpaceDE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97755B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208EC" w:rsidRPr="0097755B" w:rsidRDefault="00A208EC" w:rsidP="0097755B">
      <w:pPr>
        <w:autoSpaceDE w:val="0"/>
        <w:spacing w:after="0" w:line="240" w:lineRule="auto"/>
        <w:ind w:left="5103"/>
        <w:jc w:val="right"/>
        <w:rPr>
          <w:rFonts w:ascii="Times New Roman" w:hAnsi="Times New Roman" w:cs="Times New Roman"/>
          <w:szCs w:val="20"/>
        </w:rPr>
      </w:pPr>
      <w:r w:rsidRPr="0097755B">
        <w:rPr>
          <w:rFonts w:ascii="Times New Roman" w:eastAsia="Calibri" w:hAnsi="Times New Roman" w:cs="Times New Roman"/>
          <w:bCs/>
          <w:sz w:val="24"/>
          <w:szCs w:val="24"/>
        </w:rPr>
        <w:t>от «30» марта 2018 г. № 22</w:t>
      </w:r>
    </w:p>
    <w:p w:rsidR="00A208EC" w:rsidRPr="0097755B" w:rsidRDefault="00A208EC" w:rsidP="0097755B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A208EC" w:rsidRPr="0097755B" w:rsidRDefault="00A208EC" w:rsidP="009775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208EC" w:rsidRPr="0097755B" w:rsidRDefault="00A208EC" w:rsidP="00977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55B">
        <w:rPr>
          <w:rFonts w:ascii="Times New Roman" w:hAnsi="Times New Roman" w:cs="Times New Roman"/>
          <w:b/>
          <w:sz w:val="24"/>
          <w:szCs w:val="24"/>
        </w:rPr>
        <w:t>Сводный доклад</w:t>
      </w:r>
    </w:p>
    <w:p w:rsidR="00A208EC" w:rsidRPr="0097755B" w:rsidRDefault="00A208EC" w:rsidP="00977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55B">
        <w:rPr>
          <w:rFonts w:ascii="Times New Roman" w:hAnsi="Times New Roman" w:cs="Times New Roman"/>
          <w:b/>
          <w:sz w:val="24"/>
          <w:szCs w:val="24"/>
        </w:rPr>
        <w:t xml:space="preserve"> о ходе реализации и оценке эффективности муниципальных программ </w:t>
      </w:r>
      <w:proofErr w:type="spellStart"/>
      <w:r w:rsidRPr="0097755B">
        <w:rPr>
          <w:rFonts w:ascii="Times New Roman" w:hAnsi="Times New Roman" w:cs="Times New Roman"/>
          <w:b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7755B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97755B">
        <w:rPr>
          <w:rFonts w:ascii="Times New Roman" w:hAnsi="Times New Roman" w:cs="Times New Roman"/>
          <w:b/>
          <w:sz w:val="24"/>
          <w:szCs w:val="24"/>
        </w:rPr>
        <w:t xml:space="preserve"> района за 2017 год</w:t>
      </w:r>
    </w:p>
    <w:p w:rsidR="00A208EC" w:rsidRPr="0097755B" w:rsidRDefault="00A208EC" w:rsidP="00977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 xml:space="preserve">(подготовлен на основе годовых отчетов о ходе реализации и оценке эффективности муниципальных программ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сельсовета, предоставленных ответственными исполнителями муниципальных программ Администрации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 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 xml:space="preserve">       Сводный годовой доклад о ходе реализации и оценке эффективности муниципальных программ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 (далее – муниципальных программ) за 2017 год подготовлен в соответствии с Порядком разработки, реализации и оценки эффективности муниципальных программ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сельсовета, утвержденным постановлением администрации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 28.02.2018г. № 13 «Об утверждении порядка разработки, утверждения, реализации и оценки эффективности муниципальных программ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сельсовета», на основе сведений, представленных ответственными исполнителями муниципальных программ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208EC" w:rsidRPr="0097755B" w:rsidRDefault="00A208EC" w:rsidP="00977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Основными критериями для оценки эффективности реализации  целевых программ стали: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1. Выполнение запланированных мероприятий программы.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2. Уровень финансового обеспечения программы.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3. Степень достижения запланированных значений целевых индикаторов и показателей;</w:t>
      </w:r>
    </w:p>
    <w:p w:rsidR="00A208EC" w:rsidRPr="0097755B" w:rsidRDefault="00A208EC" w:rsidP="00977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7" w:history="1">
        <w:r w:rsidRPr="009775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 w:rsidRPr="0097755B">
        <w:rPr>
          <w:rFonts w:ascii="Times New Roman" w:hAnsi="Times New Roman" w:cs="Times New Roman"/>
          <w:sz w:val="24"/>
          <w:szCs w:val="24"/>
        </w:rPr>
        <w:t xml:space="preserve"> Российской Федерации муниципальные программы, приводились в соответствии с решением Собрания депутатов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  от 14.12.2016 года № 5-1-6 «О бюджете муниципального образования «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сельсовет» на 2017 год и плановый период 2018 и 2019 годов» (с учетом последующих изменений).</w:t>
      </w:r>
    </w:p>
    <w:p w:rsidR="00A208EC" w:rsidRPr="0097755B" w:rsidRDefault="00A208EC" w:rsidP="00977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муниципальных программ в соответствии с Порядком разработки, реализации и оценки эффективности муниципальных программ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 подготовлены и представлены отчеты о ходе реализации и оценке эффективности реализации муниципальных программ за 2017 год.</w:t>
      </w:r>
    </w:p>
    <w:p w:rsidR="00A208EC" w:rsidRPr="0097755B" w:rsidRDefault="00A208EC" w:rsidP="00977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 за 2017 год осуществлена ответственными исполнителями муниципальных программ в соответствии с методиками оценки эффективности муниципальных программ, предусмотренными муниципальными программами.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Анализ итогов реализации муниципальных программ за 2017 год показывает, что в целом наблюдается планомерная работа органа местного самоуправления  по реализации мероприятий муниципальных  программ.</w:t>
      </w:r>
    </w:p>
    <w:p w:rsidR="00A208EC" w:rsidRPr="0097755B" w:rsidRDefault="00A208EC" w:rsidP="00977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 xml:space="preserve">В 2017 </w:t>
      </w:r>
      <w:r w:rsidR="00FC7BC2" w:rsidRPr="0097755B">
        <w:rPr>
          <w:rFonts w:ascii="Times New Roman" w:hAnsi="Times New Roman" w:cs="Times New Roman"/>
          <w:sz w:val="24"/>
          <w:szCs w:val="24"/>
        </w:rPr>
        <w:t>году осуществлялась реализация 6</w:t>
      </w:r>
      <w:r w:rsidR="005D5741" w:rsidRPr="0097755B">
        <w:rPr>
          <w:rFonts w:ascii="Times New Roman" w:hAnsi="Times New Roman" w:cs="Times New Roman"/>
          <w:sz w:val="24"/>
          <w:szCs w:val="24"/>
        </w:rPr>
        <w:t xml:space="preserve"> </w:t>
      </w:r>
      <w:r w:rsidRPr="0097755B">
        <w:rPr>
          <w:rFonts w:ascii="Times New Roman" w:hAnsi="Times New Roman" w:cs="Times New Roman"/>
          <w:sz w:val="24"/>
          <w:szCs w:val="24"/>
        </w:rPr>
        <w:t>муниципальных программ: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- Муниципальная программа «Развитие муниципальной службы в муниципальном образовании «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Щигровског</w:t>
      </w:r>
      <w:r w:rsidR="00FC7BC2" w:rsidRPr="0097755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C7BC2" w:rsidRPr="0097755B">
        <w:rPr>
          <w:rFonts w:ascii="Times New Roman" w:hAnsi="Times New Roman" w:cs="Times New Roman"/>
          <w:sz w:val="24"/>
          <w:szCs w:val="24"/>
        </w:rPr>
        <w:t xml:space="preserve"> района Курской области на 2014-2020</w:t>
      </w:r>
      <w:r w:rsidRPr="0097755B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 xml:space="preserve">- Муниципальная программа «Комплекс мер по профилактике правонарушений на территории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района Курской области на 2017-2019 годы»;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- Муниципальная программа «Противодействие экстремизму и профилактика терроризма на территории муниципального образования «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района Курской области 2017-2019 годы»;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- Муниципальная программа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района Курской области на 2015-2020 годы»;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 xml:space="preserve">- Муниципальная программа «Развитие и укрепление материально-технической базы  на 2017-2020 годы в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Косоржанском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9775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7755B">
        <w:rPr>
          <w:rFonts w:ascii="Times New Roman" w:hAnsi="Times New Roman" w:cs="Times New Roman"/>
          <w:sz w:val="24"/>
          <w:szCs w:val="24"/>
        </w:rPr>
        <w:t xml:space="preserve"> района Курской области»;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 xml:space="preserve">- </w:t>
      </w:r>
      <w:r w:rsidR="00FC7BC2" w:rsidRPr="0097755B">
        <w:rPr>
          <w:rFonts w:ascii="Times New Roman" w:hAnsi="Times New Roman" w:cs="Times New Roman"/>
          <w:sz w:val="24"/>
          <w:szCs w:val="24"/>
        </w:rPr>
        <w:t xml:space="preserve">Муниципальная программа «Социальная поддержка граждан </w:t>
      </w:r>
      <w:proofErr w:type="spellStart"/>
      <w:r w:rsidR="00FC7BC2" w:rsidRPr="0097755B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="00FC7BC2" w:rsidRPr="009775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C7BC2" w:rsidRPr="0097755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C7BC2" w:rsidRPr="0097755B">
        <w:rPr>
          <w:rFonts w:ascii="Times New Roman" w:hAnsi="Times New Roman" w:cs="Times New Roman"/>
          <w:sz w:val="24"/>
          <w:szCs w:val="24"/>
        </w:rPr>
        <w:t xml:space="preserve"> района Курской области на 2017-2020г.г.»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     В результате проведенной оценки эффектив</w:t>
      </w:r>
      <w:r w:rsidR="00FC7BC2" w:rsidRPr="0097755B">
        <w:rPr>
          <w:rFonts w:ascii="Times New Roman" w:hAnsi="Times New Roman" w:cs="Times New Roman"/>
          <w:sz w:val="24"/>
          <w:szCs w:val="24"/>
        </w:rPr>
        <w:t>ности реализации 6</w:t>
      </w:r>
      <w:r w:rsidRPr="0097755B">
        <w:rPr>
          <w:rFonts w:ascii="Times New Roman" w:hAnsi="Times New Roman" w:cs="Times New Roman"/>
          <w:sz w:val="24"/>
          <w:szCs w:val="24"/>
        </w:rPr>
        <w:t xml:space="preserve"> муниципальных программ выявлено:</w:t>
      </w:r>
    </w:p>
    <w:p w:rsidR="00A208EC" w:rsidRPr="0097755B" w:rsidRDefault="0097755B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08EC" w:rsidRPr="0097755B">
        <w:rPr>
          <w:rFonts w:ascii="Times New Roman" w:hAnsi="Times New Roman" w:cs="Times New Roman"/>
          <w:sz w:val="24"/>
          <w:szCs w:val="24"/>
        </w:rPr>
        <w:t xml:space="preserve"> программы не оценивались.</w:t>
      </w:r>
    </w:p>
    <w:p w:rsidR="00A208EC" w:rsidRPr="0097755B" w:rsidRDefault="0097755B" w:rsidP="00977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</w:t>
      </w:r>
      <w:r w:rsidR="00A208EC" w:rsidRPr="0097755B">
        <w:rPr>
          <w:rFonts w:ascii="Times New Roman" w:hAnsi="Times New Roman" w:cs="Times New Roman"/>
          <w:sz w:val="24"/>
          <w:szCs w:val="24"/>
        </w:rPr>
        <w:t xml:space="preserve"> программах степень выполнения мероприятий - 0%. Степень достижения запланированных значений целевых индикаторов и показателей - 0%. Уровень финансирования – 0</w:t>
      </w:r>
      <w:proofErr w:type="gramStart"/>
      <w:r w:rsidR="00A208EC" w:rsidRPr="0097755B">
        <w:rPr>
          <w:rFonts w:ascii="Times New Roman" w:hAnsi="Times New Roman" w:cs="Times New Roman"/>
          <w:sz w:val="24"/>
          <w:szCs w:val="24"/>
        </w:rPr>
        <w:t>%,  т.к.</w:t>
      </w:r>
      <w:proofErr w:type="gramEnd"/>
      <w:r w:rsidR="00A208EC" w:rsidRPr="0097755B">
        <w:rPr>
          <w:rFonts w:ascii="Times New Roman" w:hAnsi="Times New Roman" w:cs="Times New Roman"/>
          <w:sz w:val="24"/>
          <w:szCs w:val="24"/>
        </w:rPr>
        <w:t xml:space="preserve"> мероприятия, показатели, финансирование мероприятий программы в 2017 году не были запланированы и не осуществлялись).</w:t>
      </w:r>
    </w:p>
    <w:p w:rsidR="00A208EC" w:rsidRPr="0097755B" w:rsidRDefault="00A208EC" w:rsidP="00977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 </w:t>
      </w:r>
      <w:r w:rsidR="0097755B">
        <w:rPr>
          <w:rFonts w:ascii="Times New Roman" w:hAnsi="Times New Roman" w:cs="Times New Roman"/>
          <w:sz w:val="24"/>
          <w:szCs w:val="24"/>
        </w:rPr>
        <w:t>3</w:t>
      </w:r>
      <w:r w:rsidRPr="0097755B">
        <w:rPr>
          <w:rFonts w:ascii="Times New Roman" w:hAnsi="Times New Roman" w:cs="Times New Roman"/>
          <w:sz w:val="24"/>
          <w:szCs w:val="24"/>
        </w:rPr>
        <w:t xml:space="preserve"> программы признаны эффективными.</w:t>
      </w:r>
    </w:p>
    <w:p w:rsidR="00A208EC" w:rsidRPr="0097755B" w:rsidRDefault="00A208EC" w:rsidP="00977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 </w:t>
      </w:r>
      <w:r w:rsidR="005D5741" w:rsidRPr="0097755B">
        <w:rPr>
          <w:rFonts w:ascii="Times New Roman" w:hAnsi="Times New Roman" w:cs="Times New Roman"/>
          <w:sz w:val="24"/>
          <w:szCs w:val="24"/>
        </w:rPr>
        <w:t>В 2017 были профинансированы 3</w:t>
      </w:r>
      <w:r w:rsidRPr="0097755B">
        <w:rPr>
          <w:rFonts w:ascii="Times New Roman" w:hAnsi="Times New Roman" w:cs="Times New Roman"/>
          <w:sz w:val="24"/>
          <w:szCs w:val="24"/>
        </w:rPr>
        <w:t xml:space="preserve"> программы в полном объеме.</w:t>
      </w:r>
    </w:p>
    <w:p w:rsidR="00A208EC" w:rsidRPr="0097755B" w:rsidRDefault="00FB48F1" w:rsidP="00977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</w:t>
      </w:r>
      <w:r w:rsidR="00A208EC" w:rsidRPr="0097755B">
        <w:rPr>
          <w:rFonts w:ascii="Times New Roman" w:hAnsi="Times New Roman" w:cs="Times New Roman"/>
          <w:sz w:val="24"/>
          <w:szCs w:val="24"/>
        </w:rPr>
        <w:t xml:space="preserve"> программах финансирование  в 2017 году не планировалось.</w:t>
      </w:r>
    </w:p>
    <w:p w:rsidR="00A208EC" w:rsidRPr="0097755B" w:rsidRDefault="00A208EC" w:rsidP="00977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 По итогам 2017 года достигнуты устан</w:t>
      </w:r>
      <w:r w:rsidR="0097755B">
        <w:rPr>
          <w:rFonts w:ascii="Times New Roman" w:hAnsi="Times New Roman" w:cs="Times New Roman"/>
          <w:sz w:val="24"/>
          <w:szCs w:val="24"/>
        </w:rPr>
        <w:t>овленные плановые значения  98,4</w:t>
      </w:r>
      <w:r w:rsidRPr="0097755B">
        <w:rPr>
          <w:rFonts w:ascii="Times New Roman" w:hAnsi="Times New Roman" w:cs="Times New Roman"/>
          <w:sz w:val="24"/>
          <w:szCs w:val="24"/>
        </w:rPr>
        <w:t xml:space="preserve"> % целевых показателей (индикаторов) муниципальных  программ.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>В полном объеме (100 процентов) достигнуты запланированные значения целевых</w:t>
      </w:r>
      <w:r w:rsidR="005D5741" w:rsidRPr="0097755B">
        <w:rPr>
          <w:rFonts w:ascii="Times New Roman" w:hAnsi="Times New Roman" w:cs="Times New Roman"/>
          <w:sz w:val="24"/>
          <w:szCs w:val="24"/>
        </w:rPr>
        <w:t xml:space="preserve"> показателей (индикаторов) по 3</w:t>
      </w:r>
      <w:r w:rsidRPr="0097755B">
        <w:rPr>
          <w:rFonts w:ascii="Times New Roman" w:hAnsi="Times New Roman" w:cs="Times New Roman"/>
          <w:sz w:val="24"/>
          <w:szCs w:val="24"/>
        </w:rPr>
        <w:t xml:space="preserve"> муниципальным программам, по 3 муниципальным программам  значения целевых показателей не достигнуты – 0 %.</w:t>
      </w:r>
    </w:p>
    <w:p w:rsidR="00A208EC" w:rsidRPr="0097755B" w:rsidRDefault="00A208EC" w:rsidP="00977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5B">
        <w:rPr>
          <w:rFonts w:ascii="Times New Roman" w:hAnsi="Times New Roman" w:cs="Times New Roman"/>
          <w:sz w:val="24"/>
          <w:szCs w:val="24"/>
        </w:rPr>
        <w:t xml:space="preserve"> На реализацию муниципальных программ в 2017  году было направлено </w:t>
      </w:r>
      <w:r w:rsidR="0097755B">
        <w:rPr>
          <w:rFonts w:ascii="Times New Roman" w:hAnsi="Times New Roman" w:cs="Times New Roman"/>
          <w:sz w:val="24"/>
          <w:szCs w:val="24"/>
        </w:rPr>
        <w:t xml:space="preserve">551751,17 </w:t>
      </w:r>
      <w:r w:rsidRPr="0097755B">
        <w:rPr>
          <w:rFonts w:ascii="Times New Roman" w:hAnsi="Times New Roman" w:cs="Times New Roman"/>
          <w:sz w:val="24"/>
          <w:szCs w:val="24"/>
        </w:rPr>
        <w:t>тыс. рублей за счет средств местного бюджета    (100 % от плана).</w:t>
      </w:r>
    </w:p>
    <w:p w:rsidR="00A208EC" w:rsidRPr="0097755B" w:rsidRDefault="00A208EC" w:rsidP="0097755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404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100"/>
        <w:gridCol w:w="141"/>
        <w:gridCol w:w="1770"/>
        <w:gridCol w:w="47"/>
        <w:gridCol w:w="1334"/>
        <w:gridCol w:w="59"/>
        <w:gridCol w:w="7"/>
        <w:gridCol w:w="1255"/>
        <w:gridCol w:w="10"/>
        <w:gridCol w:w="48"/>
        <w:gridCol w:w="1326"/>
        <w:gridCol w:w="1307"/>
      </w:tblGrid>
      <w:tr w:rsidR="00A208EC" w:rsidRPr="0097755B" w:rsidTr="007407EA">
        <w:trPr>
          <w:trHeight w:val="256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Наименование подпрограммы, мероприятия</w:t>
            </w:r>
          </w:p>
        </w:tc>
        <w:tc>
          <w:tcPr>
            <w:tcW w:w="19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</w:tr>
      <w:tr w:rsidR="00A208EC" w:rsidRPr="0097755B" w:rsidTr="007407EA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55B">
              <w:rPr>
                <w:rFonts w:ascii="Arial" w:hAnsi="Arial" w:cs="Arial"/>
                <w:sz w:val="16"/>
                <w:szCs w:val="16"/>
              </w:rPr>
              <w:t>Планируемый объем финансирования (руб., коп.)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55B">
              <w:rPr>
                <w:rFonts w:ascii="Arial" w:hAnsi="Arial" w:cs="Arial"/>
                <w:sz w:val="16"/>
                <w:szCs w:val="16"/>
              </w:rPr>
              <w:t>Профинансировано (руб., коп.)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55B">
              <w:rPr>
                <w:rFonts w:ascii="Arial" w:hAnsi="Arial" w:cs="Arial"/>
                <w:sz w:val="16"/>
                <w:szCs w:val="16"/>
              </w:rPr>
              <w:t>Выполнено (руб., коп.)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16"/>
                <w:szCs w:val="16"/>
              </w:rPr>
              <w:t>Степень выполнения мероприятия</w:t>
            </w:r>
          </w:p>
        </w:tc>
      </w:tr>
      <w:tr w:rsidR="00A208EC" w:rsidRPr="0097755B" w:rsidTr="007407EA">
        <w:trPr>
          <w:trHeight w:val="22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55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5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55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55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55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208EC" w:rsidRPr="0097755B" w:rsidTr="007407EA">
        <w:tc>
          <w:tcPr>
            <w:tcW w:w="94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b/>
                <w:sz w:val="24"/>
                <w:szCs w:val="24"/>
              </w:rPr>
              <w:t>1.  Муниципальной программа «Развитие муниципальной службы в муниципальном образовании «</w:t>
            </w:r>
            <w:proofErr w:type="spellStart"/>
            <w:r w:rsidRPr="0097755B">
              <w:rPr>
                <w:rFonts w:ascii="Arial" w:hAnsi="Arial" w:cs="Arial"/>
                <w:b/>
                <w:sz w:val="24"/>
                <w:szCs w:val="24"/>
              </w:rPr>
              <w:t>Косоржанский</w:t>
            </w:r>
            <w:proofErr w:type="spellEnd"/>
            <w:r w:rsidRPr="0097755B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97755B">
              <w:rPr>
                <w:rFonts w:ascii="Arial" w:hAnsi="Arial" w:cs="Arial"/>
                <w:b/>
                <w:sz w:val="24"/>
                <w:szCs w:val="24"/>
              </w:rPr>
              <w:t>Щигровского</w:t>
            </w:r>
            <w:proofErr w:type="spellEnd"/>
            <w:r w:rsidRPr="0097755B">
              <w:rPr>
                <w:rFonts w:ascii="Arial" w:hAnsi="Arial" w:cs="Arial"/>
                <w:b/>
                <w:sz w:val="24"/>
                <w:szCs w:val="24"/>
              </w:rPr>
              <w:t xml:space="preserve"> рай</w:t>
            </w:r>
            <w:r w:rsidR="005D5741" w:rsidRPr="0097755B">
              <w:rPr>
                <w:rFonts w:ascii="Arial" w:hAnsi="Arial" w:cs="Arial"/>
                <w:b/>
                <w:sz w:val="24"/>
                <w:szCs w:val="24"/>
              </w:rPr>
              <w:t>она Курской области на 2014-2020</w:t>
            </w:r>
            <w:r w:rsidRPr="0097755B">
              <w:rPr>
                <w:rFonts w:ascii="Arial" w:hAnsi="Arial" w:cs="Arial"/>
                <w:b/>
                <w:sz w:val="24"/>
                <w:szCs w:val="24"/>
              </w:rPr>
              <w:t xml:space="preserve"> годы»</w:t>
            </w:r>
          </w:p>
        </w:tc>
      </w:tr>
      <w:tr w:rsidR="00A208EC" w:rsidRPr="0097755B" w:rsidTr="007407EA"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755B">
              <w:rPr>
                <w:rFonts w:ascii="Arial" w:hAnsi="Arial" w:cs="Arial"/>
                <w:sz w:val="20"/>
                <w:szCs w:val="20"/>
              </w:rPr>
              <w:t>Подпрограмма  «</w:t>
            </w:r>
            <w:proofErr w:type="gramEnd"/>
            <w:r w:rsidRPr="0097755B">
              <w:rPr>
                <w:rFonts w:ascii="Arial" w:hAnsi="Arial" w:cs="Arial"/>
                <w:sz w:val="20"/>
                <w:szCs w:val="20"/>
              </w:rPr>
              <w:t>Реализация мероприятий, направленных на  развитие муниципальной службы  муниципальной программы « Развитие муниципальной службы в муниципальном образовании «</w:t>
            </w:r>
            <w:proofErr w:type="spellStart"/>
            <w:r w:rsidRPr="0097755B">
              <w:rPr>
                <w:rFonts w:ascii="Arial" w:hAnsi="Arial" w:cs="Arial"/>
                <w:sz w:val="20"/>
                <w:szCs w:val="20"/>
              </w:rPr>
              <w:t>Косоржанский</w:t>
            </w:r>
            <w:proofErr w:type="spellEnd"/>
            <w:r w:rsidRPr="0097755B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97755B">
              <w:rPr>
                <w:rFonts w:ascii="Arial" w:hAnsi="Arial" w:cs="Arial"/>
                <w:sz w:val="20"/>
                <w:szCs w:val="20"/>
              </w:rPr>
              <w:t>Щигровског</w:t>
            </w:r>
            <w:r w:rsidR="007407EA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="007407EA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2014-2020</w:t>
            </w:r>
            <w:r w:rsidRPr="0097755B">
              <w:rPr>
                <w:rFonts w:ascii="Arial" w:hAnsi="Arial" w:cs="Arial"/>
                <w:sz w:val="20"/>
                <w:szCs w:val="20"/>
              </w:rPr>
              <w:t xml:space="preserve"> годы»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 xml:space="preserve">  10450</w:t>
            </w:r>
            <w:r w:rsidR="00A208EC" w:rsidRPr="0097755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A208EC" w:rsidRPr="0097755B" w:rsidTr="007407EA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A208EC" w:rsidRPr="0097755B" w:rsidTr="007407EA"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Основное мероприятие «Подготовка кадров муниципальной службы »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10450,</w:t>
            </w:r>
            <w:r w:rsidR="00A208EC" w:rsidRPr="0097755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A208EC" w:rsidRPr="0097755B" w:rsidTr="007407EA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A208EC" w:rsidRPr="0097755B" w:rsidTr="007407EA"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  <w:tr w:rsidR="00A208EC" w:rsidRPr="0097755B" w:rsidTr="007407EA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10450</w:t>
            </w:r>
            <w:r w:rsidR="00A208EC" w:rsidRPr="0097755B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  <w:tr w:rsidR="00A208EC" w:rsidRPr="0097755B" w:rsidTr="007407EA">
        <w:tc>
          <w:tcPr>
            <w:tcW w:w="94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55B">
              <w:rPr>
                <w:rFonts w:ascii="Arial" w:hAnsi="Arial" w:cs="Arial"/>
                <w:b/>
                <w:sz w:val="24"/>
                <w:szCs w:val="24"/>
              </w:rPr>
              <w:t xml:space="preserve">2.Муниципальная программа «Комплекс мер по профилактике правонарушений на территории </w:t>
            </w:r>
            <w:proofErr w:type="spellStart"/>
            <w:r w:rsidRPr="0097755B">
              <w:rPr>
                <w:rFonts w:ascii="Arial" w:hAnsi="Arial" w:cs="Arial"/>
                <w:b/>
                <w:sz w:val="24"/>
                <w:szCs w:val="24"/>
              </w:rPr>
              <w:t>Косоржанского</w:t>
            </w:r>
            <w:proofErr w:type="spellEnd"/>
            <w:r w:rsidRPr="0097755B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97755B">
              <w:rPr>
                <w:rFonts w:ascii="Arial" w:hAnsi="Arial" w:cs="Arial"/>
                <w:b/>
                <w:sz w:val="24"/>
                <w:szCs w:val="24"/>
              </w:rPr>
              <w:t>Щигровского</w:t>
            </w:r>
            <w:proofErr w:type="spellEnd"/>
            <w:r w:rsidRPr="0097755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2017-2019 годы»</w:t>
            </w:r>
          </w:p>
        </w:tc>
      </w:tr>
      <w:tr w:rsidR="00A208EC" w:rsidRPr="0097755B" w:rsidTr="007407EA"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7755B">
              <w:rPr>
                <w:rFonts w:ascii="Arial" w:hAnsi="Arial" w:cs="Arial"/>
                <w:sz w:val="20"/>
                <w:szCs w:val="20"/>
              </w:rPr>
              <w:t>Косоржанского</w:t>
            </w:r>
            <w:proofErr w:type="spellEnd"/>
            <w:r w:rsidRPr="0097755B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97755B">
              <w:rPr>
                <w:rFonts w:ascii="Arial" w:hAnsi="Arial" w:cs="Arial"/>
                <w:sz w:val="20"/>
                <w:szCs w:val="20"/>
              </w:rPr>
              <w:t>Щигровского</w:t>
            </w:r>
            <w:proofErr w:type="spellEnd"/>
            <w:r w:rsidRPr="0097755B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2017-2019 годы»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630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765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5D5741">
        <w:trPr>
          <w:trHeight w:val="841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5D5741">
        <w:trPr>
          <w:trHeight w:val="838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270"/>
        </w:trPr>
        <w:tc>
          <w:tcPr>
            <w:tcW w:w="21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315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375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495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570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330"/>
        </w:trPr>
        <w:tc>
          <w:tcPr>
            <w:tcW w:w="21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375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570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областного бюджета</w:t>
            </w:r>
          </w:p>
          <w:p w:rsidR="00A208EC" w:rsidRPr="0097755B" w:rsidRDefault="00A208EC" w:rsidP="0097755B">
            <w:pPr>
              <w:pStyle w:val="af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555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  <w:p w:rsidR="00A208EC" w:rsidRPr="0097755B" w:rsidRDefault="00A208EC" w:rsidP="0097755B">
            <w:pPr>
              <w:pStyle w:val="af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900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97755B" w:rsidRPr="0097755B" w:rsidTr="0097755B">
        <w:trPr>
          <w:trHeight w:val="1188"/>
        </w:trPr>
        <w:tc>
          <w:tcPr>
            <w:tcW w:w="940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755B" w:rsidRPr="0097755B" w:rsidRDefault="0097755B" w:rsidP="0097755B">
            <w:pPr>
              <w:pStyle w:val="a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55B">
              <w:rPr>
                <w:rFonts w:ascii="Arial" w:hAnsi="Arial" w:cs="Arial"/>
                <w:b/>
                <w:sz w:val="24"/>
                <w:szCs w:val="24"/>
              </w:rPr>
              <w:t>3. Муниципальная программа «Противодействие экстремизму и профилактика терроризма на территории муниципального образования «</w:t>
            </w:r>
            <w:proofErr w:type="spellStart"/>
            <w:r w:rsidRPr="0097755B">
              <w:rPr>
                <w:rFonts w:ascii="Arial" w:hAnsi="Arial" w:cs="Arial"/>
                <w:b/>
                <w:sz w:val="24"/>
                <w:szCs w:val="24"/>
              </w:rPr>
              <w:t>Косоржанский</w:t>
            </w:r>
            <w:proofErr w:type="spellEnd"/>
            <w:r w:rsidRPr="0097755B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97755B">
              <w:rPr>
                <w:rFonts w:ascii="Arial" w:hAnsi="Arial" w:cs="Arial"/>
                <w:b/>
                <w:sz w:val="24"/>
                <w:szCs w:val="24"/>
              </w:rPr>
              <w:t>Щигровского</w:t>
            </w:r>
            <w:proofErr w:type="spellEnd"/>
            <w:r w:rsidRPr="0097755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2017-2019 годы»</w:t>
            </w:r>
          </w:p>
        </w:tc>
      </w:tr>
      <w:tr w:rsidR="00A208EC" w:rsidRPr="0097755B" w:rsidTr="007407EA"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Муниципальная программа «Противодействие экстремизму и профилактика терроризма на территории муниципального образования «</w:t>
            </w:r>
            <w:proofErr w:type="spellStart"/>
            <w:r w:rsidRPr="0097755B">
              <w:rPr>
                <w:rFonts w:ascii="Arial" w:hAnsi="Arial" w:cs="Arial"/>
                <w:sz w:val="20"/>
                <w:szCs w:val="20"/>
              </w:rPr>
              <w:t>Косоржанский</w:t>
            </w:r>
            <w:proofErr w:type="spellEnd"/>
            <w:r w:rsidRPr="0097755B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97755B">
              <w:rPr>
                <w:rFonts w:ascii="Arial" w:hAnsi="Arial" w:cs="Arial"/>
                <w:sz w:val="20"/>
                <w:szCs w:val="20"/>
              </w:rPr>
              <w:t>Щигровского</w:t>
            </w:r>
            <w:proofErr w:type="spellEnd"/>
            <w:r w:rsidRPr="0097755B">
              <w:rPr>
                <w:rFonts w:ascii="Arial" w:hAnsi="Arial" w:cs="Arial"/>
                <w:sz w:val="20"/>
                <w:szCs w:val="20"/>
              </w:rPr>
              <w:t xml:space="preserve"> района Курской области 2017-2019 годы»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823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</w:t>
            </w:r>
          </w:p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Федерального</w:t>
            </w:r>
          </w:p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бюджета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615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555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495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295"/>
        </w:trPr>
        <w:tc>
          <w:tcPr>
            <w:tcW w:w="21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420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525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630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630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255"/>
        </w:trPr>
        <w:tc>
          <w:tcPr>
            <w:tcW w:w="21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  <w:r w:rsidRPr="0097755B">
              <w:rPr>
                <w:rFonts w:ascii="Arial" w:hAnsi="Arial" w:cs="Arial"/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410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 xml:space="preserve">    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570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областного бюджета</w:t>
            </w:r>
          </w:p>
          <w:p w:rsidR="00A208EC" w:rsidRPr="0097755B" w:rsidRDefault="00A208EC" w:rsidP="0097755B">
            <w:pPr>
              <w:pStyle w:val="af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585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  <w:p w:rsidR="00A208EC" w:rsidRPr="0097755B" w:rsidRDefault="00A208EC" w:rsidP="0097755B">
            <w:pPr>
              <w:pStyle w:val="af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690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7407EA">
        <w:trPr>
          <w:trHeight w:val="690"/>
        </w:trPr>
        <w:tc>
          <w:tcPr>
            <w:tcW w:w="940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8EC" w:rsidRPr="0097755B" w:rsidRDefault="005D5741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55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208EC" w:rsidRPr="0097755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775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208EC" w:rsidRPr="0097755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A208EC" w:rsidRPr="0097755B">
              <w:rPr>
                <w:rFonts w:ascii="Arial" w:hAnsi="Arial" w:cs="Arial"/>
                <w:b/>
                <w:sz w:val="24"/>
                <w:szCs w:val="24"/>
              </w:rPr>
              <w:t>Косоржанский</w:t>
            </w:r>
            <w:proofErr w:type="spellEnd"/>
            <w:r w:rsidR="00A208EC" w:rsidRPr="0097755B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="00A208EC" w:rsidRPr="0097755B">
              <w:rPr>
                <w:rFonts w:ascii="Arial" w:hAnsi="Arial" w:cs="Arial"/>
                <w:b/>
                <w:sz w:val="24"/>
                <w:szCs w:val="24"/>
              </w:rPr>
              <w:t>Щигровского</w:t>
            </w:r>
            <w:proofErr w:type="spellEnd"/>
            <w:r w:rsidR="00A208EC" w:rsidRPr="0097755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97755B">
              <w:rPr>
                <w:rFonts w:ascii="Arial" w:hAnsi="Arial" w:cs="Arial"/>
                <w:sz w:val="20"/>
                <w:szCs w:val="20"/>
              </w:rPr>
              <w:t>Косоржанский</w:t>
            </w:r>
            <w:proofErr w:type="spellEnd"/>
            <w:r w:rsidRPr="0097755B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97755B">
              <w:rPr>
                <w:rFonts w:ascii="Arial" w:hAnsi="Arial" w:cs="Arial"/>
                <w:sz w:val="20"/>
                <w:szCs w:val="20"/>
              </w:rPr>
              <w:t>Щигровского</w:t>
            </w:r>
            <w:proofErr w:type="spellEnd"/>
            <w:r w:rsidRPr="0097755B">
              <w:rPr>
                <w:rFonts w:ascii="Arial" w:hAnsi="Arial" w:cs="Arial"/>
                <w:sz w:val="20"/>
                <w:szCs w:val="20"/>
              </w:rPr>
              <w:t xml:space="preserve"> района  Курской области муниципальной программы 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8767,00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8767,00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5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Основное мероприятие «Мероприятия по благоустройству территории населенных пунктов»</w:t>
            </w:r>
          </w:p>
          <w:p w:rsidR="00A208EC" w:rsidRPr="0097755B" w:rsidRDefault="00A208EC" w:rsidP="0097755B">
            <w:pPr>
              <w:pStyle w:val="af3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8767,00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rPr>
          <w:trHeight w:val="505"/>
        </w:trPr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8767,00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8767,00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8767,00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A208EC" w:rsidRPr="0097755B" w:rsidTr="004B34D7">
        <w:trPr>
          <w:trHeight w:val="961"/>
        </w:trPr>
        <w:tc>
          <w:tcPr>
            <w:tcW w:w="94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FB48F1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208EC" w:rsidRPr="0097755B">
              <w:rPr>
                <w:rFonts w:ascii="Arial" w:hAnsi="Arial" w:cs="Arial"/>
                <w:b/>
                <w:sz w:val="24"/>
                <w:szCs w:val="24"/>
              </w:rPr>
              <w:t xml:space="preserve">. Муниципальная программа «Развитие и укрепление материально-технической базы  на 2017-2020 годы в </w:t>
            </w:r>
            <w:proofErr w:type="spellStart"/>
            <w:r w:rsidR="00A208EC" w:rsidRPr="0097755B">
              <w:rPr>
                <w:rFonts w:ascii="Arial" w:hAnsi="Arial" w:cs="Arial"/>
                <w:b/>
                <w:sz w:val="24"/>
                <w:szCs w:val="24"/>
              </w:rPr>
              <w:t>Косоржанском</w:t>
            </w:r>
            <w:proofErr w:type="spellEnd"/>
            <w:r w:rsidR="00A208EC" w:rsidRPr="0097755B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="00A208EC" w:rsidRPr="0097755B">
              <w:rPr>
                <w:rFonts w:ascii="Arial" w:hAnsi="Arial" w:cs="Arial"/>
                <w:b/>
                <w:sz w:val="24"/>
                <w:szCs w:val="24"/>
              </w:rPr>
              <w:t>Щигровского</w:t>
            </w:r>
            <w:proofErr w:type="spellEnd"/>
            <w:r w:rsidR="00A208EC" w:rsidRPr="0097755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области»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97755B">
              <w:rPr>
                <w:rFonts w:ascii="Arial" w:hAnsi="Arial" w:cs="Arial"/>
                <w:sz w:val="20"/>
                <w:szCs w:val="20"/>
              </w:rPr>
              <w:t>Косоржанского</w:t>
            </w:r>
            <w:proofErr w:type="spellEnd"/>
            <w:r w:rsidRPr="0097755B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97755B">
              <w:rPr>
                <w:rFonts w:ascii="Arial" w:hAnsi="Arial" w:cs="Arial"/>
                <w:sz w:val="20"/>
                <w:szCs w:val="20"/>
              </w:rPr>
              <w:t>Щигровского</w:t>
            </w:r>
            <w:proofErr w:type="spellEnd"/>
            <w:r w:rsidRPr="0097755B">
              <w:rPr>
                <w:rFonts w:ascii="Arial" w:hAnsi="Arial" w:cs="Arial"/>
                <w:sz w:val="20"/>
                <w:szCs w:val="20"/>
              </w:rPr>
              <w:t xml:space="preserve"> района Курской области на 2017 – 2020 годы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местного -бюджета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Основное мероприятие «</w:t>
            </w:r>
            <w:r w:rsidRPr="0097755B">
              <w:rPr>
                <w:rFonts w:ascii="Arial" w:hAnsi="Arial" w:cs="Arial"/>
                <w:sz w:val="20"/>
              </w:rPr>
              <w:t xml:space="preserve">Материально- техническое обеспечение учреждений и формирование имиджа </w:t>
            </w:r>
            <w:proofErr w:type="spellStart"/>
            <w:r w:rsidRPr="0097755B">
              <w:rPr>
                <w:rFonts w:ascii="Arial" w:hAnsi="Arial" w:cs="Arial"/>
                <w:sz w:val="20"/>
              </w:rPr>
              <w:t>Косоржанского</w:t>
            </w:r>
            <w:proofErr w:type="spellEnd"/>
            <w:r w:rsidRPr="0097755B">
              <w:rPr>
                <w:rFonts w:ascii="Arial" w:hAnsi="Arial" w:cs="Arial"/>
                <w:sz w:val="20"/>
              </w:rPr>
              <w:t xml:space="preserve"> сельсовета»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426006,62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426006,62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426006,62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</w:tr>
      <w:tr w:rsidR="00A208EC" w:rsidRPr="0097755B" w:rsidTr="007407EA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426006,62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  <w:tr w:rsidR="00A208EC" w:rsidRPr="0097755B" w:rsidTr="007407EA">
        <w:tc>
          <w:tcPr>
            <w:tcW w:w="94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FB48F1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  <w:r w:rsidR="004B34D7" w:rsidRPr="0097755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="004B34D7" w:rsidRPr="0097755B">
              <w:rPr>
                <w:rFonts w:ascii="Arial" w:hAnsi="Arial" w:cs="Arial"/>
                <w:b/>
                <w:sz w:val="24"/>
                <w:szCs w:val="24"/>
              </w:rPr>
              <w:t>Косоржанского</w:t>
            </w:r>
            <w:proofErr w:type="spellEnd"/>
            <w:r w:rsidR="004B34D7" w:rsidRPr="0097755B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="004B34D7" w:rsidRPr="0097755B">
              <w:rPr>
                <w:rFonts w:ascii="Arial" w:hAnsi="Arial" w:cs="Arial"/>
                <w:b/>
                <w:sz w:val="24"/>
                <w:szCs w:val="24"/>
              </w:rPr>
              <w:t>Щигровского</w:t>
            </w:r>
            <w:proofErr w:type="spellEnd"/>
            <w:r w:rsidR="004B34D7" w:rsidRPr="0097755B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2017-2020г.г.»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6C4FBD" w:rsidRDefault="00A208EC" w:rsidP="006C4FBD">
            <w:pPr>
              <w:pStyle w:val="af3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4FBD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</w:p>
          <w:p w:rsidR="006C4FBD" w:rsidRPr="006C4FBD" w:rsidRDefault="006C4FBD" w:rsidP="006C4FBD">
            <w:pPr>
              <w:pStyle w:val="af3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4FBD">
              <w:rPr>
                <w:rFonts w:ascii="Arial" w:hAnsi="Arial" w:cs="Arial"/>
                <w:sz w:val="20"/>
                <w:szCs w:val="20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115294,55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115294,55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115294,55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</w:rPr>
              <w:t>-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115294,55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115294,55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115294,55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6C4FBD" w:rsidRDefault="00A208EC" w:rsidP="006C4FBD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C4FBD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="006C4FBD" w:rsidRPr="006C4FBD">
              <w:rPr>
                <w:rFonts w:ascii="Arial" w:hAnsi="Arial" w:cs="Arial"/>
                <w:sz w:val="20"/>
                <w:szCs w:val="20"/>
              </w:rPr>
              <w:t>«Обеспечение мер социальной поддержки граждан»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115294,55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115294,55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115294,55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</w:rPr>
              <w:t>-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115294,55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115294,55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115294,55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115294,55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115294,55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115294,55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---</w:t>
            </w:r>
          </w:p>
        </w:tc>
      </w:tr>
      <w:tr w:rsidR="00A208EC" w:rsidRPr="0097755B" w:rsidTr="004B34D7"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115294,55</w:t>
            </w:r>
          </w:p>
          <w:p w:rsidR="00A208EC" w:rsidRPr="0097755B" w:rsidRDefault="00A208EC" w:rsidP="0097755B">
            <w:pPr>
              <w:pStyle w:val="af3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pStyle w:val="af3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115294,55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EC" w:rsidRPr="0097755B" w:rsidRDefault="004B34D7" w:rsidP="0097755B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115294,55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EC" w:rsidRPr="0097755B" w:rsidRDefault="00A208EC" w:rsidP="0097755B">
            <w:pPr>
              <w:pStyle w:val="af3"/>
              <w:ind w:firstLine="0"/>
              <w:rPr>
                <w:rFonts w:ascii="Arial" w:hAnsi="Arial" w:cs="Arial"/>
                <w:b/>
              </w:rPr>
            </w:pPr>
            <w:r w:rsidRPr="0097755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A208EC" w:rsidRPr="0097755B" w:rsidRDefault="00A208EC" w:rsidP="0097755B">
      <w:pPr>
        <w:pStyle w:val="af3"/>
        <w:rPr>
          <w:rFonts w:ascii="Arial" w:hAnsi="Arial" w:cs="Arial"/>
          <w:sz w:val="20"/>
          <w:szCs w:val="20"/>
        </w:rPr>
        <w:sectPr w:rsidR="00A208EC" w:rsidRPr="0097755B">
          <w:pgSz w:w="11906" w:h="16838"/>
          <w:pgMar w:top="1134" w:right="1247" w:bottom="1134" w:left="1531" w:header="720" w:footer="720" w:gutter="0"/>
          <w:pgNumType w:start="150"/>
          <w:cols w:space="720"/>
          <w:docGrid w:linePitch="600" w:charSpace="24576"/>
        </w:sectPr>
      </w:pPr>
    </w:p>
    <w:p w:rsidR="00A208EC" w:rsidRPr="0097755B" w:rsidRDefault="00A208EC" w:rsidP="0097755B">
      <w:pPr>
        <w:pStyle w:val="af3"/>
        <w:rPr>
          <w:rFonts w:ascii="Arial" w:hAnsi="Arial" w:cs="Arial"/>
          <w:sz w:val="20"/>
          <w:szCs w:val="20"/>
        </w:rPr>
      </w:pPr>
    </w:p>
    <w:p w:rsidR="00A208EC" w:rsidRPr="0097755B" w:rsidRDefault="00A208EC" w:rsidP="0097755B">
      <w:pPr>
        <w:pStyle w:val="afc"/>
        <w:spacing w:before="0" w:beforeAutospacing="0" w:after="0" w:afterAutospacing="0"/>
        <w:jc w:val="center"/>
        <w:rPr>
          <w:rStyle w:val="afd"/>
          <w:rFonts w:ascii="Arial" w:hAnsi="Arial" w:cs="Arial"/>
          <w:color w:val="000000"/>
        </w:rPr>
      </w:pPr>
      <w:r w:rsidRPr="0097755B">
        <w:rPr>
          <w:rStyle w:val="afd"/>
          <w:rFonts w:ascii="Arial" w:hAnsi="Arial" w:cs="Arial"/>
        </w:rPr>
        <w:t>Рейтинг</w:t>
      </w:r>
      <w:r w:rsidRPr="0097755B">
        <w:rPr>
          <w:rFonts w:ascii="Arial" w:hAnsi="Arial" w:cs="Arial"/>
        </w:rPr>
        <w:br/>
      </w:r>
      <w:r w:rsidRPr="0097755B">
        <w:rPr>
          <w:rStyle w:val="afd"/>
          <w:rFonts w:ascii="Arial" w:hAnsi="Arial" w:cs="Arial"/>
        </w:rPr>
        <w:t xml:space="preserve">муниципальных программ  </w:t>
      </w:r>
      <w:proofErr w:type="spellStart"/>
      <w:r w:rsidRPr="0097755B">
        <w:rPr>
          <w:rFonts w:ascii="Arial" w:hAnsi="Arial" w:cs="Arial"/>
          <w:b/>
          <w:bCs/>
        </w:rPr>
        <w:t>Косоржанского</w:t>
      </w:r>
      <w:proofErr w:type="spellEnd"/>
      <w:r w:rsidRPr="0097755B">
        <w:rPr>
          <w:rFonts w:ascii="Arial" w:hAnsi="Arial" w:cs="Arial"/>
          <w:b/>
          <w:bCs/>
        </w:rPr>
        <w:t xml:space="preserve"> сельсовета </w:t>
      </w:r>
      <w:proofErr w:type="spellStart"/>
      <w:r w:rsidRPr="0097755B">
        <w:rPr>
          <w:rFonts w:ascii="Arial" w:hAnsi="Arial" w:cs="Arial"/>
          <w:b/>
          <w:bCs/>
        </w:rPr>
        <w:t>Щигровского</w:t>
      </w:r>
      <w:proofErr w:type="spellEnd"/>
      <w:r w:rsidRPr="0097755B">
        <w:rPr>
          <w:rFonts w:ascii="Arial" w:hAnsi="Arial" w:cs="Arial"/>
          <w:b/>
          <w:bCs/>
        </w:rPr>
        <w:t xml:space="preserve"> района за </w:t>
      </w:r>
      <w:r w:rsidRPr="0097755B">
        <w:rPr>
          <w:rStyle w:val="afd"/>
          <w:rFonts w:ascii="Arial" w:hAnsi="Arial" w:cs="Arial"/>
          <w:color w:val="000000"/>
        </w:rPr>
        <w:t>2017 год.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3242"/>
        <w:gridCol w:w="910"/>
        <w:gridCol w:w="1073"/>
        <w:gridCol w:w="910"/>
        <w:gridCol w:w="1100"/>
        <w:gridCol w:w="1084"/>
        <w:gridCol w:w="1701"/>
        <w:gridCol w:w="245"/>
        <w:gridCol w:w="236"/>
        <w:gridCol w:w="1078"/>
        <w:gridCol w:w="1560"/>
        <w:gridCol w:w="2349"/>
      </w:tblGrid>
      <w:tr w:rsidR="00A208EC" w:rsidRPr="0097755B" w:rsidTr="0097755B">
        <w:tc>
          <w:tcPr>
            <w:tcW w:w="436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3242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 xml:space="preserve">муниципальной </w:t>
            </w:r>
          </w:p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 xml:space="preserve">программы </w:t>
            </w:r>
          </w:p>
        </w:tc>
        <w:tc>
          <w:tcPr>
            <w:tcW w:w="91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Мероприятия план</w:t>
            </w:r>
          </w:p>
        </w:tc>
        <w:tc>
          <w:tcPr>
            <w:tcW w:w="1073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Мероприятия факт</w:t>
            </w:r>
          </w:p>
        </w:tc>
        <w:tc>
          <w:tcPr>
            <w:tcW w:w="91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запланированных мероприятий</w:t>
            </w:r>
          </w:p>
        </w:tc>
        <w:tc>
          <w:tcPr>
            <w:tcW w:w="110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Показатели план</w:t>
            </w:r>
          </w:p>
        </w:tc>
        <w:tc>
          <w:tcPr>
            <w:tcW w:w="1084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Показатели и индикаторы</w:t>
            </w:r>
          </w:p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  <w:tc>
          <w:tcPr>
            <w:tcW w:w="1701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Степень достижения запланированных значений целевых индикаторов и показателей</w:t>
            </w:r>
          </w:p>
        </w:tc>
        <w:tc>
          <w:tcPr>
            <w:tcW w:w="1559" w:type="dxa"/>
            <w:gridSpan w:val="3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Уровень финансового обеспечения программы</w:t>
            </w:r>
          </w:p>
        </w:tc>
        <w:tc>
          <w:tcPr>
            <w:tcW w:w="1560" w:type="dxa"/>
            <w:shd w:val="clear" w:color="auto" w:fill="FFFFFF"/>
          </w:tcPr>
          <w:p w:rsidR="00A208EC" w:rsidRPr="0097755B" w:rsidRDefault="00A208EC" w:rsidP="0097755B">
            <w:pPr>
              <w:pStyle w:val="afc"/>
              <w:spacing w:before="0" w:beforeAutospacing="0" w:after="0" w:afterAutospacing="0"/>
              <w:jc w:val="center"/>
              <w:rPr>
                <w:rStyle w:val="afe"/>
                <w:rFonts w:ascii="Arial" w:eastAsia="Microsoft YaHei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97755B">
              <w:rPr>
                <w:rStyle w:val="afe"/>
                <w:rFonts w:ascii="Arial" w:eastAsia="Microsoft YaHei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Полученная </w:t>
            </w:r>
          </w:p>
          <w:p w:rsidR="00A208EC" w:rsidRPr="0097755B" w:rsidRDefault="00A208EC" w:rsidP="0097755B">
            <w:pPr>
              <w:pStyle w:val="afc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7755B">
              <w:rPr>
                <w:rStyle w:val="afe"/>
                <w:rFonts w:ascii="Arial" w:eastAsia="Microsoft YaHei" w:hAnsi="Arial" w:cs="Arial"/>
                <w:b/>
                <w:bCs/>
                <w:i w:val="0"/>
                <w:iCs w:val="0"/>
                <w:sz w:val="18"/>
                <w:szCs w:val="18"/>
              </w:rPr>
              <w:t>общая оценка муниципальной программы,  %</w:t>
            </w:r>
          </w:p>
        </w:tc>
        <w:tc>
          <w:tcPr>
            <w:tcW w:w="2349" w:type="dxa"/>
            <w:shd w:val="clear" w:color="auto" w:fill="FFFFFF"/>
          </w:tcPr>
          <w:p w:rsidR="00A208EC" w:rsidRPr="0097755B" w:rsidRDefault="00A208EC" w:rsidP="0097755B">
            <w:pPr>
              <w:pStyle w:val="afc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755B">
              <w:rPr>
                <w:rStyle w:val="afe"/>
                <w:rFonts w:ascii="Arial" w:eastAsia="Microsoft YaHei" w:hAnsi="Arial" w:cs="Arial"/>
                <w:i w:val="0"/>
                <w:iCs w:val="0"/>
                <w:sz w:val="18"/>
                <w:szCs w:val="18"/>
              </w:rPr>
              <w:t>Качественная характеристика программы</w:t>
            </w:r>
          </w:p>
        </w:tc>
      </w:tr>
      <w:tr w:rsidR="00A208EC" w:rsidRPr="0097755B" w:rsidTr="0097755B">
        <w:tc>
          <w:tcPr>
            <w:tcW w:w="436" w:type="dxa"/>
            <w:vAlign w:val="center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2" w:type="dxa"/>
            <w:vAlign w:val="center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3" w:type="dxa"/>
            <w:vAlign w:val="center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right w:val="nil"/>
            </w:tcBorders>
            <w:vAlign w:val="center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right w:val="nil"/>
            </w:tcBorders>
            <w:vAlign w:val="center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46" w:type="dxa"/>
            <w:gridSpan w:val="2"/>
            <w:tcBorders>
              <w:right w:val="nil"/>
            </w:tcBorders>
            <w:vAlign w:val="center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vAlign w:val="center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left w:val="nil"/>
            </w:tcBorders>
            <w:shd w:val="clear" w:color="auto" w:fill="FFFFFF"/>
            <w:vAlign w:val="center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49" w:type="dxa"/>
            <w:shd w:val="clear" w:color="auto" w:fill="FFFFFF"/>
            <w:vAlign w:val="center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208EC" w:rsidRPr="0097755B" w:rsidTr="0097755B">
        <w:tc>
          <w:tcPr>
            <w:tcW w:w="436" w:type="dxa"/>
          </w:tcPr>
          <w:p w:rsidR="00A208EC" w:rsidRPr="0097755B" w:rsidRDefault="00A208EC" w:rsidP="009775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2" w:type="dxa"/>
          </w:tcPr>
          <w:p w:rsidR="00A208EC" w:rsidRPr="006C4FBD" w:rsidRDefault="00A208EC" w:rsidP="0097755B">
            <w:pPr>
              <w:spacing w:after="0" w:line="240" w:lineRule="auto"/>
              <w:rPr>
                <w:rFonts w:ascii="Arial" w:hAnsi="Arial" w:cs="Arial"/>
              </w:rPr>
            </w:pPr>
            <w:r w:rsidRPr="006C4FBD">
              <w:rPr>
                <w:rFonts w:ascii="Arial" w:hAnsi="Arial" w:cs="Arial"/>
              </w:rPr>
              <w:t xml:space="preserve"> «Развитие муниципальной службы в муниципальном образовании «</w:t>
            </w:r>
            <w:proofErr w:type="spellStart"/>
            <w:r w:rsidRPr="006C4FBD">
              <w:rPr>
                <w:rFonts w:ascii="Arial" w:hAnsi="Arial" w:cs="Arial"/>
              </w:rPr>
              <w:t>Косоржанский</w:t>
            </w:r>
            <w:proofErr w:type="spellEnd"/>
            <w:r w:rsidRPr="006C4FBD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C4FBD">
              <w:rPr>
                <w:rFonts w:ascii="Arial" w:hAnsi="Arial" w:cs="Arial"/>
              </w:rPr>
              <w:t>Щигровского</w:t>
            </w:r>
            <w:proofErr w:type="spellEnd"/>
            <w:r w:rsidRPr="006C4FBD">
              <w:rPr>
                <w:rFonts w:ascii="Arial" w:hAnsi="Arial" w:cs="Arial"/>
              </w:rPr>
              <w:t xml:space="preserve"> района Курской обл</w:t>
            </w:r>
            <w:r w:rsidR="006C4FBD" w:rsidRPr="006C4FBD">
              <w:rPr>
                <w:rFonts w:ascii="Arial" w:hAnsi="Arial" w:cs="Arial"/>
              </w:rPr>
              <w:t>асти на 2014-2020</w:t>
            </w:r>
            <w:r w:rsidRPr="006C4FBD">
              <w:rPr>
                <w:rFonts w:ascii="Arial" w:hAnsi="Arial" w:cs="Arial"/>
              </w:rPr>
              <w:t xml:space="preserve"> годы»;</w:t>
            </w:r>
          </w:p>
        </w:tc>
        <w:tc>
          <w:tcPr>
            <w:tcW w:w="910" w:type="dxa"/>
          </w:tcPr>
          <w:p w:rsidR="00A208EC" w:rsidRPr="0097755B" w:rsidRDefault="009C0F1D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3" w:type="dxa"/>
          </w:tcPr>
          <w:p w:rsidR="00A208EC" w:rsidRPr="0097755B" w:rsidRDefault="009C0F1D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1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A208EC" w:rsidRPr="0097755B" w:rsidRDefault="009C0F1D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4" w:type="dxa"/>
          </w:tcPr>
          <w:p w:rsidR="00A208EC" w:rsidRPr="0097755B" w:rsidRDefault="009C0F1D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3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349" w:type="dxa"/>
          </w:tcPr>
          <w:p w:rsidR="00A208EC" w:rsidRPr="0097755B" w:rsidRDefault="00A208EC" w:rsidP="0097755B">
            <w:pPr>
              <w:pStyle w:val="afc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e"/>
                <w:rFonts w:ascii="Arial" w:eastAsia="Microsoft YaHei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97755B">
              <w:rPr>
                <w:rStyle w:val="afe"/>
                <w:rFonts w:ascii="Arial" w:eastAsia="Microsoft YaHei" w:hAnsi="Arial" w:cs="Arial"/>
                <w:b/>
                <w:bCs/>
                <w:i w:val="0"/>
                <w:iCs w:val="0"/>
                <w:sz w:val="18"/>
                <w:szCs w:val="18"/>
              </w:rPr>
              <w:t>Эффективность на уровне</w:t>
            </w:r>
          </w:p>
        </w:tc>
      </w:tr>
      <w:tr w:rsidR="00A208EC" w:rsidRPr="0097755B" w:rsidTr="0097755B">
        <w:tc>
          <w:tcPr>
            <w:tcW w:w="436" w:type="dxa"/>
          </w:tcPr>
          <w:p w:rsidR="00A208EC" w:rsidRPr="0097755B" w:rsidRDefault="00A208EC" w:rsidP="009775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42" w:type="dxa"/>
          </w:tcPr>
          <w:p w:rsidR="00A208EC" w:rsidRPr="006C4FBD" w:rsidRDefault="00A208EC" w:rsidP="0097755B">
            <w:pPr>
              <w:spacing w:after="0" w:line="240" w:lineRule="auto"/>
              <w:rPr>
                <w:rFonts w:ascii="Arial" w:hAnsi="Arial" w:cs="Arial"/>
              </w:rPr>
            </w:pPr>
            <w:r w:rsidRPr="006C4FBD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C4FBD">
              <w:rPr>
                <w:rFonts w:ascii="Arial" w:hAnsi="Arial" w:cs="Arial"/>
              </w:rPr>
              <w:t>Косоржанский</w:t>
            </w:r>
            <w:proofErr w:type="spellEnd"/>
            <w:r w:rsidRPr="006C4FBD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C4FBD">
              <w:rPr>
                <w:rFonts w:ascii="Arial" w:hAnsi="Arial" w:cs="Arial"/>
              </w:rPr>
              <w:t>Щигровского</w:t>
            </w:r>
            <w:proofErr w:type="spellEnd"/>
            <w:r w:rsidRPr="006C4FBD">
              <w:rPr>
                <w:rFonts w:ascii="Arial" w:hAnsi="Arial" w:cs="Arial"/>
              </w:rPr>
              <w:t xml:space="preserve"> района Курской области на 2015-2020 годы»;</w:t>
            </w:r>
          </w:p>
        </w:tc>
        <w:tc>
          <w:tcPr>
            <w:tcW w:w="910" w:type="dxa"/>
          </w:tcPr>
          <w:p w:rsidR="00A208EC" w:rsidRPr="0097755B" w:rsidRDefault="009C0F1D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3" w:type="dxa"/>
          </w:tcPr>
          <w:p w:rsidR="00A208EC" w:rsidRPr="0097755B" w:rsidRDefault="009C0F1D" w:rsidP="009C0F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10" w:type="dxa"/>
          </w:tcPr>
          <w:p w:rsidR="00A208EC" w:rsidRPr="0097755B" w:rsidRDefault="007D428D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0" w:type="dxa"/>
          </w:tcPr>
          <w:p w:rsidR="00A208EC" w:rsidRPr="0097755B" w:rsidRDefault="009C0F1D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4" w:type="dxa"/>
          </w:tcPr>
          <w:p w:rsidR="00A208EC" w:rsidRPr="0097755B" w:rsidRDefault="009C0F1D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208EC" w:rsidRPr="0097755B" w:rsidRDefault="007D428D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3"/>
          </w:tcPr>
          <w:p w:rsidR="00A208EC" w:rsidRPr="0097755B" w:rsidRDefault="007D428D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A208EC" w:rsidRPr="0097755B" w:rsidRDefault="007D428D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9" w:type="dxa"/>
          </w:tcPr>
          <w:p w:rsidR="00A208EC" w:rsidRPr="0097755B" w:rsidRDefault="00A208EC" w:rsidP="006C4FBD">
            <w:pPr>
              <w:pStyle w:val="afc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e"/>
                <w:rFonts w:ascii="Arial" w:eastAsia="Microsoft YaHei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97755B">
              <w:rPr>
                <w:rStyle w:val="afe"/>
                <w:rFonts w:ascii="Arial" w:eastAsia="Microsoft YaHei" w:hAnsi="Arial" w:cs="Arial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</w:t>
            </w:r>
            <w:r w:rsidR="006C4FBD">
              <w:rPr>
                <w:rStyle w:val="afe"/>
                <w:rFonts w:ascii="Arial" w:eastAsia="Microsoft YaHei" w:hAnsi="Arial" w:cs="Arial"/>
                <w:b/>
                <w:bCs/>
                <w:i w:val="0"/>
                <w:iCs w:val="0"/>
                <w:sz w:val="18"/>
                <w:szCs w:val="18"/>
              </w:rPr>
              <w:t>не достигнута</w:t>
            </w:r>
          </w:p>
        </w:tc>
      </w:tr>
      <w:tr w:rsidR="00A208EC" w:rsidRPr="0097755B" w:rsidTr="0097755B">
        <w:tc>
          <w:tcPr>
            <w:tcW w:w="436" w:type="dxa"/>
          </w:tcPr>
          <w:p w:rsidR="00A208EC" w:rsidRPr="0097755B" w:rsidRDefault="00A208EC" w:rsidP="009775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42" w:type="dxa"/>
          </w:tcPr>
          <w:p w:rsidR="00A208EC" w:rsidRPr="006C4FBD" w:rsidRDefault="00A208EC" w:rsidP="0097755B">
            <w:pPr>
              <w:spacing w:after="0" w:line="240" w:lineRule="auto"/>
              <w:rPr>
                <w:rFonts w:ascii="Arial" w:hAnsi="Arial" w:cs="Arial"/>
              </w:rPr>
            </w:pPr>
            <w:r w:rsidRPr="006C4FBD">
              <w:rPr>
                <w:rFonts w:ascii="Arial" w:hAnsi="Arial" w:cs="Arial"/>
              </w:rPr>
              <w:t xml:space="preserve">Развитие и укрепление материально-технической базы  на 2017-2020 годы в </w:t>
            </w:r>
            <w:proofErr w:type="spellStart"/>
            <w:r w:rsidRPr="006C4FBD">
              <w:rPr>
                <w:rFonts w:ascii="Arial" w:hAnsi="Arial" w:cs="Arial"/>
              </w:rPr>
              <w:t>Косоржанском</w:t>
            </w:r>
            <w:proofErr w:type="spellEnd"/>
            <w:r w:rsidRPr="006C4FBD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6C4FBD">
              <w:rPr>
                <w:rFonts w:ascii="Arial" w:hAnsi="Arial" w:cs="Arial"/>
              </w:rPr>
              <w:t>Щигровского</w:t>
            </w:r>
            <w:proofErr w:type="spellEnd"/>
            <w:r w:rsidRPr="006C4FBD">
              <w:rPr>
                <w:rFonts w:ascii="Arial" w:hAnsi="Arial" w:cs="Arial"/>
              </w:rPr>
              <w:t xml:space="preserve"> района Курской области»;</w:t>
            </w:r>
          </w:p>
        </w:tc>
        <w:tc>
          <w:tcPr>
            <w:tcW w:w="91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73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1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4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3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349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Style w:val="afe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Эффективность на уровне</w:t>
            </w:r>
          </w:p>
        </w:tc>
      </w:tr>
      <w:tr w:rsidR="00A208EC" w:rsidRPr="0097755B" w:rsidTr="0097755B">
        <w:trPr>
          <w:trHeight w:val="320"/>
        </w:trPr>
        <w:tc>
          <w:tcPr>
            <w:tcW w:w="436" w:type="dxa"/>
          </w:tcPr>
          <w:p w:rsidR="00A208EC" w:rsidRPr="0097755B" w:rsidRDefault="00A208EC" w:rsidP="009775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42" w:type="dxa"/>
          </w:tcPr>
          <w:p w:rsidR="00A208EC" w:rsidRPr="006C4FBD" w:rsidRDefault="006C4FBD" w:rsidP="006C4FBD">
            <w:pPr>
              <w:spacing w:after="0" w:line="240" w:lineRule="auto"/>
              <w:rPr>
                <w:rFonts w:ascii="Arial" w:hAnsi="Arial" w:cs="Arial"/>
              </w:rPr>
            </w:pPr>
            <w:r w:rsidRPr="006C4FBD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6C4FBD">
              <w:rPr>
                <w:rFonts w:ascii="Arial" w:hAnsi="Arial" w:cs="Arial"/>
              </w:rPr>
              <w:t>Косоржанского</w:t>
            </w:r>
            <w:proofErr w:type="spellEnd"/>
            <w:r w:rsidRPr="006C4FB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C4FBD">
              <w:rPr>
                <w:rFonts w:ascii="Arial" w:hAnsi="Arial" w:cs="Arial"/>
              </w:rPr>
              <w:t>Щигровского</w:t>
            </w:r>
            <w:proofErr w:type="spellEnd"/>
            <w:r w:rsidRPr="006C4FBD">
              <w:rPr>
                <w:rFonts w:ascii="Arial" w:hAnsi="Arial" w:cs="Arial"/>
              </w:rPr>
              <w:t xml:space="preserve"> района Курской области на 2017-2020г.г.»</w:t>
            </w:r>
          </w:p>
        </w:tc>
        <w:tc>
          <w:tcPr>
            <w:tcW w:w="910" w:type="dxa"/>
          </w:tcPr>
          <w:p w:rsidR="00A208EC" w:rsidRPr="0097755B" w:rsidRDefault="007D428D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3" w:type="dxa"/>
          </w:tcPr>
          <w:p w:rsidR="00A208EC" w:rsidRPr="0097755B" w:rsidRDefault="007D428D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0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4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3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55B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349" w:type="dxa"/>
          </w:tcPr>
          <w:p w:rsidR="00A208EC" w:rsidRPr="0097755B" w:rsidRDefault="00A208EC" w:rsidP="0097755B">
            <w:pPr>
              <w:pStyle w:val="afc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e"/>
                <w:rFonts w:ascii="Arial" w:eastAsia="Microsoft YaHei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97755B">
              <w:rPr>
                <w:rStyle w:val="afe"/>
                <w:rFonts w:ascii="Arial" w:eastAsia="Microsoft YaHei" w:hAnsi="Arial" w:cs="Arial"/>
                <w:b/>
                <w:bCs/>
                <w:i w:val="0"/>
                <w:iCs w:val="0"/>
                <w:sz w:val="18"/>
                <w:szCs w:val="18"/>
              </w:rPr>
              <w:t>Эффективность на уровне</w:t>
            </w:r>
          </w:p>
        </w:tc>
      </w:tr>
      <w:tr w:rsidR="00A208EC" w:rsidRPr="0097755B" w:rsidTr="0097755B">
        <w:trPr>
          <w:trHeight w:val="163"/>
        </w:trPr>
        <w:tc>
          <w:tcPr>
            <w:tcW w:w="436" w:type="dxa"/>
          </w:tcPr>
          <w:p w:rsidR="00A208EC" w:rsidRPr="0097755B" w:rsidRDefault="00A208EC" w:rsidP="009775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7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42" w:type="dxa"/>
          </w:tcPr>
          <w:p w:rsidR="00A208EC" w:rsidRPr="006C4FBD" w:rsidRDefault="00A208EC" w:rsidP="0097755B">
            <w:pPr>
              <w:spacing w:after="0" w:line="240" w:lineRule="auto"/>
              <w:rPr>
                <w:rFonts w:ascii="Arial" w:hAnsi="Arial" w:cs="Arial"/>
              </w:rPr>
            </w:pPr>
            <w:r w:rsidRPr="006C4FBD">
              <w:rPr>
                <w:rFonts w:ascii="Arial" w:hAnsi="Arial" w:cs="Arial"/>
              </w:rPr>
              <w:t xml:space="preserve">Комплекс мер по профилактике правонарушений на территории </w:t>
            </w:r>
            <w:proofErr w:type="spellStart"/>
            <w:r w:rsidRPr="006C4FBD">
              <w:rPr>
                <w:rFonts w:ascii="Arial" w:hAnsi="Arial" w:cs="Arial"/>
              </w:rPr>
              <w:t>Косоржанского</w:t>
            </w:r>
            <w:proofErr w:type="spellEnd"/>
            <w:r w:rsidRPr="006C4FBD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C4FBD">
              <w:rPr>
                <w:rFonts w:ascii="Arial" w:hAnsi="Arial" w:cs="Arial"/>
              </w:rPr>
              <w:t>Щигровского</w:t>
            </w:r>
            <w:proofErr w:type="spellEnd"/>
            <w:r w:rsidRPr="006C4FBD">
              <w:rPr>
                <w:rFonts w:ascii="Arial" w:hAnsi="Arial" w:cs="Arial"/>
              </w:rPr>
              <w:t xml:space="preserve"> района Курской области на 2017-2019 годы»;</w:t>
            </w:r>
          </w:p>
          <w:p w:rsidR="00A208EC" w:rsidRPr="006C4FBD" w:rsidRDefault="00A208EC" w:rsidP="0097755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1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9" w:type="dxa"/>
          </w:tcPr>
          <w:p w:rsidR="00A208EC" w:rsidRPr="0097755B" w:rsidRDefault="00A208EC" w:rsidP="0097755B">
            <w:pPr>
              <w:pStyle w:val="afc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e"/>
                <w:rFonts w:ascii="Arial" w:eastAsia="Microsoft YaHei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97755B">
              <w:rPr>
                <w:rStyle w:val="afe"/>
                <w:rFonts w:ascii="Arial" w:eastAsia="Microsoft YaHei" w:hAnsi="Arial" w:cs="Arial"/>
                <w:b/>
                <w:bCs/>
                <w:i w:val="0"/>
                <w:iCs w:val="0"/>
                <w:sz w:val="18"/>
                <w:szCs w:val="18"/>
              </w:rPr>
              <w:t>Эффективность не оценивалась</w:t>
            </w:r>
          </w:p>
        </w:tc>
      </w:tr>
      <w:tr w:rsidR="00A208EC" w:rsidRPr="0097755B" w:rsidTr="0097755B">
        <w:trPr>
          <w:trHeight w:val="1089"/>
        </w:trPr>
        <w:tc>
          <w:tcPr>
            <w:tcW w:w="436" w:type="dxa"/>
          </w:tcPr>
          <w:p w:rsidR="00A208EC" w:rsidRPr="0097755B" w:rsidRDefault="006C4FBD" w:rsidP="009775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42" w:type="dxa"/>
          </w:tcPr>
          <w:p w:rsidR="00A208EC" w:rsidRPr="006C4FBD" w:rsidRDefault="00A208EC" w:rsidP="0097755B">
            <w:pPr>
              <w:spacing w:after="0" w:line="240" w:lineRule="auto"/>
              <w:rPr>
                <w:rFonts w:ascii="Arial" w:hAnsi="Arial" w:cs="Arial"/>
              </w:rPr>
            </w:pPr>
            <w:r w:rsidRPr="006C4FBD">
              <w:rPr>
                <w:rFonts w:ascii="Arial" w:hAnsi="Arial" w:cs="Arial"/>
              </w:rPr>
              <w:t>Противодействие экстремизму и профилактика терроризма на территории муниципального образования «</w:t>
            </w:r>
            <w:proofErr w:type="spellStart"/>
            <w:r w:rsidRPr="006C4FBD">
              <w:rPr>
                <w:rFonts w:ascii="Arial" w:hAnsi="Arial" w:cs="Arial"/>
              </w:rPr>
              <w:t>Косоржанский</w:t>
            </w:r>
            <w:proofErr w:type="spellEnd"/>
            <w:r w:rsidRPr="006C4FBD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6C4FBD">
              <w:rPr>
                <w:rFonts w:ascii="Arial" w:hAnsi="Arial" w:cs="Arial"/>
              </w:rPr>
              <w:t>Щигровского</w:t>
            </w:r>
            <w:proofErr w:type="spellEnd"/>
            <w:r w:rsidRPr="006C4FBD">
              <w:rPr>
                <w:rFonts w:ascii="Arial" w:hAnsi="Arial" w:cs="Arial"/>
              </w:rPr>
              <w:t xml:space="preserve"> района Курской области 2017-2019 годы</w:t>
            </w:r>
          </w:p>
        </w:tc>
        <w:tc>
          <w:tcPr>
            <w:tcW w:w="91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A208EC" w:rsidRPr="0097755B" w:rsidRDefault="00A208EC" w:rsidP="009775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9" w:type="dxa"/>
          </w:tcPr>
          <w:p w:rsidR="00A208EC" w:rsidRPr="0097755B" w:rsidRDefault="00A208EC" w:rsidP="0097755B">
            <w:pPr>
              <w:pStyle w:val="afc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e"/>
                <w:rFonts w:ascii="Arial" w:eastAsia="Microsoft YaHei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97755B">
              <w:rPr>
                <w:rStyle w:val="afe"/>
                <w:rFonts w:ascii="Arial" w:eastAsia="Microsoft YaHei" w:hAnsi="Arial" w:cs="Arial"/>
                <w:b/>
                <w:bCs/>
                <w:i w:val="0"/>
                <w:iCs w:val="0"/>
                <w:sz w:val="18"/>
                <w:szCs w:val="18"/>
              </w:rPr>
              <w:t>Эффективность не оценивалась</w:t>
            </w:r>
          </w:p>
        </w:tc>
      </w:tr>
    </w:tbl>
    <w:p w:rsidR="00A208EC" w:rsidRPr="0097755B" w:rsidRDefault="00A208EC" w:rsidP="0097755B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</w:p>
    <w:p w:rsidR="00A208EC" w:rsidRPr="0097755B" w:rsidRDefault="00A208EC" w:rsidP="0097755B">
      <w:pPr>
        <w:pStyle w:val="af3"/>
        <w:rPr>
          <w:rFonts w:ascii="Arial" w:hAnsi="Arial" w:cs="Arial"/>
          <w:sz w:val="20"/>
          <w:szCs w:val="20"/>
        </w:rPr>
      </w:pPr>
    </w:p>
    <w:p w:rsidR="00A20AD8" w:rsidRPr="0097755B" w:rsidRDefault="00A20AD8" w:rsidP="0097755B">
      <w:pPr>
        <w:spacing w:after="0" w:line="240" w:lineRule="auto"/>
        <w:rPr>
          <w:rFonts w:ascii="Arial" w:hAnsi="Arial" w:cs="Arial"/>
        </w:rPr>
      </w:pPr>
    </w:p>
    <w:sectPr w:rsidR="00A20AD8" w:rsidRPr="0097755B" w:rsidSect="007407EA">
      <w:pgSz w:w="16838" w:h="11906" w:orient="landscape"/>
      <w:pgMar w:top="1247" w:right="1134" w:bottom="1531" w:left="1134" w:header="720" w:footer="720" w:gutter="0"/>
      <w:pgNumType w:start="15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 w:val="0"/>
        <w:iCs w:val="0"/>
        <w:color w:val="auto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8EC"/>
    <w:rsid w:val="004B34D7"/>
    <w:rsid w:val="005D5741"/>
    <w:rsid w:val="006C4FBD"/>
    <w:rsid w:val="007407EA"/>
    <w:rsid w:val="007D428D"/>
    <w:rsid w:val="0097755B"/>
    <w:rsid w:val="009C0F1D"/>
    <w:rsid w:val="00A208EC"/>
    <w:rsid w:val="00A20AD8"/>
    <w:rsid w:val="00FB48F1"/>
    <w:rsid w:val="00FC7BC2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69F46-7035-4A99-BE27-E56DB854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08EC"/>
    <w:pPr>
      <w:keepNext/>
      <w:numPr>
        <w:numId w:val="1"/>
      </w:numPr>
      <w:suppressAutoHyphens/>
      <w:spacing w:before="240" w:after="60" w:line="360" w:lineRule="atLeast"/>
      <w:jc w:val="both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208EC"/>
    <w:pPr>
      <w:keepNext/>
      <w:numPr>
        <w:ilvl w:val="1"/>
        <w:numId w:val="1"/>
      </w:numPr>
      <w:suppressAutoHyphens/>
      <w:spacing w:before="240" w:after="60" w:line="360" w:lineRule="atLeast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8EC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208E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rsid w:val="00A208EC"/>
    <w:rPr>
      <w:b/>
      <w:bCs/>
      <w:i w:val="0"/>
      <w:iCs w:val="0"/>
      <w:color w:val="auto"/>
      <w:sz w:val="28"/>
      <w:szCs w:val="28"/>
    </w:rPr>
  </w:style>
  <w:style w:type="character" w:customStyle="1" w:styleId="WW8Num1z1">
    <w:name w:val="WW8Num1z1"/>
    <w:rsid w:val="00A208EC"/>
  </w:style>
  <w:style w:type="character" w:customStyle="1" w:styleId="WW8Num1z2">
    <w:name w:val="WW8Num1z2"/>
    <w:rsid w:val="00A208EC"/>
  </w:style>
  <w:style w:type="character" w:customStyle="1" w:styleId="WW8Num1z3">
    <w:name w:val="WW8Num1z3"/>
    <w:rsid w:val="00A208EC"/>
  </w:style>
  <w:style w:type="character" w:customStyle="1" w:styleId="WW8Num1z4">
    <w:name w:val="WW8Num1z4"/>
    <w:rsid w:val="00A208EC"/>
  </w:style>
  <w:style w:type="character" w:customStyle="1" w:styleId="WW8Num1z5">
    <w:name w:val="WW8Num1z5"/>
    <w:rsid w:val="00A208EC"/>
  </w:style>
  <w:style w:type="character" w:customStyle="1" w:styleId="WW8Num1z6">
    <w:name w:val="WW8Num1z6"/>
    <w:rsid w:val="00A208EC"/>
  </w:style>
  <w:style w:type="character" w:customStyle="1" w:styleId="WW8Num1z7">
    <w:name w:val="WW8Num1z7"/>
    <w:rsid w:val="00A208EC"/>
  </w:style>
  <w:style w:type="character" w:customStyle="1" w:styleId="WW8Num1z8">
    <w:name w:val="WW8Num1z8"/>
    <w:rsid w:val="00A208EC"/>
  </w:style>
  <w:style w:type="character" w:customStyle="1" w:styleId="WW8Num2z0">
    <w:name w:val="WW8Num2z0"/>
    <w:rsid w:val="00A208EC"/>
  </w:style>
  <w:style w:type="character" w:customStyle="1" w:styleId="WW8Num3z0">
    <w:name w:val="WW8Num3z0"/>
    <w:rsid w:val="00A208EC"/>
    <w:rPr>
      <w:rFonts w:ascii="Times New Roman" w:hAnsi="Times New Roman" w:cs="Times New Roman"/>
    </w:rPr>
  </w:style>
  <w:style w:type="character" w:customStyle="1" w:styleId="WW8Num4z0">
    <w:name w:val="WW8Num4z0"/>
    <w:rsid w:val="00A208EC"/>
    <w:rPr>
      <w:rFonts w:ascii="Times New Roman" w:hAnsi="Times New Roman" w:cs="Times New Roman"/>
    </w:rPr>
  </w:style>
  <w:style w:type="character" w:customStyle="1" w:styleId="WW8Num5z0">
    <w:name w:val="WW8Num5z0"/>
    <w:rsid w:val="00A208EC"/>
    <w:rPr>
      <w:rFonts w:ascii="Times New Roman" w:hAnsi="Times New Roman" w:cs="Times New Roman"/>
      <w:color w:val="auto"/>
    </w:rPr>
  </w:style>
  <w:style w:type="character" w:customStyle="1" w:styleId="WW8Num6z0">
    <w:name w:val="WW8Num6z0"/>
    <w:rsid w:val="00A208EC"/>
    <w:rPr>
      <w:rFonts w:ascii="Times New Roman" w:hAnsi="Times New Roman" w:cs="Times New Roman"/>
    </w:rPr>
  </w:style>
  <w:style w:type="character" w:customStyle="1" w:styleId="WW8Num6z1">
    <w:name w:val="WW8Num6z1"/>
    <w:rsid w:val="00A208EC"/>
    <w:rPr>
      <w:rFonts w:ascii="Courier New" w:hAnsi="Courier New" w:cs="Courier New"/>
    </w:rPr>
  </w:style>
  <w:style w:type="character" w:customStyle="1" w:styleId="WW8Num6z2">
    <w:name w:val="WW8Num6z2"/>
    <w:rsid w:val="00A208EC"/>
    <w:rPr>
      <w:rFonts w:ascii="Wingdings" w:hAnsi="Wingdings" w:cs="Wingdings"/>
    </w:rPr>
  </w:style>
  <w:style w:type="character" w:customStyle="1" w:styleId="WW8Num6z3">
    <w:name w:val="WW8Num6z3"/>
    <w:rsid w:val="00A208EC"/>
    <w:rPr>
      <w:rFonts w:ascii="Symbol" w:hAnsi="Symbol" w:cs="Symbol"/>
    </w:rPr>
  </w:style>
  <w:style w:type="character" w:customStyle="1" w:styleId="WW8Num6z4">
    <w:name w:val="WW8Num6z4"/>
    <w:rsid w:val="00A208EC"/>
  </w:style>
  <w:style w:type="character" w:customStyle="1" w:styleId="WW8Num6z5">
    <w:name w:val="WW8Num6z5"/>
    <w:rsid w:val="00A208EC"/>
  </w:style>
  <w:style w:type="character" w:customStyle="1" w:styleId="WW8Num6z6">
    <w:name w:val="WW8Num6z6"/>
    <w:rsid w:val="00A208EC"/>
  </w:style>
  <w:style w:type="character" w:customStyle="1" w:styleId="WW8Num6z7">
    <w:name w:val="WW8Num6z7"/>
    <w:rsid w:val="00A208EC"/>
  </w:style>
  <w:style w:type="character" w:customStyle="1" w:styleId="WW8Num6z8">
    <w:name w:val="WW8Num6z8"/>
    <w:rsid w:val="00A208EC"/>
  </w:style>
  <w:style w:type="character" w:customStyle="1" w:styleId="21">
    <w:name w:val="Основной шрифт абзаца2"/>
    <w:rsid w:val="00A208EC"/>
  </w:style>
  <w:style w:type="character" w:customStyle="1" w:styleId="WW8Num4z1">
    <w:name w:val="WW8Num4z1"/>
    <w:rsid w:val="00A208EC"/>
    <w:rPr>
      <w:rFonts w:ascii="Courier New" w:hAnsi="Courier New" w:cs="Courier New"/>
    </w:rPr>
  </w:style>
  <w:style w:type="character" w:customStyle="1" w:styleId="WW8Num4z2">
    <w:name w:val="WW8Num4z2"/>
    <w:rsid w:val="00A208EC"/>
    <w:rPr>
      <w:rFonts w:ascii="Wingdings" w:hAnsi="Wingdings" w:cs="Wingdings"/>
    </w:rPr>
  </w:style>
  <w:style w:type="character" w:customStyle="1" w:styleId="WW8Num4z3">
    <w:name w:val="WW8Num4z3"/>
    <w:rsid w:val="00A208EC"/>
    <w:rPr>
      <w:rFonts w:ascii="Symbol" w:hAnsi="Symbol" w:cs="Symbol"/>
    </w:rPr>
  </w:style>
  <w:style w:type="character" w:customStyle="1" w:styleId="WW8Num8z0">
    <w:name w:val="WW8Num8z0"/>
    <w:rsid w:val="00A208EC"/>
    <w:rPr>
      <w:rFonts w:ascii="Times New Roman" w:hAnsi="Times New Roman" w:cs="Times New Roman"/>
    </w:rPr>
  </w:style>
  <w:style w:type="character" w:customStyle="1" w:styleId="WW8Num8z1">
    <w:name w:val="WW8Num8z1"/>
    <w:rsid w:val="00A208EC"/>
    <w:rPr>
      <w:rFonts w:ascii="Courier New" w:hAnsi="Courier New" w:cs="Courier New"/>
    </w:rPr>
  </w:style>
  <w:style w:type="character" w:customStyle="1" w:styleId="WW8Num8z2">
    <w:name w:val="WW8Num8z2"/>
    <w:rsid w:val="00A208EC"/>
    <w:rPr>
      <w:rFonts w:ascii="Wingdings" w:hAnsi="Wingdings" w:cs="Wingdings"/>
    </w:rPr>
  </w:style>
  <w:style w:type="character" w:customStyle="1" w:styleId="WW8Num8z3">
    <w:name w:val="WW8Num8z3"/>
    <w:rsid w:val="00A208EC"/>
    <w:rPr>
      <w:rFonts w:ascii="Symbol" w:hAnsi="Symbol" w:cs="Symbol"/>
    </w:rPr>
  </w:style>
  <w:style w:type="character" w:customStyle="1" w:styleId="WW8Num10z0">
    <w:name w:val="WW8Num10z0"/>
    <w:rsid w:val="00A208EC"/>
    <w:rPr>
      <w:rFonts w:ascii="Times New Roman" w:hAnsi="Times New Roman" w:cs="Times New Roman"/>
    </w:rPr>
  </w:style>
  <w:style w:type="character" w:customStyle="1" w:styleId="WW8Num10z1">
    <w:name w:val="WW8Num10z1"/>
    <w:rsid w:val="00A208EC"/>
    <w:rPr>
      <w:rFonts w:ascii="Courier New" w:hAnsi="Courier New" w:cs="Courier New"/>
    </w:rPr>
  </w:style>
  <w:style w:type="character" w:customStyle="1" w:styleId="WW8Num10z2">
    <w:name w:val="WW8Num10z2"/>
    <w:rsid w:val="00A208EC"/>
    <w:rPr>
      <w:rFonts w:ascii="Wingdings" w:hAnsi="Wingdings" w:cs="Wingdings"/>
    </w:rPr>
  </w:style>
  <w:style w:type="character" w:customStyle="1" w:styleId="WW8Num10z3">
    <w:name w:val="WW8Num10z3"/>
    <w:rsid w:val="00A208EC"/>
    <w:rPr>
      <w:rFonts w:ascii="Symbol" w:hAnsi="Symbol" w:cs="Symbol"/>
    </w:rPr>
  </w:style>
  <w:style w:type="character" w:customStyle="1" w:styleId="WW8Num11z0">
    <w:name w:val="WW8Num11z0"/>
    <w:rsid w:val="00A208EC"/>
    <w:rPr>
      <w:rFonts w:ascii="Times New Roman" w:hAnsi="Times New Roman" w:cs="Times New Roman"/>
    </w:rPr>
  </w:style>
  <w:style w:type="character" w:customStyle="1" w:styleId="WW8Num11z1">
    <w:name w:val="WW8Num11z1"/>
    <w:rsid w:val="00A208EC"/>
    <w:rPr>
      <w:rFonts w:ascii="Courier New" w:hAnsi="Courier New" w:cs="Courier New"/>
    </w:rPr>
  </w:style>
  <w:style w:type="character" w:customStyle="1" w:styleId="WW8Num11z2">
    <w:name w:val="WW8Num11z2"/>
    <w:rsid w:val="00A208EC"/>
    <w:rPr>
      <w:rFonts w:ascii="Wingdings" w:hAnsi="Wingdings" w:cs="Wingdings"/>
    </w:rPr>
  </w:style>
  <w:style w:type="character" w:customStyle="1" w:styleId="WW8Num11z3">
    <w:name w:val="WW8Num11z3"/>
    <w:rsid w:val="00A208EC"/>
    <w:rPr>
      <w:rFonts w:ascii="Symbol" w:hAnsi="Symbol" w:cs="Symbol"/>
    </w:rPr>
  </w:style>
  <w:style w:type="character" w:customStyle="1" w:styleId="WW8Num13z0">
    <w:name w:val="WW8Num13z0"/>
    <w:rsid w:val="00A208EC"/>
    <w:rPr>
      <w:rFonts w:ascii="Times New Roman" w:hAnsi="Times New Roman" w:cs="Times New Roman"/>
    </w:rPr>
  </w:style>
  <w:style w:type="character" w:customStyle="1" w:styleId="WW8Num13z1">
    <w:name w:val="WW8Num13z1"/>
    <w:rsid w:val="00A208EC"/>
    <w:rPr>
      <w:rFonts w:ascii="Courier New" w:hAnsi="Courier New" w:cs="Courier New"/>
    </w:rPr>
  </w:style>
  <w:style w:type="character" w:customStyle="1" w:styleId="WW8Num13z2">
    <w:name w:val="WW8Num13z2"/>
    <w:rsid w:val="00A208EC"/>
    <w:rPr>
      <w:rFonts w:ascii="Wingdings" w:hAnsi="Wingdings" w:cs="Wingdings"/>
    </w:rPr>
  </w:style>
  <w:style w:type="character" w:customStyle="1" w:styleId="WW8Num13z3">
    <w:name w:val="WW8Num13z3"/>
    <w:rsid w:val="00A208EC"/>
    <w:rPr>
      <w:rFonts w:ascii="Symbol" w:hAnsi="Symbol" w:cs="Symbol"/>
    </w:rPr>
  </w:style>
  <w:style w:type="character" w:customStyle="1" w:styleId="WW8Num14z0">
    <w:name w:val="WW8Num14z0"/>
    <w:rsid w:val="00A208EC"/>
    <w:rPr>
      <w:rFonts w:ascii="Times New Roman" w:hAnsi="Times New Roman" w:cs="Times New Roman"/>
    </w:rPr>
  </w:style>
  <w:style w:type="character" w:customStyle="1" w:styleId="WW8Num14z1">
    <w:name w:val="WW8Num14z1"/>
    <w:rsid w:val="00A208EC"/>
    <w:rPr>
      <w:rFonts w:ascii="Courier New" w:hAnsi="Courier New" w:cs="Courier New"/>
    </w:rPr>
  </w:style>
  <w:style w:type="character" w:customStyle="1" w:styleId="WW8Num14z2">
    <w:name w:val="WW8Num14z2"/>
    <w:rsid w:val="00A208EC"/>
    <w:rPr>
      <w:rFonts w:ascii="Wingdings" w:hAnsi="Wingdings" w:cs="Wingdings"/>
    </w:rPr>
  </w:style>
  <w:style w:type="character" w:customStyle="1" w:styleId="WW8Num14z3">
    <w:name w:val="WW8Num14z3"/>
    <w:rsid w:val="00A208EC"/>
    <w:rPr>
      <w:rFonts w:ascii="Symbol" w:hAnsi="Symbol" w:cs="Symbol"/>
    </w:rPr>
  </w:style>
  <w:style w:type="character" w:customStyle="1" w:styleId="WW8Num18z0">
    <w:name w:val="WW8Num18z0"/>
    <w:rsid w:val="00A208EC"/>
    <w:rPr>
      <w:rFonts w:ascii="Courier New" w:hAnsi="Courier New" w:cs="Courier New"/>
    </w:rPr>
  </w:style>
  <w:style w:type="character" w:customStyle="1" w:styleId="WW8Num18z2">
    <w:name w:val="WW8Num18z2"/>
    <w:rsid w:val="00A208EC"/>
    <w:rPr>
      <w:rFonts w:ascii="Wingdings" w:hAnsi="Wingdings" w:cs="Wingdings"/>
    </w:rPr>
  </w:style>
  <w:style w:type="character" w:customStyle="1" w:styleId="WW8Num18z3">
    <w:name w:val="WW8Num18z3"/>
    <w:rsid w:val="00A208EC"/>
    <w:rPr>
      <w:rFonts w:ascii="Symbol" w:hAnsi="Symbol" w:cs="Symbol"/>
    </w:rPr>
  </w:style>
  <w:style w:type="character" w:customStyle="1" w:styleId="WW8Num20z0">
    <w:name w:val="WW8Num20z0"/>
    <w:rsid w:val="00A208EC"/>
    <w:rPr>
      <w:rFonts w:ascii="Times New Roman" w:hAnsi="Times New Roman" w:cs="Times New Roman"/>
    </w:rPr>
  </w:style>
  <w:style w:type="character" w:customStyle="1" w:styleId="WW8Num20z1">
    <w:name w:val="WW8Num20z1"/>
    <w:rsid w:val="00A208EC"/>
    <w:rPr>
      <w:rFonts w:ascii="Courier New" w:hAnsi="Courier New" w:cs="Courier New"/>
    </w:rPr>
  </w:style>
  <w:style w:type="character" w:customStyle="1" w:styleId="WW8Num20z2">
    <w:name w:val="WW8Num20z2"/>
    <w:rsid w:val="00A208EC"/>
    <w:rPr>
      <w:rFonts w:ascii="Wingdings" w:hAnsi="Wingdings" w:cs="Wingdings"/>
    </w:rPr>
  </w:style>
  <w:style w:type="character" w:customStyle="1" w:styleId="WW8Num20z3">
    <w:name w:val="WW8Num20z3"/>
    <w:rsid w:val="00A208EC"/>
    <w:rPr>
      <w:rFonts w:ascii="Symbol" w:hAnsi="Symbol" w:cs="Symbol"/>
    </w:rPr>
  </w:style>
  <w:style w:type="character" w:customStyle="1" w:styleId="WW8Num21z0">
    <w:name w:val="WW8Num21z0"/>
    <w:rsid w:val="00A208EC"/>
    <w:rPr>
      <w:rFonts w:ascii="Times New Roman" w:hAnsi="Times New Roman" w:cs="Times New Roman"/>
    </w:rPr>
  </w:style>
  <w:style w:type="character" w:customStyle="1" w:styleId="WW8Num21z1">
    <w:name w:val="WW8Num21z1"/>
    <w:rsid w:val="00A208EC"/>
    <w:rPr>
      <w:rFonts w:ascii="Courier New" w:hAnsi="Courier New" w:cs="Courier New"/>
    </w:rPr>
  </w:style>
  <w:style w:type="character" w:customStyle="1" w:styleId="WW8Num21z2">
    <w:name w:val="WW8Num21z2"/>
    <w:rsid w:val="00A208EC"/>
    <w:rPr>
      <w:rFonts w:ascii="Wingdings" w:hAnsi="Wingdings" w:cs="Wingdings"/>
    </w:rPr>
  </w:style>
  <w:style w:type="character" w:customStyle="1" w:styleId="WW8Num21z3">
    <w:name w:val="WW8Num21z3"/>
    <w:rsid w:val="00A208EC"/>
    <w:rPr>
      <w:rFonts w:ascii="Symbol" w:hAnsi="Symbol" w:cs="Symbol"/>
    </w:rPr>
  </w:style>
  <w:style w:type="character" w:customStyle="1" w:styleId="WW8Num22z0">
    <w:name w:val="WW8Num22z0"/>
    <w:rsid w:val="00A208EC"/>
    <w:rPr>
      <w:rFonts w:ascii="Times New Roman" w:hAnsi="Times New Roman" w:cs="Times New Roman"/>
    </w:rPr>
  </w:style>
  <w:style w:type="character" w:customStyle="1" w:styleId="WW8Num22z1">
    <w:name w:val="WW8Num22z1"/>
    <w:rsid w:val="00A208EC"/>
    <w:rPr>
      <w:rFonts w:ascii="Courier New" w:hAnsi="Courier New" w:cs="Courier New"/>
    </w:rPr>
  </w:style>
  <w:style w:type="character" w:customStyle="1" w:styleId="WW8Num22z2">
    <w:name w:val="WW8Num22z2"/>
    <w:rsid w:val="00A208EC"/>
    <w:rPr>
      <w:rFonts w:ascii="Wingdings" w:hAnsi="Wingdings" w:cs="Wingdings"/>
    </w:rPr>
  </w:style>
  <w:style w:type="character" w:customStyle="1" w:styleId="WW8Num22z3">
    <w:name w:val="WW8Num22z3"/>
    <w:rsid w:val="00A208EC"/>
    <w:rPr>
      <w:rFonts w:ascii="Symbol" w:hAnsi="Symbol" w:cs="Symbol"/>
    </w:rPr>
  </w:style>
  <w:style w:type="character" w:customStyle="1" w:styleId="WW8Num24z0">
    <w:name w:val="WW8Num24z0"/>
    <w:rsid w:val="00A208EC"/>
    <w:rPr>
      <w:rFonts w:ascii="Times New Roman" w:hAnsi="Times New Roman" w:cs="Times New Roman"/>
    </w:rPr>
  </w:style>
  <w:style w:type="character" w:customStyle="1" w:styleId="WW8Num24z1">
    <w:name w:val="WW8Num24z1"/>
    <w:rsid w:val="00A208EC"/>
    <w:rPr>
      <w:rFonts w:ascii="Courier New" w:hAnsi="Courier New" w:cs="Courier New"/>
    </w:rPr>
  </w:style>
  <w:style w:type="character" w:customStyle="1" w:styleId="WW8Num24z2">
    <w:name w:val="WW8Num24z2"/>
    <w:rsid w:val="00A208EC"/>
    <w:rPr>
      <w:rFonts w:ascii="Wingdings" w:hAnsi="Wingdings" w:cs="Wingdings"/>
    </w:rPr>
  </w:style>
  <w:style w:type="character" w:customStyle="1" w:styleId="WW8Num24z3">
    <w:name w:val="WW8Num24z3"/>
    <w:rsid w:val="00A208EC"/>
    <w:rPr>
      <w:rFonts w:ascii="Symbol" w:hAnsi="Symbol" w:cs="Symbol"/>
    </w:rPr>
  </w:style>
  <w:style w:type="character" w:customStyle="1" w:styleId="WW8Num25z0">
    <w:name w:val="WW8Num25z0"/>
    <w:rsid w:val="00A208EC"/>
    <w:rPr>
      <w:rFonts w:ascii="Symbol" w:hAnsi="Symbol" w:cs="Symbol"/>
    </w:rPr>
  </w:style>
  <w:style w:type="character" w:customStyle="1" w:styleId="WW8Num25z1">
    <w:name w:val="WW8Num25z1"/>
    <w:rsid w:val="00A208EC"/>
    <w:rPr>
      <w:rFonts w:ascii="Courier New" w:hAnsi="Courier New" w:cs="Courier New"/>
    </w:rPr>
  </w:style>
  <w:style w:type="character" w:customStyle="1" w:styleId="WW8Num25z2">
    <w:name w:val="WW8Num25z2"/>
    <w:rsid w:val="00A208EC"/>
    <w:rPr>
      <w:rFonts w:ascii="Wingdings" w:hAnsi="Wingdings" w:cs="Wingdings"/>
    </w:rPr>
  </w:style>
  <w:style w:type="character" w:customStyle="1" w:styleId="WW8Num27z0">
    <w:name w:val="WW8Num27z0"/>
    <w:rsid w:val="00A208EC"/>
    <w:rPr>
      <w:rFonts w:ascii="Times New Roman" w:hAnsi="Times New Roman" w:cs="Times New Roman"/>
    </w:rPr>
  </w:style>
  <w:style w:type="character" w:customStyle="1" w:styleId="WW8Num27z1">
    <w:name w:val="WW8Num27z1"/>
    <w:rsid w:val="00A208EC"/>
    <w:rPr>
      <w:rFonts w:ascii="Courier New" w:hAnsi="Courier New" w:cs="Courier New"/>
    </w:rPr>
  </w:style>
  <w:style w:type="character" w:customStyle="1" w:styleId="WW8Num27z2">
    <w:name w:val="WW8Num27z2"/>
    <w:rsid w:val="00A208EC"/>
    <w:rPr>
      <w:rFonts w:ascii="Wingdings" w:hAnsi="Wingdings" w:cs="Wingdings"/>
    </w:rPr>
  </w:style>
  <w:style w:type="character" w:customStyle="1" w:styleId="WW8Num27z3">
    <w:name w:val="WW8Num27z3"/>
    <w:rsid w:val="00A208EC"/>
    <w:rPr>
      <w:rFonts w:ascii="Symbol" w:hAnsi="Symbol" w:cs="Symbol"/>
    </w:rPr>
  </w:style>
  <w:style w:type="character" w:customStyle="1" w:styleId="WW8Num28z0">
    <w:name w:val="WW8Num28z0"/>
    <w:rsid w:val="00A208EC"/>
    <w:rPr>
      <w:b/>
      <w:bCs/>
    </w:rPr>
  </w:style>
  <w:style w:type="character" w:customStyle="1" w:styleId="WW8Num29z0">
    <w:name w:val="WW8Num29z0"/>
    <w:rsid w:val="00A208EC"/>
    <w:rPr>
      <w:b w:val="0"/>
      <w:bCs w:val="0"/>
    </w:rPr>
  </w:style>
  <w:style w:type="character" w:customStyle="1" w:styleId="WW8Num30z0">
    <w:name w:val="WW8Num30z0"/>
    <w:rsid w:val="00A208EC"/>
    <w:rPr>
      <w:rFonts w:ascii="Times New Roman" w:hAnsi="Times New Roman" w:cs="Times New Roman"/>
    </w:rPr>
  </w:style>
  <w:style w:type="character" w:customStyle="1" w:styleId="WW8Num30z1">
    <w:name w:val="WW8Num30z1"/>
    <w:rsid w:val="00A208EC"/>
    <w:rPr>
      <w:rFonts w:ascii="Courier New" w:hAnsi="Courier New" w:cs="Courier New"/>
    </w:rPr>
  </w:style>
  <w:style w:type="character" w:customStyle="1" w:styleId="WW8Num30z2">
    <w:name w:val="WW8Num30z2"/>
    <w:rsid w:val="00A208EC"/>
    <w:rPr>
      <w:rFonts w:ascii="Wingdings" w:hAnsi="Wingdings" w:cs="Wingdings"/>
    </w:rPr>
  </w:style>
  <w:style w:type="character" w:customStyle="1" w:styleId="WW8Num30z3">
    <w:name w:val="WW8Num30z3"/>
    <w:rsid w:val="00A208EC"/>
    <w:rPr>
      <w:rFonts w:ascii="Symbol" w:hAnsi="Symbol" w:cs="Symbol"/>
    </w:rPr>
  </w:style>
  <w:style w:type="character" w:customStyle="1" w:styleId="WW8Num31z0">
    <w:name w:val="WW8Num31z0"/>
    <w:rsid w:val="00A208EC"/>
    <w:rPr>
      <w:rFonts w:ascii="Times New Roman" w:hAnsi="Times New Roman" w:cs="Times New Roman"/>
    </w:rPr>
  </w:style>
  <w:style w:type="character" w:customStyle="1" w:styleId="WW8Num31z1">
    <w:name w:val="WW8Num31z1"/>
    <w:rsid w:val="00A208EC"/>
    <w:rPr>
      <w:rFonts w:ascii="Courier New" w:hAnsi="Courier New" w:cs="Courier New"/>
    </w:rPr>
  </w:style>
  <w:style w:type="character" w:customStyle="1" w:styleId="WW8Num31z2">
    <w:name w:val="WW8Num31z2"/>
    <w:rsid w:val="00A208EC"/>
    <w:rPr>
      <w:rFonts w:ascii="Wingdings" w:hAnsi="Wingdings" w:cs="Wingdings"/>
    </w:rPr>
  </w:style>
  <w:style w:type="character" w:customStyle="1" w:styleId="WW8Num31z3">
    <w:name w:val="WW8Num31z3"/>
    <w:rsid w:val="00A208EC"/>
    <w:rPr>
      <w:rFonts w:ascii="Symbol" w:hAnsi="Symbol" w:cs="Symbol"/>
    </w:rPr>
  </w:style>
  <w:style w:type="character" w:customStyle="1" w:styleId="WW8Num36z0">
    <w:name w:val="WW8Num36z0"/>
    <w:rsid w:val="00A208EC"/>
    <w:rPr>
      <w:rFonts w:ascii="Times New Roman" w:hAnsi="Times New Roman" w:cs="Times New Roman"/>
      <w:color w:val="auto"/>
    </w:rPr>
  </w:style>
  <w:style w:type="character" w:customStyle="1" w:styleId="WW8Num36z1">
    <w:name w:val="WW8Num36z1"/>
    <w:rsid w:val="00A208EC"/>
    <w:rPr>
      <w:rFonts w:ascii="Courier New" w:hAnsi="Courier New" w:cs="Courier New"/>
    </w:rPr>
  </w:style>
  <w:style w:type="character" w:customStyle="1" w:styleId="WW8Num36z2">
    <w:name w:val="WW8Num36z2"/>
    <w:rsid w:val="00A208EC"/>
    <w:rPr>
      <w:rFonts w:ascii="Wingdings" w:hAnsi="Wingdings" w:cs="Wingdings"/>
    </w:rPr>
  </w:style>
  <w:style w:type="character" w:customStyle="1" w:styleId="WW8Num36z3">
    <w:name w:val="WW8Num36z3"/>
    <w:rsid w:val="00A208EC"/>
    <w:rPr>
      <w:rFonts w:ascii="Symbol" w:hAnsi="Symbol" w:cs="Symbol"/>
    </w:rPr>
  </w:style>
  <w:style w:type="character" w:customStyle="1" w:styleId="WW8Num38z0">
    <w:name w:val="WW8Num38z0"/>
    <w:rsid w:val="00A208EC"/>
    <w:rPr>
      <w:rFonts w:ascii="Times New Roman" w:hAnsi="Times New Roman" w:cs="Times New Roman"/>
    </w:rPr>
  </w:style>
  <w:style w:type="character" w:customStyle="1" w:styleId="WW8Num38z1">
    <w:name w:val="WW8Num38z1"/>
    <w:rsid w:val="00A208EC"/>
    <w:rPr>
      <w:rFonts w:ascii="Courier New" w:hAnsi="Courier New" w:cs="Courier New"/>
    </w:rPr>
  </w:style>
  <w:style w:type="character" w:customStyle="1" w:styleId="WW8Num38z2">
    <w:name w:val="WW8Num38z2"/>
    <w:rsid w:val="00A208EC"/>
    <w:rPr>
      <w:rFonts w:ascii="Wingdings" w:hAnsi="Wingdings" w:cs="Wingdings"/>
    </w:rPr>
  </w:style>
  <w:style w:type="character" w:customStyle="1" w:styleId="WW8Num38z3">
    <w:name w:val="WW8Num38z3"/>
    <w:rsid w:val="00A208EC"/>
    <w:rPr>
      <w:rFonts w:ascii="Symbol" w:hAnsi="Symbol" w:cs="Symbol"/>
    </w:rPr>
  </w:style>
  <w:style w:type="character" w:customStyle="1" w:styleId="WW8Num39z0">
    <w:name w:val="WW8Num39z0"/>
    <w:rsid w:val="00A208EC"/>
    <w:rPr>
      <w:b w:val="0"/>
      <w:bCs w:val="0"/>
    </w:rPr>
  </w:style>
  <w:style w:type="character" w:customStyle="1" w:styleId="WW8Num40z0">
    <w:name w:val="WW8Num40z0"/>
    <w:rsid w:val="00A208EC"/>
    <w:rPr>
      <w:rFonts w:ascii="Times New Roman" w:hAnsi="Times New Roman" w:cs="Times New Roman"/>
    </w:rPr>
  </w:style>
  <w:style w:type="character" w:customStyle="1" w:styleId="WW8Num40z1">
    <w:name w:val="WW8Num40z1"/>
    <w:rsid w:val="00A208EC"/>
    <w:rPr>
      <w:rFonts w:ascii="Courier New" w:hAnsi="Courier New" w:cs="Courier New"/>
    </w:rPr>
  </w:style>
  <w:style w:type="character" w:customStyle="1" w:styleId="WW8Num40z2">
    <w:name w:val="WW8Num40z2"/>
    <w:rsid w:val="00A208EC"/>
    <w:rPr>
      <w:rFonts w:ascii="Wingdings" w:hAnsi="Wingdings" w:cs="Wingdings"/>
    </w:rPr>
  </w:style>
  <w:style w:type="character" w:customStyle="1" w:styleId="WW8Num40z3">
    <w:name w:val="WW8Num40z3"/>
    <w:rsid w:val="00A208EC"/>
    <w:rPr>
      <w:rFonts w:ascii="Symbol" w:hAnsi="Symbol" w:cs="Symbol"/>
    </w:rPr>
  </w:style>
  <w:style w:type="character" w:customStyle="1" w:styleId="WW8Num42z0">
    <w:name w:val="WW8Num42z0"/>
    <w:rsid w:val="00A208EC"/>
    <w:rPr>
      <w:rFonts w:ascii="Times New Roman" w:hAnsi="Times New Roman" w:cs="Times New Roman"/>
    </w:rPr>
  </w:style>
  <w:style w:type="character" w:customStyle="1" w:styleId="WW8Num42z1">
    <w:name w:val="WW8Num42z1"/>
    <w:rsid w:val="00A208EC"/>
    <w:rPr>
      <w:rFonts w:ascii="Courier New" w:hAnsi="Courier New" w:cs="Courier New"/>
    </w:rPr>
  </w:style>
  <w:style w:type="character" w:customStyle="1" w:styleId="WW8Num42z2">
    <w:name w:val="WW8Num42z2"/>
    <w:rsid w:val="00A208EC"/>
    <w:rPr>
      <w:rFonts w:ascii="Wingdings" w:hAnsi="Wingdings" w:cs="Wingdings"/>
    </w:rPr>
  </w:style>
  <w:style w:type="character" w:customStyle="1" w:styleId="WW8Num42z3">
    <w:name w:val="WW8Num42z3"/>
    <w:rsid w:val="00A208EC"/>
    <w:rPr>
      <w:rFonts w:ascii="Symbol" w:hAnsi="Symbol" w:cs="Symbol"/>
    </w:rPr>
  </w:style>
  <w:style w:type="character" w:customStyle="1" w:styleId="WW8Num44z0">
    <w:name w:val="WW8Num44z0"/>
    <w:rsid w:val="00A208EC"/>
    <w:rPr>
      <w:rFonts w:ascii="Times New Roman" w:hAnsi="Times New Roman" w:cs="Times New Roman"/>
    </w:rPr>
  </w:style>
  <w:style w:type="character" w:customStyle="1" w:styleId="WW8Num44z1">
    <w:name w:val="WW8Num44z1"/>
    <w:rsid w:val="00A208EC"/>
    <w:rPr>
      <w:rFonts w:ascii="Courier New" w:hAnsi="Courier New" w:cs="Courier New"/>
    </w:rPr>
  </w:style>
  <w:style w:type="character" w:customStyle="1" w:styleId="WW8Num44z2">
    <w:name w:val="WW8Num44z2"/>
    <w:rsid w:val="00A208EC"/>
    <w:rPr>
      <w:rFonts w:ascii="Wingdings" w:hAnsi="Wingdings" w:cs="Wingdings"/>
    </w:rPr>
  </w:style>
  <w:style w:type="character" w:customStyle="1" w:styleId="WW8Num44z3">
    <w:name w:val="WW8Num44z3"/>
    <w:rsid w:val="00A208EC"/>
    <w:rPr>
      <w:rFonts w:ascii="Symbol" w:hAnsi="Symbol" w:cs="Symbol"/>
    </w:rPr>
  </w:style>
  <w:style w:type="character" w:customStyle="1" w:styleId="WW8Num45z0">
    <w:name w:val="WW8Num45z0"/>
    <w:rsid w:val="00A208EC"/>
    <w:rPr>
      <w:rFonts w:ascii="Times New Roman" w:hAnsi="Times New Roman" w:cs="Times New Roman"/>
    </w:rPr>
  </w:style>
  <w:style w:type="character" w:customStyle="1" w:styleId="WW8Num45z1">
    <w:name w:val="WW8Num45z1"/>
    <w:rsid w:val="00A208EC"/>
    <w:rPr>
      <w:rFonts w:ascii="Courier New" w:hAnsi="Courier New" w:cs="Courier New"/>
    </w:rPr>
  </w:style>
  <w:style w:type="character" w:customStyle="1" w:styleId="WW8Num45z2">
    <w:name w:val="WW8Num45z2"/>
    <w:rsid w:val="00A208EC"/>
    <w:rPr>
      <w:rFonts w:ascii="Wingdings" w:hAnsi="Wingdings" w:cs="Wingdings"/>
    </w:rPr>
  </w:style>
  <w:style w:type="character" w:customStyle="1" w:styleId="WW8Num45z3">
    <w:name w:val="WW8Num45z3"/>
    <w:rsid w:val="00A208EC"/>
    <w:rPr>
      <w:rFonts w:ascii="Symbol" w:hAnsi="Symbol" w:cs="Symbol"/>
    </w:rPr>
  </w:style>
  <w:style w:type="character" w:customStyle="1" w:styleId="WW8Num46z0">
    <w:name w:val="WW8Num46z0"/>
    <w:rsid w:val="00A208EC"/>
    <w:rPr>
      <w:rFonts w:ascii="Times New Roman" w:hAnsi="Times New Roman" w:cs="Times New Roman"/>
    </w:rPr>
  </w:style>
  <w:style w:type="character" w:customStyle="1" w:styleId="WW8Num46z1">
    <w:name w:val="WW8Num46z1"/>
    <w:rsid w:val="00A208EC"/>
    <w:rPr>
      <w:rFonts w:ascii="Courier New" w:hAnsi="Courier New" w:cs="Courier New"/>
    </w:rPr>
  </w:style>
  <w:style w:type="character" w:customStyle="1" w:styleId="WW8Num46z2">
    <w:name w:val="WW8Num46z2"/>
    <w:rsid w:val="00A208EC"/>
    <w:rPr>
      <w:rFonts w:ascii="Wingdings" w:hAnsi="Wingdings" w:cs="Wingdings"/>
    </w:rPr>
  </w:style>
  <w:style w:type="character" w:customStyle="1" w:styleId="WW8Num46z3">
    <w:name w:val="WW8Num46z3"/>
    <w:rsid w:val="00A208EC"/>
    <w:rPr>
      <w:rFonts w:ascii="Symbol" w:hAnsi="Symbol" w:cs="Symbol"/>
    </w:rPr>
  </w:style>
  <w:style w:type="character" w:customStyle="1" w:styleId="11">
    <w:name w:val="Основной шрифт абзаца1"/>
    <w:rsid w:val="00A208EC"/>
  </w:style>
  <w:style w:type="character" w:customStyle="1" w:styleId="22">
    <w:name w:val="Основной текст с отступом 2 Знак"/>
    <w:rsid w:val="00A208EC"/>
    <w:rPr>
      <w:rFonts w:ascii="Times New Roman" w:hAnsi="Times New Roman" w:cs="Times New Roman"/>
      <w:sz w:val="24"/>
      <w:szCs w:val="24"/>
    </w:rPr>
  </w:style>
  <w:style w:type="character" w:customStyle="1" w:styleId="PointChar">
    <w:name w:val="Point Char"/>
    <w:rsid w:val="00A208EC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A208EC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rsid w:val="00A208EC"/>
    <w:rPr>
      <w:rFonts w:ascii="Times New Roman" w:hAnsi="Times New Roman" w:cs="Times New Roman"/>
      <w:sz w:val="24"/>
      <w:szCs w:val="24"/>
      <w:lang w:val="en-AU"/>
    </w:rPr>
  </w:style>
  <w:style w:type="character" w:customStyle="1" w:styleId="FootnoteTextChar">
    <w:name w:val="Footnote Text Char"/>
    <w:rsid w:val="00A208EC"/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5">
    <w:name w:val="Текст сноски Знак"/>
    <w:rsid w:val="00A208EC"/>
    <w:rPr>
      <w:rFonts w:ascii="Times New Roman" w:hAnsi="Times New Roman" w:cs="Times New Roman"/>
      <w:sz w:val="20"/>
      <w:szCs w:val="20"/>
    </w:rPr>
  </w:style>
  <w:style w:type="character" w:customStyle="1" w:styleId="a6">
    <w:name w:val="Символ сноски"/>
    <w:rsid w:val="00A208EC"/>
    <w:rPr>
      <w:vertAlign w:val="superscript"/>
    </w:rPr>
  </w:style>
  <w:style w:type="character" w:customStyle="1" w:styleId="5">
    <w:name w:val="Основной текст (5)"/>
    <w:rsid w:val="00A208EC"/>
    <w:rPr>
      <w:sz w:val="24"/>
      <w:szCs w:val="24"/>
      <w:shd w:val="clear" w:color="auto" w:fill="FFFFFF"/>
    </w:rPr>
  </w:style>
  <w:style w:type="character" w:customStyle="1" w:styleId="a7">
    <w:name w:val="Верхний колонтитул Знак"/>
    <w:rsid w:val="00A208EC"/>
    <w:rPr>
      <w:rFonts w:ascii="Times New Roman CYR" w:hAnsi="Times New Roman CYR" w:cs="Times New Roman CYR"/>
      <w:sz w:val="20"/>
      <w:szCs w:val="20"/>
    </w:rPr>
  </w:style>
  <w:style w:type="character" w:customStyle="1" w:styleId="a8">
    <w:name w:val="Основной текст с отступом Знак"/>
    <w:rsid w:val="00A208EC"/>
    <w:rPr>
      <w:rFonts w:ascii="Times New Roman CYR" w:hAnsi="Times New Roman CYR" w:cs="Times New Roman CYR"/>
      <w:sz w:val="20"/>
      <w:szCs w:val="20"/>
    </w:rPr>
  </w:style>
  <w:style w:type="character" w:styleId="a9">
    <w:name w:val="page number"/>
    <w:basedOn w:val="11"/>
    <w:rsid w:val="00A208EC"/>
  </w:style>
  <w:style w:type="character" w:styleId="aa">
    <w:name w:val="Hyperlink"/>
    <w:rsid w:val="00A208EC"/>
    <w:rPr>
      <w:color w:val="0000FF"/>
      <w:u w:val="single"/>
    </w:rPr>
  </w:style>
  <w:style w:type="character" w:customStyle="1" w:styleId="ab">
    <w:name w:val="Основной текст Знак"/>
    <w:rsid w:val="00A208EC"/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ac">
    <w:name w:val="Заголовок"/>
    <w:basedOn w:val="a"/>
    <w:next w:val="ad"/>
    <w:rsid w:val="00A208EC"/>
    <w:pPr>
      <w:keepNext/>
      <w:suppressAutoHyphens/>
      <w:spacing w:before="240" w:after="120" w:line="360" w:lineRule="atLeast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12"/>
    <w:rsid w:val="00A208EC"/>
    <w:pPr>
      <w:suppressAutoHyphens/>
      <w:spacing w:after="12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12">
    <w:name w:val="Основной текст Знак1"/>
    <w:basedOn w:val="a0"/>
    <w:link w:val="ad"/>
    <w:rsid w:val="00A208EC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styleId="ae">
    <w:name w:val="List"/>
    <w:basedOn w:val="ad"/>
    <w:rsid w:val="00A208EC"/>
    <w:rPr>
      <w:rFonts w:cs="Mangal"/>
    </w:rPr>
  </w:style>
  <w:style w:type="paragraph" w:customStyle="1" w:styleId="23">
    <w:name w:val="Название2"/>
    <w:basedOn w:val="a"/>
    <w:rsid w:val="00A208EC"/>
    <w:pPr>
      <w:suppressLineNumbers/>
      <w:suppressAutoHyphens/>
      <w:spacing w:before="120" w:after="120" w:line="360" w:lineRule="atLeast"/>
      <w:jc w:val="both"/>
    </w:pPr>
    <w:rPr>
      <w:rFonts w:ascii="Times New Roman CYR" w:eastAsia="Times New Roman" w:hAnsi="Times New Roman CYR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A208EC"/>
    <w:pPr>
      <w:suppressLineNumbers/>
      <w:suppressAutoHyphens/>
      <w:spacing w:after="0" w:line="360" w:lineRule="atLeast"/>
      <w:jc w:val="both"/>
    </w:pPr>
    <w:rPr>
      <w:rFonts w:ascii="Times New Roman CYR" w:eastAsia="Times New Roman" w:hAnsi="Times New Roman CYR" w:cs="Mangal"/>
      <w:sz w:val="28"/>
      <w:szCs w:val="28"/>
      <w:lang w:eastAsia="ar-SA"/>
    </w:rPr>
  </w:style>
  <w:style w:type="paragraph" w:customStyle="1" w:styleId="13">
    <w:name w:val="Название1"/>
    <w:basedOn w:val="a"/>
    <w:rsid w:val="00A208EC"/>
    <w:pPr>
      <w:suppressLineNumbers/>
      <w:suppressAutoHyphens/>
      <w:spacing w:before="120" w:after="120" w:line="360" w:lineRule="atLeast"/>
      <w:jc w:val="both"/>
    </w:pPr>
    <w:rPr>
      <w:rFonts w:ascii="Times New Roman CYR" w:eastAsia="Times New Roman" w:hAnsi="Times New Roman CYR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208EC"/>
    <w:pPr>
      <w:suppressLineNumbers/>
      <w:suppressAutoHyphens/>
      <w:spacing w:after="0" w:line="360" w:lineRule="atLeast"/>
      <w:jc w:val="both"/>
    </w:pPr>
    <w:rPr>
      <w:rFonts w:ascii="Times New Roman CYR" w:eastAsia="Times New Roman" w:hAnsi="Times New Roman CYR" w:cs="Mangal"/>
      <w:sz w:val="28"/>
      <w:szCs w:val="28"/>
      <w:lang w:eastAsia="ar-SA"/>
    </w:rPr>
  </w:style>
  <w:style w:type="paragraph" w:styleId="af">
    <w:name w:val="List Paragraph"/>
    <w:basedOn w:val="a"/>
    <w:qFormat/>
    <w:rsid w:val="00A208EC"/>
    <w:pPr>
      <w:suppressAutoHyphens/>
      <w:spacing w:after="0" w:line="360" w:lineRule="atLeast"/>
      <w:ind w:left="720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A208E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int">
    <w:name w:val="Point"/>
    <w:basedOn w:val="a"/>
    <w:rsid w:val="00A208EC"/>
    <w:pPr>
      <w:suppressAutoHyphens/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15"/>
    <w:rsid w:val="00A208EC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0"/>
    <w:rsid w:val="00A208EC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footer"/>
    <w:basedOn w:val="a"/>
    <w:link w:val="16"/>
    <w:rsid w:val="00A208EC"/>
    <w:pPr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character" w:customStyle="1" w:styleId="16">
    <w:name w:val="Нижний колонтитул Знак1"/>
    <w:basedOn w:val="a0"/>
    <w:link w:val="af1"/>
    <w:rsid w:val="00A208EC"/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paragraph" w:styleId="af2">
    <w:name w:val="footnote text"/>
    <w:basedOn w:val="a"/>
    <w:link w:val="17"/>
    <w:rsid w:val="00A208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Текст сноски Знак1"/>
    <w:basedOn w:val="a0"/>
    <w:link w:val="af2"/>
    <w:rsid w:val="00A208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No Spacing"/>
    <w:qFormat/>
    <w:rsid w:val="00A208EC"/>
    <w:pPr>
      <w:suppressAutoHyphens/>
      <w:spacing w:after="0" w:line="240" w:lineRule="auto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customStyle="1" w:styleId="51">
    <w:name w:val="Основной текст (5)1"/>
    <w:basedOn w:val="a"/>
    <w:rsid w:val="00A208EC"/>
    <w:pPr>
      <w:shd w:val="clear" w:color="auto" w:fill="FFFFFF"/>
      <w:suppressAutoHyphens/>
      <w:spacing w:before="240" w:after="240" w:line="240" w:lineRule="atLeast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ConsPlusCell">
    <w:name w:val="ConsPlusCell"/>
    <w:rsid w:val="00A208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4">
    <w:name w:val="header"/>
    <w:basedOn w:val="a"/>
    <w:link w:val="18"/>
    <w:rsid w:val="00A208EC"/>
    <w:pPr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18">
    <w:name w:val="Верхний колонтитул Знак1"/>
    <w:basedOn w:val="a0"/>
    <w:link w:val="af4"/>
    <w:rsid w:val="00A208EC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customStyle="1" w:styleId="ConsPlusNormal">
    <w:name w:val="ConsPlusNormal"/>
    <w:rsid w:val="00A208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5">
    <w:name w:val="Body Text Indent"/>
    <w:basedOn w:val="a"/>
    <w:link w:val="19"/>
    <w:rsid w:val="00A208EC"/>
    <w:pPr>
      <w:suppressAutoHyphens/>
      <w:spacing w:after="120" w:line="360" w:lineRule="atLeast"/>
      <w:ind w:left="283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19">
    <w:name w:val="Основной текст с отступом Знак1"/>
    <w:basedOn w:val="a0"/>
    <w:link w:val="af5"/>
    <w:rsid w:val="00A208EC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customStyle="1" w:styleId="ConsPlusNonformat">
    <w:name w:val="ConsPlusNonformat"/>
    <w:rsid w:val="00A208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A208E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8">
    <w:name w:val="Название Знак"/>
    <w:basedOn w:val="a0"/>
    <w:link w:val="af6"/>
    <w:rsid w:val="00A208E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7">
    <w:name w:val="Subtitle"/>
    <w:basedOn w:val="ac"/>
    <w:next w:val="ad"/>
    <w:link w:val="af9"/>
    <w:qFormat/>
    <w:rsid w:val="00A208EC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A208E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a">
    <w:name w:val="Содержимое таблицы"/>
    <w:basedOn w:val="a"/>
    <w:rsid w:val="00A208EC"/>
    <w:pPr>
      <w:suppressLineNumbers/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customStyle="1" w:styleId="afb">
    <w:name w:val="Заголовок таблицы"/>
    <w:basedOn w:val="afa"/>
    <w:rsid w:val="00A208EC"/>
    <w:pPr>
      <w:jc w:val="center"/>
    </w:pPr>
    <w:rPr>
      <w:b/>
      <w:bCs/>
    </w:rPr>
  </w:style>
  <w:style w:type="paragraph" w:customStyle="1" w:styleId="ConsNonformat">
    <w:name w:val="ConsNonformat"/>
    <w:rsid w:val="00A208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Абзац списка1"/>
    <w:basedOn w:val="a"/>
    <w:rsid w:val="00A208EC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ConsPlusTitle">
    <w:name w:val="ConsPlusTitle"/>
    <w:rsid w:val="00A208E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fc">
    <w:name w:val="Normal (Web)"/>
    <w:aliases w:val="Обычный (Web)1"/>
    <w:basedOn w:val="a"/>
    <w:uiPriority w:val="99"/>
    <w:rsid w:val="00A208E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fd">
    <w:name w:val="Strong"/>
    <w:uiPriority w:val="99"/>
    <w:qFormat/>
    <w:rsid w:val="00A208EC"/>
    <w:rPr>
      <w:rFonts w:cs="Times New Roman"/>
      <w:b/>
      <w:bCs/>
    </w:rPr>
  </w:style>
  <w:style w:type="character" w:styleId="afe">
    <w:name w:val="Emphasis"/>
    <w:uiPriority w:val="99"/>
    <w:qFormat/>
    <w:rsid w:val="00A208E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03C8F75202AB32D5550158E2FB4C613BC53796B0D88225E1584A4980m8U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77D0-B1BC-45B3-ADD3-E6A6493D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2018-03-30T07:31:00Z</cp:lastPrinted>
  <dcterms:created xsi:type="dcterms:W3CDTF">2018-03-30T05:12:00Z</dcterms:created>
  <dcterms:modified xsi:type="dcterms:W3CDTF">2018-03-30T07:35:00Z</dcterms:modified>
</cp:coreProperties>
</file>