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1B2" w:rsidRDefault="002D71B2" w:rsidP="002D71B2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№89 от 21.10.2024г. "Об утверждении Указаний об установлении, детализации и определении порядка применения бюджетной классификации Российской Федерации, относящейся к бюджету муниципального образования «Косоржанский сельсовет» Шигровского района Курской области на 2025 год и плановый период 2026 и 2027 годов"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«21» октября  2024 года №89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Об утверждении Указаний об установлении,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«Косоржанский сельсовет» Шигровского района 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2025 год и плановый период 2026 и 2027 годов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Руководствуясь Приказом Минфина России от 06.06.2019 № 85н «О Порядке формирования и применения кодов бюджетной классификации Российской Федерации, их структуре и принципах назначения», в соответствии с Положением о бюджетном процессе в муниципальном образовании «Косоржанский сельсовет» Щигровского района Курской области, утвержденном решением Собрания депутатов Косоржанского сельсовета Щигровского района от 20.12..2021г. №4-4-7 (с изменениями) Администрация Косоржанского сельсовета Щигровского района ПОСТАНОВЛЯЕТ: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Указания об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установления, детализации и определении порядка применения бюджетной классификации Российской федерации в части, относящейся к бюджету муниципального образования «Косоржанский сельсовет» Щигровского района Курской области.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исполнения настоящего постановления возложить  на главного специалиста эксперта Коноваленко В.С.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 01.01.2025года.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                             Г.Д.Захаров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«21» октября №89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Порядок установления,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детализации и определении порядка применения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бюджетной классификации российской федерации,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относящейся к бюджету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«Косоржанский сельсовет» Щигровского района 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на 2025 год и плановый период 2026 и 2027 годов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Настоящий Порядок применения году бюджетной классификации Российской Федерации в части, относящейся к местному бюджету (далее - Порядок) разработан в соответствии со статьей 9 и положениями главы 4 </w:t>
      </w:r>
      <w:hyperlink r:id="rId7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Бюджетного кодекса</w:t>
        </w:r>
      </w:hyperlink>
      <w:r>
        <w:rPr>
          <w:rFonts w:ascii="Tahoma" w:hAnsi="Tahoma" w:cs="Tahoma"/>
          <w:color w:val="000000"/>
          <w:sz w:val="18"/>
          <w:szCs w:val="18"/>
        </w:rPr>
        <w:t> Российской Федерации и устанавливает правила применения бюджетной классификации Российской Федерации в части, относящейся к местному бюджету, при формировании и исполнении местного бюджета, составлении бюджетной отчетности муниципального образования «Косоржанский сельсовет» Щигровского района Курской области.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Бюджетная классификация доходов бюджета муниципального образования «Косоржанский сельсовет» Щигровского района Курской области применяется в соответствии с порядком, установленным Министерством финансов Российской Федерации. Администрацией муниципального образования  «Косоржанский сельсовет» Щигровского района Курской области в случае необходимости может быть утвержден перечень кодов подвидов доходов местного бюджета по видам доходов местного бюджета, главными администраторами которых являются органы местного самоуправления и (или) находящиеся в их ведении казенные учреждения.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Перечень и коды целевых статей, применяемых в местном бюджете, формируются Администрацией муниципального образования   «Косоржанский сельсовет» Щигровского района Курской области в соответствии с расходными обязательствами, подлежащими исполнению за счет средств местного бюджета, и утверждаются в составе ведомственной структуры расходов местного бюджета решением Собрания депутатов муниципального образования  «Косоржанский сельсовет» Щигровского района Курской области о местном бюджете либо в установленных </w:t>
      </w:r>
      <w:hyperlink r:id="rId8" w:tgtFrame="_blank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Бюджетным кодексом</w:t>
        </w:r>
      </w:hyperlink>
      <w:r>
        <w:rPr>
          <w:rFonts w:ascii="Tahoma" w:hAnsi="Tahoma" w:cs="Tahoma"/>
          <w:color w:val="000000"/>
          <w:sz w:val="18"/>
          <w:szCs w:val="18"/>
        </w:rPr>
        <w:t> случаях сводной бюджетной росписью местного бюджета. Коды целевых статей, применяемых в местном бюджете, формируются Администрацией муниципального образования  «Косоржанский сельсовет» Щигровского района Курской области в соответствии с п. 2 настоящего Порядка. Перечень и коды целевых статей расходов местного бюджета, финансовое обеспечение которых осуществляется за счет межбюджетных субсидий, субвенций и иных межбюджетных трансфертов, имеющих целевое назначение, определяются в порядке, установленном финансовым органом, осуществляющим составление и организацию исполнения бюджета, из которого предоставляются указанные межбюджетные трансферты.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Перечень и правила применения единых для бюджетов бюджетной системы Российской Федерации групп, подгрупп и элементов видов расходов применяется в соответствии с порядком, установленным Министерством финансов Российской Федерации. 1.5. Классификация источников финансирования дефицитов бюджетов применяется в соответствии с порядком, установленным Министерством финансов Российской Федерации.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 Основные подходы в части планирования бюджетных ассигнований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 Расходы по муниципальным программам Косоржанского сельсовета Щигровского района отражают: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2.1.1. соответствующие отраслевые разделы, подразделы;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2.1.2. код целевой статьи расходов бюджета состоит из десяти разрядов и составляет 8 - 17 разряды кода классификации расходов. Структура кода целевой статьи расходов местного бюджета состоит из трех составных частей: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 – 9 разряды - код программного (непрограммного) направления расходов предназначен для кодирования муниципальных программ, непрограммных направлений деятельности органов муниципального образования;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 разряд - код подпрограммы предназначенный для кодирования подпрограмм муниципальных программ, а также непрограммных направлений деятельности органов муниципального образования;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 и 12 разряды - основное мероприятие - представляет собой группировку конкретных мероприятий, имеющих общее целевое значение. Выделение основных мероприятий в структуре муниципальной программы осуществляется в целях обеспечения эффективного управления реализацией муниципальной программы;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13 - 17 разряды - код направления расходов, предназначен для кодирования направлений расходования средств, конкретизирующих (при необходимости) отдельные мероприятия;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2.1.3. вид расходов в соответствии с областными кодами бюджетной классификации и (или) осуществляется детализация видов на отдельные мероприятия в рамках программ.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Перечень и коды целевых статей расходов местного бюджета установлены в Приложении 2 к настоящему Постановлению.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2.1. Правила отнесения расходов местного бюджета на соответствующие целевые статьи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Классификация расходов бюджета муниципального образования «Косоржанскийс сельсовет» Щигровского района Курской области на 2025 год и плановый период 2026 и 2027 годов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муниципальных программ, подпрограмм, непрограммных направлений деятельности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1.1.2. Муниципальная </w:t>
      </w:r>
      <w:hyperlink r:id="rId9" w:history="1">
        <w:r>
          <w:rPr>
            <w:rStyle w:val="a3"/>
            <w:rFonts w:ascii="Tahoma" w:hAnsi="Tahoma" w:cs="Tahoma"/>
            <w:b/>
            <w:bCs/>
            <w:color w:val="33A6E3"/>
            <w:sz w:val="18"/>
            <w:szCs w:val="18"/>
          </w:rPr>
          <w:t>программа</w:t>
        </w:r>
      </w:hyperlink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«Социальная поддержка граждан»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 0 0000000 Муниципальная программа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«Социальная поддержка граждан Косоржанского сельсовета Щигровского района Курской области на 2024-2026 годы»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  <w:r>
        <w:rPr>
          <w:rFonts w:ascii="Tahoma" w:hAnsi="Tahoma" w:cs="Tahoma"/>
          <w:color w:val="000000"/>
          <w:sz w:val="18"/>
          <w:szCs w:val="18"/>
        </w:rPr>
        <w:t>по следующим подпрограммам муниципальной программы.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02200 00000 </w:t>
      </w:r>
      <w:hyperlink r:id="rId11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«Развитие мер социальной поддержки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отдельных категорий граждан» муниципальной программы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«Социальная поддержка граждан Косоржанского сельсовета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0220100000 «Оказание мер социальной поддержки отдельным категориям  граждан»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  муниципального образования на реализацию </w:t>
      </w:r>
      <w:hyperlink r:id="rId12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подпрограммы</w:t>
        </w:r>
      </w:hyperlink>
      <w:r>
        <w:rPr>
          <w:rFonts w:ascii="Tahoma" w:hAnsi="Tahoma" w:cs="Tahoma"/>
          <w:color w:val="000000"/>
          <w:sz w:val="18"/>
          <w:szCs w:val="18"/>
        </w:rPr>
        <w:t> по соответствующим направлениям расходов: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С1445  Выплата пенсий за выслугу лет и доплат к пенсиям муниципальных служащих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По данному направлению отражаются расходы бюджета муниципального образования на выплату пенсий за  выслугу лет и доплат к пенсиям муниципальных служащих.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1.1.4. Муниципальная </w:t>
      </w:r>
      <w:hyperlink r:id="rId13" w:history="1">
        <w:r>
          <w:rPr>
            <w:rStyle w:val="ad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d"/>
          <w:rFonts w:ascii="Tahoma" w:hAnsi="Tahoma" w:cs="Tahoma"/>
          <w:color w:val="000000"/>
          <w:sz w:val="18"/>
          <w:szCs w:val="18"/>
        </w:rPr>
        <w:t> «Использование и охрана земель  Косоржанского сельсовета на период  2024 - 2026 г.г.»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 </w:t>
      </w:r>
      <w:hyperlink r:id="rId14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«Использование и охрана земель Косоржанскогосельсовета Щигровского района  на период 2024 - 2026 г.г.». Использование и охрана земель МО «Косоржанский сельсовет» на период  2024 - 2026 г.г.»  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040 00 00000 Муниципальная </w:t>
      </w:r>
      <w:hyperlink r:id="rId15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«Использование и охрана земель Косоржанскогосельсовета Щигровского района  на период 2024 - 2026 г.г.»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«Использование и охрана земель МО «Косоржанский сельсовет» на период  2024 - 2026 г.г.»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04200 00000 </w:t>
      </w:r>
      <w:hyperlink r:id="rId16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«Проведение муниципальной политики в области имущественных и земельных отношений»  муниципальной  программы «Использование и охрана земель Косоржанскогосельсовета Щигровского района  на период 2024 - 2026 г.г.»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042 01 00000 «Осуществление мероприятий в области имущественных и земельных отношений» тся расх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 оды бюджета муниципального образования на реализацию подпрограммы по соответствующим направлениям расходов: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    Мероприятия в области имущественных отношений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в области имущественных отношений, относящихся к вопросам сельского поселения.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1.1.7. Муниципальная </w:t>
      </w:r>
      <w:hyperlink r:id="rId17" w:history="1">
        <w:r>
          <w:rPr>
            <w:rStyle w:val="ad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Style w:val="ad"/>
          <w:rFonts w:ascii="Tahoma" w:hAnsi="Tahoma" w:cs="Tahoma"/>
          <w:color w:val="000000"/>
          <w:sz w:val="18"/>
          <w:szCs w:val="18"/>
        </w:rPr>
        <w:t> 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 </w:t>
      </w:r>
      <w:hyperlink r:id="rId18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программ</w:t>
        </w:r>
      </w:hyperlink>
      <w:r>
        <w:rPr>
          <w:rFonts w:ascii="Tahoma" w:hAnsi="Tahoma" w:cs="Tahoma"/>
          <w:color w:val="000000"/>
          <w:sz w:val="18"/>
          <w:szCs w:val="18"/>
        </w:rPr>
        <w:t>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070 00 00000 Муниципальная </w:t>
      </w:r>
      <w:hyperlink r:id="rId19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годы»,  осуществляемые по следующим муниципальным программам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07300 00000 </w:t>
      </w:r>
      <w:hyperlink r:id="rId20" w:history="1">
        <w:r>
          <w:rPr>
            <w:rStyle w:val="a3"/>
            <w:rFonts w:ascii="Tahoma" w:hAnsi="Tahoma" w:cs="Tahoma"/>
            <w:color w:val="33A6E3"/>
            <w:sz w:val="18"/>
            <w:szCs w:val="18"/>
          </w:rPr>
          <w:t>Подпрограмма</w:t>
        </w:r>
      </w:hyperlink>
      <w:r>
        <w:rPr>
          <w:rFonts w:ascii="Tahoma" w:hAnsi="Tahoma" w:cs="Tahoma"/>
          <w:color w:val="000000"/>
          <w:sz w:val="18"/>
          <w:szCs w:val="18"/>
        </w:rPr>
        <w:t> «Обеспечение качественными услугами ЖКХ населения в муниципальном образовании «Косоржанский сельсовет» Щигровского района Курской области»  муниципальной 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Основное мероприятие  07301 00000 «Благоустройство территории»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С1433    Мероприятия  по благоустройству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1.1.9. 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0 0000000 Муниципальная программа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годы», разработанной в соответствии с Перечнем муниципальных программ,  осуществляемые по следующим подпрограммам муниципальной программы.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09 1 00 00000 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«Косоржанский сельсовет»  Щигровского района Курской области 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0910100000- подготовка кадров муниципальной службы.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подпрограммы по соответствующим направлениям расходов.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С1437 –Мероприятия, направленные на развитие муниципальной службы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По данному направлению расходов отражаются расходы на: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организацию обучения муниципальных  служащих на курсах повышения квалификации;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организация и проведение семинаров для муниципальных служащих, обобщение опыта работа по реализации законодательства о муниципальной службе;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повышение квалификации муниципальных служащих, в том числе включенных в кадровый резерв.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1.1.12.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12000 00000 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По данной целевой статье отражаются расходы бюджета муниципального образования на реализацию муниципальной программы 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12200 00000 подпрограмма ««Комплекс мер по профилактике правонарушений на территории Косоржанского сельсовета Щигровского района Курской области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12201 00000 «Осуществление мероприятий по обеспечению правопорядка на территории муниципального образования»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С1435 – реализация мероприятий направленных на обеспечение правопорядка на территории муниципального образования.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1.1.13.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 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13000 00000 Муниципальная программа «Защита населения и территории от чрезвычайных ситуаций , обеспечение пожарной безопасности и безопасности людей на водных объектах на 2023-2025годы»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По данной целевой статье отражаются расходы бюджета муниципального образования на реализацию муниципальной программы «Защита населения и территории от чрезвычайных ситуаций , обеспечение пожарной безопасности и безопасности людей на водных объектах на 2023-2025 годы».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13200 00000 Подпрограмма «Обеспечение противопожарной безопасности»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13 201 00000 -  «Обеспечение первичных мер пожарной безопасности в границах населенных пунктов муниципального образования»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С1415 - Обеспечение первичных мер пожарной безопасности в границах населенных пунктов муниципальных образований».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1.1.15. Муниципальная программа «Развитие субъектов малого и среднего предпринимательства в Косоржанском  сельсовете Щигровского района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муниципальной программы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 Косоржанском  сельсовете Щигровского района на 2024-2026 годы годы»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15 000 00000 - Программа «Развитие субъектов малого и среднего предпринимательства в Косоржанском сельсовете Щигровского района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 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субъектов малого и среднего предпринимательства в  Косоржанском сельсовете Щигровского района на 2024-2026 годы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15 100 00000 Подпрограмма "Поддержка субъектов малого и среднего предпринимательства в   Косоржанском сельсовете Щигровского района на 2024-2026 годы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Основное мероприятие 15 101 00000 - Обеспечение малого и среднего предпринимательства, популяризация предпринимательской деятельности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С1405 -Обеспечение условий для развития малого и среднего предпринимательства на территории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1.1.18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Целевые статьи муниципальной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 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18 000 00000 Муниципальная программа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годы».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18 100 00000  подпрограмма  «Материально-техническое обеспечение  учреждений и формирование имиджа Косоржанского сельсовета Щигровского района  Курской области  на 2024-2026 годы»  Муниципальной  программы «Развитие и укрепление материально-технической базы муниципального образования «Косоржанский сельсовет» Щигровского района Курской области на 2024-2026 год»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1810100000   «Материально-техническое обеспечение учреждений и формирование имиджа Косоржанского сельсовета Щигровского района Курской области»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С1493  прочие расходы бюджетов сельских поселений.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прочие выплаты по обязательствам муниципального образования, не отнесенные к другим расходам.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1.1.21.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муниципальная программа «Противодействие экстремизму и профилактика терроризма на территории Косоржанского сельсовета на 2023-2025 годы»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21000 00000 Муниципальная программа «Противодействие экстремизму и профилактика терроризма на территории Косоржанского сельсовета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 «Противодействие экстремизму и профилактика терроризма на территории Косоржанского сельсовета на 2023-2025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21100 00000 Подпрограмма «Противодействие экстремизму и профилактика терроризма на территории Косоржанского сельсовета на 2023-2025 годы».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21101 00000 «Мероприятия по противодействию терроризму и экстремизму»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С1495 - Реализация мероприятий направленных на обеспечение правопорядка на территории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1.1.24 Муниципальная программа «Комплексное развитие сельской территории Косоржанского сельсовета Щигровского района на 2020-2025 год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По данной целевой статье отражаются расходы бюджета муниципального образования на реализацию муниципальной программы «Комплексное развитие сельской территории Косоржанского сельсовета Щигровского района на 2020-2025 го</w:t>
      </w:r>
      <w:r>
        <w:rPr>
          <w:rStyle w:val="ad"/>
          <w:rFonts w:ascii="Tahoma" w:hAnsi="Tahoma" w:cs="Tahoma"/>
          <w:color w:val="000000"/>
          <w:sz w:val="18"/>
          <w:szCs w:val="18"/>
        </w:rPr>
        <w:t>д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24000 00000  Муниципальная программа «Комплексное развитие сельской территории Косоржанского сельсовета Щигровского района на 2020-2025 го</w:t>
      </w:r>
      <w:r>
        <w:rPr>
          <w:rStyle w:val="ad"/>
          <w:rFonts w:ascii="Tahoma" w:hAnsi="Tahoma" w:cs="Tahoma"/>
          <w:color w:val="000000"/>
          <w:sz w:val="18"/>
          <w:szCs w:val="18"/>
        </w:rPr>
        <w:t>д»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24 100 00000   Подпрограмма « Создание и развитие инфраструктуры на сельской территории»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24 10100000 -  «благоустройство сельской территории»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L5761 - по данному направлению расходов отражаются расходы местных бюджетов на мероприятия по обеспечению комплексного развития сельской территории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1.1.25 Муниципальная программа «Организация и содержание мест захоронения в Косоржанском сельсовете на 2024-2026 годы"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2024-2026 годы "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25000 00000 Муниципальная программа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Организация и содержание мест захоронения в Косоржанском сельсовете на 2024-2026 годы "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25  100 00000  подпрограмма  «Организация и содержание мест захоронения"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 25 10100000  -  Благоустройство мест захоронения  (кладбищ) на территории поселения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С1433 - по данному направлению расходов отражаются расходы местных бюджетов на мероприятия по благоустройству, относящихся к вопросам сельского поселения.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на:  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организацию и содержанию мест захоронения (кладбищ).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1.1.82 Муниципальная программа «Основные направления развития молодежной политики в Косоржанском сельсовете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реализацию муниципальной программы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«</w:t>
      </w:r>
      <w:r>
        <w:rPr>
          <w:rFonts w:ascii="Tahoma" w:hAnsi="Tahoma" w:cs="Tahoma"/>
          <w:color w:val="000000"/>
          <w:sz w:val="18"/>
          <w:szCs w:val="18"/>
        </w:rPr>
        <w:t>Основные направления развития молодежной политики в Косоржанском сельсовете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08 000 00000 Муниципальная программа «Основные направления развития молодёжной политики в Косоржанском сельсовете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08 200 00000 Подпрограмма «Основные направления развития молодёжной политики в Косоржанском сельсовете на 2024-2026 годы»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Основное мероприятие  0820100000 Создание условий для вовлечения молодежи в активную общественную деятельность\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С1414 – по данному направлению отражаются расходы на реализацию мероприятий в сфере молодежной политики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1.1.71. Обеспечение функционирования главы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0 0000000 Обеспечение функционирования главы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71 1 0000000 Глава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на оплату труда, с учетом начислений, главе муниципального образования.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  бюджета муниципального образования на оплату труда с учетом начислений, социальные выплаты Главе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1.1.73. Обеспечение функционирования местных администраций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0  00 00000 Обеспечение функционирования местных администраций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73 1  00 00000 Обеспечение деятельности администрации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отражаются расходы бюджета муниципального образования содержание администрации муниципального образования.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С1402  обеспечение деятельности и выполнение функций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содержание аппаратов исполнительных органов местного самоуправления.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П1490 иные межбюджетные трансферты на осуществление переданных полномочий в сфере внутреннего муниципального финансового контроля.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1.1.76. Реализация государственных функций, связанных с общегосударственным управлением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0 0000000 Реализация функций, связанных с общегосударственным управлением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76 1 0000000 Выполнение других обязательств органа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расходы местного бюджета на выполнение других обязательств муниципального образования не отнесенные к другим расходам.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С1404 -  выполнение других (прочих) обязательств органа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выполнение других обязательств муниципального образования по выплате агентских комиссий и вознаграждения, исполнение государственных гарантий, прочие выплаты по обязательствам муниципального образования, не отнесенные к другим расходам.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1.1.77. Непрограммная деятельность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0 00 00000 Непрограммная деятельность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непрограммного направления расходов бюджета муниципального образования включают: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77 2  00 00000 Непрограммные расходы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 непрограммные расходы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П1484 – иные межбюджетные трансферты на осуществление переданных полномочий в сфере внешнего муниципального финансового контроля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поселений на предоставление иных межбюджетных трансфертов на осуществление переданных полномочий в сфере внешнего муниципального финансового контроля.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С1439 -  реализация мероприятий по распространению официальной информации.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на опубликование муниципальных правовых актов, обсуждения проектов 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С1468 – мероприятия в области земельных отношений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С1467 — мероприятия в области имущественных отношений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51180 – осуществление первичного воинского учета на территориях, где отсутствуют военные комиссариаты.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бюджета муниципального образования за счет субвенции из федерального бюджета на осуществление первичного воинского учета на территориях, где отсутствуют военные комиссариаты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С1441 - подготовка и проведение выборов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данному направлению расходов отражаются расходы местного бюджета на подготовку и проведение выборов главы муниципального образования, депутатов представительных органов муниципального образования.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1.1.78. Резервные фонды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0 00 00000 Резервные фонды органов местного самоуправления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Целевые статьи резервного фонда  расходов бюджета муниципального образования включают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78 1  00 00000 Резервные фонды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данной целевой статье расходов отражаются  расходы резервного фонда  органов местного самоуправления, не предусмотренные иными целевыми статьями расходов бюджета муниципального образования, по соответствующим направлениям расходов.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С1403 – Резервный фонд местной администрации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 к Порядку  установления,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Российской Федерации, относящейся к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 Е Р Е Ч Е Н Ь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кодов целевых статей расходов бюджета муниципального образования «Косоржанский сельсовет» Щигровского района Курской области на 2025 год и на плановый период 2026 и 2027годов</w:t>
      </w:r>
    </w:p>
    <w:tbl>
      <w:tblPr>
        <w:tblW w:w="92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695"/>
        <w:gridCol w:w="7515"/>
      </w:tblGrid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Целевая статья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Наименование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0200000000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«Социальная поддержка граждан Косоржанского сельсовета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Косоржанского сельсовета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Оказание мер социальной поддержки отдельным категориям граждан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02201С1445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0400000000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«Использование и охрана земель Косоржанскогосельсовета Щигровского района  на</w:t>
            </w:r>
            <w:r>
              <w:rPr>
                <w:sz w:val="18"/>
                <w:szCs w:val="18"/>
              </w:rPr>
              <w:t> </w:t>
            </w:r>
            <w:r>
              <w:rPr>
                <w:rStyle w:val="ad"/>
                <w:sz w:val="18"/>
                <w:szCs w:val="18"/>
              </w:rPr>
              <w:t>период 2024 - 2026 г.г.»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«Проведение муниципальной политики в области имущественных и земельных отношений»  муниципальной  программы «Использование и охрана земель МО «Косоржанский сельсовет» на период  2024 - 2026 г.г.»        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«Осуществление мероприятий в области имущественных и земельных отношений»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04201С1467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0700000000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в муниципальном образовании «Косоржанский сельсовет»  Щигровского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«Косоржанский 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территории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07300С1433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       0800000000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«Основные направления развития молодежной политики в Косоржанском сельсовете на 2024-2026 годы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0820000000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«Основные направления развития молодежной политики в Косоржанском сельсовете на 2024-2026 годы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 0820100000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Создание условий для вовлечения молодежи в активную общественную деятельность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      08201С1414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сфере молодежной политики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0900000000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«Развитие муниципальной службы в муниципальном образовании «Косоржанский 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«Развитие муниципальной службы в муниципальном образовании «Косоржанский 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кадров муниципальной службы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09101С1437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1200000000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Косоржанского сельсовета Щигровского района Курской области на 2023-2025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обеспечению правопорядка на территории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1300000000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2023-2025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муниципального 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13201С1415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1500000000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"Развитие субъектов малого и среднего предпринимательства в Косоржанском сельсовете Щигровского района на 2024-2026 годы"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предпринимаьельства в Косоржанском сельсовете Щигровского района на 2024-2026 годы "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малого и среднего предпринимательства, популяризация предпринимательской деятельности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15101С1405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Обеспечение условий для развития малого и среднего предпринимательства на территории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1800000000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«Развитие и укрепление материально-технической базы муниципального образования «Косоржанскийсельсовет»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1810000000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Косоржанского сельсовета Щигровского района Курской области на 2024-2026 годы»» Муниципальной программы «Развитие и укрепление материально-технической базы муниципального образования «Косоржанскийсельсовет» Щигровского района Курской области на 2024-2026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Материально-техническое обеспечение учреждений и формирование имиджа Косоржанского сельсовета Щигровского района Курской области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18101С1493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2100000000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Косоржанского сельсовета на 2023-2025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"Противодействие экстремизму и профилактика терроризма на территории Косоржанского сельсовета на 2023-2025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противодействию терроризму и экстремизму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21101С1435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2400000000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«Комплексное развитие сельской территории Косоржанского сельсовета Щигровского района на 2020-2025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Косоржанского сельсовета Щигровского района на 2020-2025 годы»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сельской территории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24101L5761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2500000000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Муниципальная программа "Организация и содержание мест захоронения в Косоржанском сельсовете на 2024-2026 годы"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 Организация и содержание мест захоронения"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25101С1433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7100000000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71100С1402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7300000000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Обеспечение функционирования местных администраций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73100С1402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73100П1490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внутреннего муниципального финансового контроля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7600000000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7610000000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76100С1404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7700000000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7720000000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77200П1484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77200С1439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 распространению официальной информации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7720051180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77200С1441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77200С1468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земельных отношений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77200С1467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в области имущественных отношений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7800000000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d"/>
                <w:sz w:val="18"/>
                <w:szCs w:val="18"/>
              </w:rPr>
              <w:t>7810000000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</w:tr>
      <w:tr w:rsidR="002D71B2" w:rsidTr="002D71B2">
        <w:trPr>
          <w:tblCellSpacing w:w="0" w:type="dxa"/>
        </w:trPr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5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</w:tr>
    </w:tbl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2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  установления,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и коды направлений расходов местного бюджета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58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079"/>
        <w:gridCol w:w="1139"/>
        <w:gridCol w:w="7367"/>
      </w:tblGrid>
      <w:tr w:rsidR="002D71B2" w:rsidTr="002D71B2">
        <w:trPr>
          <w:tblCellSpacing w:w="0" w:type="dxa"/>
        </w:trPr>
        <w:tc>
          <w:tcPr>
            <w:tcW w:w="220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 расходов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направления расходов местного бюджета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  образования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  органов  государственной  власти субъектов Российской Федерации , местных  администраций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02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пожарной безопасности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</w:t>
            </w:r>
          </w:p>
        </w:tc>
      </w:tr>
      <w:tr w:rsidR="002D71B2" w:rsidTr="002D71B2">
        <w:trPr>
          <w:tblCellSpacing w:w="0" w:type="dxa"/>
        </w:trPr>
        <w:tc>
          <w:tcPr>
            <w:tcW w:w="10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</w:tr>
    </w:tbl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3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Порядку  установления,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детализации и определении порядка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применения бюджетной классификации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Российской Федерации, относящейся к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бюджету муниципального образования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«Косоржанский сельсовет» Щигровского района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 и коды направлений расходов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местного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областного (федерального) бюджета</w:t>
      </w:r>
    </w:p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765"/>
        <w:gridCol w:w="765"/>
        <w:gridCol w:w="8085"/>
      </w:tblGrid>
      <w:tr w:rsidR="002D71B2" w:rsidTr="002D71B2">
        <w:trPr>
          <w:tblCellSpacing w:w="0" w:type="dxa"/>
        </w:trPr>
        <w:tc>
          <w:tcPr>
            <w:tcW w:w="151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направления расходов</w:t>
            </w:r>
          </w:p>
        </w:tc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направления расходов местного бюджета</w:t>
            </w:r>
          </w:p>
        </w:tc>
      </w:tr>
      <w:tr w:rsidR="002D71B2" w:rsidTr="002D71B2">
        <w:trPr>
          <w:tblCellSpacing w:w="0" w:type="dxa"/>
        </w:trPr>
        <w:tc>
          <w:tcPr>
            <w:tcW w:w="7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D71B2" w:rsidRDefault="002D71B2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переданных полномочий Российской Федерации по первичному воинскому учету на территориях, где отсутствуют военные комиссариаты</w:t>
            </w:r>
          </w:p>
        </w:tc>
      </w:tr>
      <w:tr w:rsidR="002D71B2" w:rsidTr="002D71B2">
        <w:trPr>
          <w:tblCellSpacing w:w="0" w:type="dxa"/>
        </w:trPr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D71B2" w:rsidRDefault="002D71B2">
            <w:pPr>
              <w:spacing w:line="0" w:lineRule="atLeast"/>
            </w:pPr>
            <w: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D71B2" w:rsidRDefault="002D71B2">
            <w:pPr>
              <w:spacing w:line="0" w:lineRule="atLeast"/>
            </w:pPr>
            <w:r>
              <w:t> </w:t>
            </w:r>
          </w:p>
        </w:tc>
        <w:tc>
          <w:tcPr>
            <w:tcW w:w="80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D71B2" w:rsidRDefault="002D71B2">
            <w:pPr>
              <w:spacing w:line="0" w:lineRule="atLeast"/>
            </w:pPr>
            <w:r>
              <w:t> </w:t>
            </w:r>
          </w:p>
        </w:tc>
      </w:tr>
    </w:tbl>
    <w:p w:rsidR="002D71B2" w:rsidRDefault="002D71B2" w:rsidP="002D71B2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2D71B2" w:rsidRDefault="00BC59B0" w:rsidP="002D71B2"/>
    <w:sectPr w:rsidR="00BC59B0" w:rsidRPr="002D71B2" w:rsidSect="00942CE6">
      <w:headerReference w:type="even" r:id="rId21"/>
      <w:headerReference w:type="default" r:id="rId22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3C31" w:rsidRDefault="00283C31" w:rsidP="00C0089A">
      <w:pPr>
        <w:pStyle w:val="ConsPlusNormal"/>
      </w:pPr>
      <w:r>
        <w:separator/>
      </w:r>
    </w:p>
  </w:endnote>
  <w:endnote w:type="continuationSeparator" w:id="0">
    <w:p w:rsidR="00283C31" w:rsidRDefault="00283C31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3C31" w:rsidRDefault="00283C31" w:rsidP="00C0089A">
      <w:pPr>
        <w:pStyle w:val="ConsPlusNormal"/>
      </w:pPr>
      <w:r>
        <w:separator/>
      </w:r>
    </w:p>
  </w:footnote>
  <w:footnote w:type="continuationSeparator" w:id="0">
    <w:p w:rsidR="00283C31" w:rsidRDefault="00283C31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D71B2">
      <w:rPr>
        <w:rStyle w:val="ab"/>
        <w:noProof/>
      </w:rPr>
      <w:t>13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D20"/>
    <w:multiLevelType w:val="multilevel"/>
    <w:tmpl w:val="9EAC9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FE253D"/>
    <w:multiLevelType w:val="hybridMultilevel"/>
    <w:tmpl w:val="619C3924"/>
    <w:lvl w:ilvl="0" w:tplc="49629C0E">
      <w:start w:val="1"/>
      <w:numFmt w:val="decimal"/>
      <w:lvlText w:val="%1."/>
      <w:lvlJc w:val="left"/>
      <w:pPr>
        <w:ind w:left="1258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">
    <w:nsid w:val="09401095"/>
    <w:multiLevelType w:val="multilevel"/>
    <w:tmpl w:val="A99662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1A32BE"/>
    <w:multiLevelType w:val="multilevel"/>
    <w:tmpl w:val="DFB26B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D04943"/>
    <w:multiLevelType w:val="multilevel"/>
    <w:tmpl w:val="BD445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D173455"/>
    <w:multiLevelType w:val="multilevel"/>
    <w:tmpl w:val="ACFE1D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BE0D30"/>
    <w:multiLevelType w:val="multilevel"/>
    <w:tmpl w:val="2F7AD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870227"/>
    <w:multiLevelType w:val="multilevel"/>
    <w:tmpl w:val="A39C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7C7FC8"/>
    <w:multiLevelType w:val="multilevel"/>
    <w:tmpl w:val="F61C3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9B1C0B"/>
    <w:multiLevelType w:val="multilevel"/>
    <w:tmpl w:val="46A81D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7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710" w:hanging="1080"/>
      </w:pPr>
    </w:lvl>
    <w:lvl w:ilvl="4">
      <w:start w:val="1"/>
      <w:numFmt w:val="decimal"/>
      <w:isLgl/>
      <w:lvlText w:val="%1.%2.%3.%4.%5."/>
      <w:lvlJc w:val="left"/>
      <w:pPr>
        <w:ind w:left="1800" w:hanging="1080"/>
      </w:pPr>
    </w:lvl>
    <w:lvl w:ilvl="5">
      <w:start w:val="1"/>
      <w:numFmt w:val="decimal"/>
      <w:isLgl/>
      <w:lvlText w:val="%1.%2.%3.%4.%5.%6."/>
      <w:lvlJc w:val="left"/>
      <w:pPr>
        <w:ind w:left="225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10">
    <w:nsid w:val="2F1920EF"/>
    <w:multiLevelType w:val="multilevel"/>
    <w:tmpl w:val="475C2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D40714"/>
    <w:multiLevelType w:val="multilevel"/>
    <w:tmpl w:val="61429F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9726F8"/>
    <w:multiLevelType w:val="multilevel"/>
    <w:tmpl w:val="7E947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8669F"/>
    <w:multiLevelType w:val="multilevel"/>
    <w:tmpl w:val="4C9A1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DB7D3B"/>
    <w:multiLevelType w:val="multilevel"/>
    <w:tmpl w:val="397C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D92314"/>
    <w:multiLevelType w:val="multilevel"/>
    <w:tmpl w:val="BDBA1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00C2614"/>
    <w:multiLevelType w:val="multilevel"/>
    <w:tmpl w:val="F6F6F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5F43E6"/>
    <w:multiLevelType w:val="multilevel"/>
    <w:tmpl w:val="0E2CF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40592E"/>
    <w:multiLevelType w:val="multilevel"/>
    <w:tmpl w:val="0332E2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A3C008C"/>
    <w:multiLevelType w:val="multilevel"/>
    <w:tmpl w:val="3A121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41169F"/>
    <w:multiLevelType w:val="multilevel"/>
    <w:tmpl w:val="3228A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9825BCE"/>
    <w:multiLevelType w:val="multilevel"/>
    <w:tmpl w:val="50424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CCA58CC"/>
    <w:multiLevelType w:val="multilevel"/>
    <w:tmpl w:val="8AD8F8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EBF60A7"/>
    <w:multiLevelType w:val="hybridMultilevel"/>
    <w:tmpl w:val="5B1A50C0"/>
    <w:lvl w:ilvl="0" w:tplc="F4EC8F8C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912"/>
        </w:tabs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632"/>
        </w:tabs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352"/>
        </w:tabs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072"/>
        </w:tabs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792"/>
        </w:tabs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512"/>
        </w:tabs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232"/>
        </w:tabs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952"/>
        </w:tabs>
        <w:ind w:left="8952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</w:num>
  <w:num w:numId="3">
    <w:abstractNumId w:val="1"/>
  </w:num>
  <w:num w:numId="4">
    <w:abstractNumId w:val="3"/>
  </w:num>
  <w:num w:numId="5">
    <w:abstractNumId w:val="5"/>
  </w:num>
  <w:num w:numId="6">
    <w:abstractNumId w:val="18"/>
  </w:num>
  <w:num w:numId="7">
    <w:abstractNumId w:val="7"/>
  </w:num>
  <w:num w:numId="8">
    <w:abstractNumId w:val="10"/>
  </w:num>
  <w:num w:numId="9">
    <w:abstractNumId w:val="21"/>
  </w:num>
  <w:num w:numId="10">
    <w:abstractNumId w:val="15"/>
  </w:num>
  <w:num w:numId="11">
    <w:abstractNumId w:val="19"/>
  </w:num>
  <w:num w:numId="12">
    <w:abstractNumId w:val="11"/>
  </w:num>
  <w:num w:numId="13">
    <w:abstractNumId w:val="20"/>
  </w:num>
  <w:num w:numId="14">
    <w:abstractNumId w:val="16"/>
  </w:num>
  <w:num w:numId="15">
    <w:abstractNumId w:val="17"/>
  </w:num>
  <w:num w:numId="16">
    <w:abstractNumId w:val="2"/>
  </w:num>
  <w:num w:numId="17">
    <w:abstractNumId w:val="22"/>
  </w:num>
  <w:num w:numId="18">
    <w:abstractNumId w:val="14"/>
  </w:num>
  <w:num w:numId="19">
    <w:abstractNumId w:val="8"/>
  </w:num>
  <w:num w:numId="20">
    <w:abstractNumId w:val="4"/>
  </w:num>
  <w:num w:numId="21">
    <w:abstractNumId w:val="13"/>
  </w:num>
  <w:num w:numId="22">
    <w:abstractNumId w:val="0"/>
  </w:num>
  <w:num w:numId="23">
    <w:abstractNumId w:val="12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14BD"/>
    <w:rsid w:val="0002407C"/>
    <w:rsid w:val="000567B0"/>
    <w:rsid w:val="00061297"/>
    <w:rsid w:val="00072085"/>
    <w:rsid w:val="00072FE9"/>
    <w:rsid w:val="000878DF"/>
    <w:rsid w:val="00092CFC"/>
    <w:rsid w:val="0009449E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B62F0"/>
    <w:rsid w:val="001C072A"/>
    <w:rsid w:val="001D73FB"/>
    <w:rsid w:val="001F6E54"/>
    <w:rsid w:val="002062D7"/>
    <w:rsid w:val="00210C15"/>
    <w:rsid w:val="00230A5D"/>
    <w:rsid w:val="0023412C"/>
    <w:rsid w:val="0024063A"/>
    <w:rsid w:val="00242631"/>
    <w:rsid w:val="002442C0"/>
    <w:rsid w:val="00250BF6"/>
    <w:rsid w:val="00270640"/>
    <w:rsid w:val="0027199D"/>
    <w:rsid w:val="0028073D"/>
    <w:rsid w:val="00283C31"/>
    <w:rsid w:val="00290C85"/>
    <w:rsid w:val="002A4097"/>
    <w:rsid w:val="002B5EF8"/>
    <w:rsid w:val="002C1DD3"/>
    <w:rsid w:val="002D71B2"/>
    <w:rsid w:val="002F5475"/>
    <w:rsid w:val="003036FC"/>
    <w:rsid w:val="00314ECB"/>
    <w:rsid w:val="0032245C"/>
    <w:rsid w:val="003270E8"/>
    <w:rsid w:val="003359C6"/>
    <w:rsid w:val="003408CA"/>
    <w:rsid w:val="0036642F"/>
    <w:rsid w:val="00377772"/>
    <w:rsid w:val="003815B2"/>
    <w:rsid w:val="00382EF3"/>
    <w:rsid w:val="00394904"/>
    <w:rsid w:val="0039675A"/>
    <w:rsid w:val="003B39EC"/>
    <w:rsid w:val="003B72CC"/>
    <w:rsid w:val="003C63C3"/>
    <w:rsid w:val="003C7725"/>
    <w:rsid w:val="003D1183"/>
    <w:rsid w:val="003D3DDD"/>
    <w:rsid w:val="003E1049"/>
    <w:rsid w:val="003E1F4B"/>
    <w:rsid w:val="003F01AC"/>
    <w:rsid w:val="003F0B60"/>
    <w:rsid w:val="003F3FA9"/>
    <w:rsid w:val="00405675"/>
    <w:rsid w:val="00410EB2"/>
    <w:rsid w:val="00414669"/>
    <w:rsid w:val="00427796"/>
    <w:rsid w:val="00442F45"/>
    <w:rsid w:val="004637EA"/>
    <w:rsid w:val="00473CC9"/>
    <w:rsid w:val="0049417C"/>
    <w:rsid w:val="004A22C9"/>
    <w:rsid w:val="004A2F4B"/>
    <w:rsid w:val="004A6542"/>
    <w:rsid w:val="004B25DB"/>
    <w:rsid w:val="004D46F3"/>
    <w:rsid w:val="00500499"/>
    <w:rsid w:val="00515617"/>
    <w:rsid w:val="005344C2"/>
    <w:rsid w:val="00553ABB"/>
    <w:rsid w:val="005603EE"/>
    <w:rsid w:val="0056167A"/>
    <w:rsid w:val="00575A1F"/>
    <w:rsid w:val="0058334B"/>
    <w:rsid w:val="005A2CE0"/>
    <w:rsid w:val="005B2CC7"/>
    <w:rsid w:val="005F099F"/>
    <w:rsid w:val="005F265A"/>
    <w:rsid w:val="006115CE"/>
    <w:rsid w:val="0062213F"/>
    <w:rsid w:val="00624A16"/>
    <w:rsid w:val="00634B5F"/>
    <w:rsid w:val="00641011"/>
    <w:rsid w:val="00655471"/>
    <w:rsid w:val="00662A4C"/>
    <w:rsid w:val="00670CD3"/>
    <w:rsid w:val="00685226"/>
    <w:rsid w:val="0068606E"/>
    <w:rsid w:val="00694495"/>
    <w:rsid w:val="006B61BC"/>
    <w:rsid w:val="006B749F"/>
    <w:rsid w:val="006C0908"/>
    <w:rsid w:val="006C7835"/>
    <w:rsid w:val="006E0D85"/>
    <w:rsid w:val="006F4850"/>
    <w:rsid w:val="006F5B04"/>
    <w:rsid w:val="0070121E"/>
    <w:rsid w:val="00706365"/>
    <w:rsid w:val="00716627"/>
    <w:rsid w:val="0072466A"/>
    <w:rsid w:val="00747E3B"/>
    <w:rsid w:val="00754241"/>
    <w:rsid w:val="007637C5"/>
    <w:rsid w:val="00763C89"/>
    <w:rsid w:val="00775DEA"/>
    <w:rsid w:val="007B3E9C"/>
    <w:rsid w:val="007C77A5"/>
    <w:rsid w:val="007F78D8"/>
    <w:rsid w:val="00802A44"/>
    <w:rsid w:val="00820E6E"/>
    <w:rsid w:val="00822377"/>
    <w:rsid w:val="00870F5E"/>
    <w:rsid w:val="008763D4"/>
    <w:rsid w:val="008827EC"/>
    <w:rsid w:val="008B10A0"/>
    <w:rsid w:val="008B4C8A"/>
    <w:rsid w:val="008B6B3D"/>
    <w:rsid w:val="008D2EDC"/>
    <w:rsid w:val="008E62F8"/>
    <w:rsid w:val="008F3D87"/>
    <w:rsid w:val="008F614B"/>
    <w:rsid w:val="0092189B"/>
    <w:rsid w:val="00942CE6"/>
    <w:rsid w:val="00965E74"/>
    <w:rsid w:val="00971BBF"/>
    <w:rsid w:val="00983974"/>
    <w:rsid w:val="00987BAA"/>
    <w:rsid w:val="00993EAE"/>
    <w:rsid w:val="0099773D"/>
    <w:rsid w:val="009A4515"/>
    <w:rsid w:val="009A6856"/>
    <w:rsid w:val="009C0C1A"/>
    <w:rsid w:val="009D52F6"/>
    <w:rsid w:val="009D6FE5"/>
    <w:rsid w:val="009E25D2"/>
    <w:rsid w:val="00A00B0F"/>
    <w:rsid w:val="00A06836"/>
    <w:rsid w:val="00A22F5E"/>
    <w:rsid w:val="00A30EBF"/>
    <w:rsid w:val="00A3590B"/>
    <w:rsid w:val="00A4189D"/>
    <w:rsid w:val="00A8298E"/>
    <w:rsid w:val="00AB3D86"/>
    <w:rsid w:val="00AB5D15"/>
    <w:rsid w:val="00AD0109"/>
    <w:rsid w:val="00AD2942"/>
    <w:rsid w:val="00B02AE2"/>
    <w:rsid w:val="00B26C8E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5454"/>
    <w:rsid w:val="00B87198"/>
    <w:rsid w:val="00BA2B1D"/>
    <w:rsid w:val="00BA73C3"/>
    <w:rsid w:val="00BB6BD8"/>
    <w:rsid w:val="00BC26D5"/>
    <w:rsid w:val="00BC59B0"/>
    <w:rsid w:val="00BD62F6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864FC"/>
    <w:rsid w:val="00C93F99"/>
    <w:rsid w:val="00C9503A"/>
    <w:rsid w:val="00CC0E0E"/>
    <w:rsid w:val="00CC3501"/>
    <w:rsid w:val="00CC7ECB"/>
    <w:rsid w:val="00CE1A22"/>
    <w:rsid w:val="00D008E6"/>
    <w:rsid w:val="00D05238"/>
    <w:rsid w:val="00D23FE3"/>
    <w:rsid w:val="00D305AF"/>
    <w:rsid w:val="00D6131A"/>
    <w:rsid w:val="00D91ACC"/>
    <w:rsid w:val="00D92766"/>
    <w:rsid w:val="00DA5F0B"/>
    <w:rsid w:val="00DA7600"/>
    <w:rsid w:val="00DA7A07"/>
    <w:rsid w:val="00DB2C18"/>
    <w:rsid w:val="00DB3FDA"/>
    <w:rsid w:val="00DB4D83"/>
    <w:rsid w:val="00DB58F7"/>
    <w:rsid w:val="00DC6875"/>
    <w:rsid w:val="00DD05F5"/>
    <w:rsid w:val="00E10643"/>
    <w:rsid w:val="00E21599"/>
    <w:rsid w:val="00E2276F"/>
    <w:rsid w:val="00E3303D"/>
    <w:rsid w:val="00E33B79"/>
    <w:rsid w:val="00E408D2"/>
    <w:rsid w:val="00E42555"/>
    <w:rsid w:val="00E80C23"/>
    <w:rsid w:val="00E867AC"/>
    <w:rsid w:val="00EB25DC"/>
    <w:rsid w:val="00EB4C47"/>
    <w:rsid w:val="00EB50C8"/>
    <w:rsid w:val="00EB7594"/>
    <w:rsid w:val="00EB7768"/>
    <w:rsid w:val="00EF7B75"/>
    <w:rsid w:val="00F135D7"/>
    <w:rsid w:val="00F16323"/>
    <w:rsid w:val="00F318FE"/>
    <w:rsid w:val="00F32F62"/>
    <w:rsid w:val="00F42EED"/>
    <w:rsid w:val="00F46415"/>
    <w:rsid w:val="00F522A6"/>
    <w:rsid w:val="00F60AFA"/>
    <w:rsid w:val="00F76FF0"/>
    <w:rsid w:val="00F8474D"/>
    <w:rsid w:val="00F85B1B"/>
    <w:rsid w:val="00FC42FF"/>
    <w:rsid w:val="00FD25B1"/>
    <w:rsid w:val="00FD3785"/>
    <w:rsid w:val="00FF3B63"/>
    <w:rsid w:val="00FF4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hyperlink" Target="consultantplus://offline/ref=C6EF3AE28B6C46D1117CBBA251A07B11C6C7C5768D67668B05322DA1BBA42282C9440EEF08E6CC43400635U6VBM" TargetMode="External"/><Relationship Id="rId18" Type="http://schemas.openxmlformats.org/officeDocument/2006/relationships/hyperlink" Target="consultantplus://offline/ref=C6EF3AE28B6C46D1117CBBA251A07B11C6C7C5768D67668B05322DA1BBA42282C9440EEF08E6CC43400635U6VBM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s://pravo-search.minjust.ru/bigs/showDocument.html?id=8F21B21C-A408-42C4-B9FE-A939B863C84A" TargetMode="External"/><Relationship Id="rId12" Type="http://schemas.openxmlformats.org/officeDocument/2006/relationships/hyperlink" Target="consultantplus://offline/ref=810459C1757A0B7F628A11FD35C812F7969F58D4ED1690B1651296DD07D6CC655BA737E8C3F7E48F5D7BB37DOCK" TargetMode="External"/><Relationship Id="rId17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6EF3AE28B6C46D1117CBBA251A07B11C6C7C5768D67668B05322DA1BBA42282C9440EEF08E6CC43410E37U6VAM" TargetMode="External"/><Relationship Id="rId20" Type="http://schemas.openxmlformats.org/officeDocument/2006/relationships/hyperlink" Target="consultantplus://offline/ref=C6EF3AE28B6C46D1117CBBA251A07B11C6C7C5768D67668B05322DA1BBA42282C9440EEF08E6CC43410E37U6V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10459C1757A0B7F628A11FD35C812F7969F58D4ED1690B1651296DD07D6CC655BA737E8C3F7E48F5D7BB37DOCK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C6EF3AE28B6C46D1117CBBA251A07B11C6C7C5768D67668B05322DA1BBA42282C9440EEF08E6CC43400635U6VBM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10459C1757A0B7F628A11FD35C812F7969F58D4ED1690B1651296DD07D6CC655BA737E8C3F7E48F5D79B47DOEK" TargetMode="External"/><Relationship Id="rId19" Type="http://schemas.openxmlformats.org/officeDocument/2006/relationships/hyperlink" Target="consultantplus://offline/ref=C6EF3AE28B6C46D1117CBBA251A07B11C6C7C5768D67668B05322DA1BBA42282C9440EEF08E6CC43400635U6V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10459C1757A0B7F628A11FD35C812F7969F58D4ED1690B1651296DD07D6CC655BA737E8C3F7E48F5D79B47DOEK" TargetMode="External"/><Relationship Id="rId14" Type="http://schemas.openxmlformats.org/officeDocument/2006/relationships/hyperlink" Target="consultantplus://offline/ref=C6EF3AE28B6C46D1117CBBA251A07B11C6C7C5768D67668B05322DA1BBA42282C9440EEF08E6CC43400635U6VBM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13</Pages>
  <Words>5813</Words>
  <Characters>33138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38874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78</cp:revision>
  <cp:lastPrinted>2020-11-23T12:25:00Z</cp:lastPrinted>
  <dcterms:created xsi:type="dcterms:W3CDTF">2021-02-20T08:58:00Z</dcterms:created>
  <dcterms:modified xsi:type="dcterms:W3CDTF">2025-01-21T13:48:00Z</dcterms:modified>
</cp:coreProperties>
</file>