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A3" w:rsidRDefault="003806A3" w:rsidP="003806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«03» декабря 2020 года № 101 "Об утверждении программы муниципальных внутренних заимствований и муниципальных гарантий на 2021 год и на плановый период 2022 и 2023 годов"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декабря  2020 года            № 101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утверждении  программы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внутренних заимствований и муниципальных гарантий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  на плановый период 2022 и 2023 годов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 Бюджетным кодексом Российской Федерации Администрация Косоржанского сельсовета Щигровского района постановляет: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программы муниципальных внутренних заимствований Косоржанского сельсовета Щигровского района Курской области на 2021 год, согласно приложению №1.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программы муниципальных внутренних заимствований Косоржанского сельсовета Щигровского района Курской области на плановый период 2022 и 2023 годов, согласно приложению №2.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программы муниципальных гарантий Косоржанского сельсовета Щигровского района Курской области на 2021год, согласно приложению №3.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  программы муниципальных гарантий Косоржанского сельсовета Щигровского района Курской области на  плановый период 2022 и 2023 годов, согласно приложению №4.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                                                     А.П.Иголкина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4"/>
        <w:gridCol w:w="374"/>
        <w:gridCol w:w="225"/>
        <w:gridCol w:w="5805"/>
        <w:gridCol w:w="2243"/>
        <w:gridCol w:w="330"/>
        <w:gridCol w:w="1200"/>
        <w:gridCol w:w="675"/>
        <w:gridCol w:w="330"/>
        <w:gridCol w:w="2244"/>
        <w:gridCol w:w="465"/>
        <w:gridCol w:w="240"/>
        <w:gridCol w:w="1125"/>
      </w:tblGrid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5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                                                   Приложение №1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5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                               к постановлению Администрации Косоржанского сельсовета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5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               Щигровского района Курской области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5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 От «03»декабря 2020 г. № 101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Программа</w:t>
            </w:r>
          </w:p>
        </w:tc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муниципальных внутренних заимствований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  муниципального образования "Косоржанский сельсовет" Щигровского района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Курской области на 2021 год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Привлечение внутренних заимствований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привлечения средств в </w:t>
            </w:r>
            <w:r>
              <w:rPr>
                <w:sz w:val="18"/>
                <w:szCs w:val="18"/>
              </w:rPr>
              <w:lastRenderedPageBreak/>
              <w:t>2021 году (рублей)</w:t>
            </w:r>
          </w:p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Предельный срок погашения  </w:t>
            </w:r>
            <w:r>
              <w:rPr>
                <w:sz w:val="18"/>
                <w:szCs w:val="18"/>
              </w:rPr>
              <w:lastRenderedPageBreak/>
              <w:t>долговых обязательств               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Погашение внутренних заимствований</w:t>
            </w:r>
          </w:p>
        </w:tc>
        <w:tc>
          <w:tcPr>
            <w:tcW w:w="2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                                    в 2021 году (рублей)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8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39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467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2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467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                                                                                      к постановлению Администрации Косоржанского сепльсовета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467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Щигровского района Курской области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467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"03"декабря 2020 г. №101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2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Программа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344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муниципальных внутренних заимствований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137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    муниципального образования "Косоржанский сельсовет" Щигровского района Курской области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137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                             на плановый период 2022 и 2023 годов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Привлечение внутренних заимствований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2022 году (рублей)</w:t>
            </w:r>
          </w:p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Предельный срок погашения  долговых обязательств               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2023 году (рублей)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Предельный срок погашения  долговых обязательств               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Погашение внутренних заимствований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4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2022 году (рублей)</w:t>
            </w:r>
          </w:p>
        </w:tc>
        <w:tc>
          <w:tcPr>
            <w:tcW w:w="4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2023 году (рублей)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4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4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4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44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806A3" w:rsidRDefault="003806A3"/>
        </w:tc>
      </w:tr>
      <w:tr w:rsidR="003806A3" w:rsidTr="003806A3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06A3" w:rsidRDefault="003806A3">
            <w:pPr>
              <w:rPr>
                <w:sz w:val="1"/>
              </w:rPr>
            </w:pPr>
          </w:p>
        </w:tc>
      </w:tr>
    </w:tbl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от «03» декабря 2020года №101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d"/>
          <w:rFonts w:ascii="Tahoma" w:hAnsi="Tahoma" w:cs="Tahoma"/>
          <w:b/>
          <w:bCs/>
          <w:color w:val="000000"/>
        </w:rPr>
        <w:t>Программа муниципальных гарантий</w:t>
      </w:r>
    </w:p>
    <w:p w:rsidR="003806A3" w:rsidRDefault="003806A3" w:rsidP="003806A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МО «Косоржанский сельсовет» Щигровского района Курской области на 2021 год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Перечень подлежащих предоставлению муниципальных гарантий МО «Косоржанский сельсовет» в 2021году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"/>
        <w:gridCol w:w="4807"/>
        <w:gridCol w:w="1931"/>
        <w:gridCol w:w="1798"/>
        <w:gridCol w:w="2127"/>
        <w:gridCol w:w="1435"/>
        <w:gridCol w:w="1640"/>
      </w:tblGrid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гарантий,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рублей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(отсутствие)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 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гарантии</w:t>
            </w:r>
          </w:p>
        </w:tc>
      </w:tr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Общий объем бюджетных ассигнований, предусмотренных на исполнение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гарантий  МО «Косоржанский сельсовет» по возможным гарантийным случаям, в 2021 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84"/>
        <w:gridCol w:w="6926"/>
      </w:tblGrid>
      <w:tr w:rsidR="003806A3" w:rsidTr="003806A3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 по возможным гарантийным случаям, рублей</w:t>
            </w:r>
          </w:p>
        </w:tc>
      </w:tr>
      <w:tr w:rsidR="003806A3" w:rsidTr="003806A3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бюджета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06A3" w:rsidTr="003806A3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бюджета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</w:t>
      </w:r>
      <w:r>
        <w:rPr>
          <w:rFonts w:ascii="Tahoma" w:hAnsi="Tahoma" w:cs="Tahoma"/>
          <w:color w:val="000000"/>
          <w:sz w:val="18"/>
          <w:szCs w:val="18"/>
        </w:rPr>
        <w:t>от «03»декабря 2020года №101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d"/>
          <w:rFonts w:ascii="Tahoma" w:hAnsi="Tahoma" w:cs="Tahoma"/>
          <w:b/>
          <w:bCs/>
          <w:color w:val="000000"/>
        </w:rPr>
        <w:t> </w:t>
      </w:r>
    </w:p>
    <w:p w:rsidR="003806A3" w:rsidRDefault="003806A3" w:rsidP="003806A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d"/>
          <w:rFonts w:ascii="Tahoma" w:hAnsi="Tahoma" w:cs="Tahoma"/>
          <w:b/>
          <w:bCs/>
          <w:color w:val="000000"/>
        </w:rPr>
        <w:t xml:space="preserve">Программа муниципальных гарантий МО «Косоржанский сельсовет» Щигровского района Курской области на </w:t>
      </w:r>
      <w:proofErr w:type="gramStart"/>
      <w:r>
        <w:rPr>
          <w:rStyle w:val="ad"/>
          <w:rFonts w:ascii="Tahoma" w:hAnsi="Tahoma" w:cs="Tahoma"/>
          <w:b/>
          <w:bCs/>
          <w:color w:val="000000"/>
        </w:rPr>
        <w:t>на</w:t>
      </w:r>
      <w:proofErr w:type="gramEnd"/>
      <w:r>
        <w:rPr>
          <w:rStyle w:val="ad"/>
          <w:rFonts w:ascii="Tahoma" w:hAnsi="Tahoma" w:cs="Tahoma"/>
          <w:b/>
          <w:bCs/>
          <w:color w:val="000000"/>
        </w:rPr>
        <w:t xml:space="preserve"> 2022-2023 годы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Перечень подлежащих предоставлению муниципальных гарантий МО «Косоржанский сельсовет»  в 2022-2023 годах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"/>
        <w:gridCol w:w="4807"/>
        <w:gridCol w:w="1931"/>
        <w:gridCol w:w="1798"/>
        <w:gridCol w:w="2127"/>
        <w:gridCol w:w="1435"/>
        <w:gridCol w:w="1640"/>
      </w:tblGrid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гарантий,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рублей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(отсутствие)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 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гарантии</w:t>
            </w:r>
          </w:p>
        </w:tc>
      </w:tr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06A3" w:rsidTr="003806A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Общий объем бюджетных ассигнований, предусмотренных на исполнение</w:t>
      </w:r>
    </w:p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гарантий  МО «Косоржанский сельсовет»  по возможным гарантийным случаям, в 2022-2023 годах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18"/>
        <w:gridCol w:w="4431"/>
        <w:gridCol w:w="4461"/>
      </w:tblGrid>
      <w:tr w:rsidR="003806A3" w:rsidTr="003806A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2022году,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рублей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случаям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2023году,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рублей</w:t>
            </w:r>
          </w:p>
        </w:tc>
      </w:tr>
      <w:tr w:rsidR="003806A3" w:rsidTr="003806A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6A3" w:rsidTr="003806A3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6A3" w:rsidRDefault="003806A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806A3" w:rsidRDefault="003806A3" w:rsidP="003806A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806A3" w:rsidRDefault="00BC59B0" w:rsidP="003806A3"/>
    <w:sectPr w:rsidR="00BC59B0" w:rsidRPr="003806A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94" w:rsidRDefault="00AF0F94" w:rsidP="00C0089A">
      <w:pPr>
        <w:pStyle w:val="ConsPlusNormal"/>
      </w:pPr>
      <w:r>
        <w:separator/>
      </w:r>
    </w:p>
  </w:endnote>
  <w:endnote w:type="continuationSeparator" w:id="0">
    <w:p w:rsidR="00AF0F94" w:rsidRDefault="00AF0F9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94" w:rsidRDefault="00AF0F94" w:rsidP="00C0089A">
      <w:pPr>
        <w:pStyle w:val="ConsPlusNormal"/>
      </w:pPr>
      <w:r>
        <w:separator/>
      </w:r>
    </w:p>
  </w:footnote>
  <w:footnote w:type="continuationSeparator" w:id="0">
    <w:p w:rsidR="00AF0F94" w:rsidRDefault="00AF0F9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06A3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AF0F94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5796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196</cp:revision>
  <cp:lastPrinted>2020-11-23T12:25:00Z</cp:lastPrinted>
  <dcterms:created xsi:type="dcterms:W3CDTF">2021-02-20T08:58:00Z</dcterms:created>
  <dcterms:modified xsi:type="dcterms:W3CDTF">2025-01-23T13:14:00Z</dcterms:modified>
</cp:coreProperties>
</file>