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88" w:rsidRDefault="00B93A88" w:rsidP="00B93A8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№88 от 21.10.2024г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.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" Об утверждении основных направлений бюджетной и налоговой политики муниципального образования «Косоржанский сельсовет» Щигровского района Курской области на 2025 год и на плановый период 2026 и 2027 годов "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«21»   октября 2024 года            № 88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основных направлений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и налоговой политики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 на 2025 год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на плановый период 2026 и 2027 годов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172 Бюджетного кодекса Российской Федерации, Положением о бюджетном процессе в муниципальном образовании "Косоржанский сельсовет" Щигровского района Курской области: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Утвердить прилагаемые основные направления бюджетной</w:t>
      </w:r>
      <w:r>
        <w:rPr>
          <w:rFonts w:ascii="Tahoma" w:hAnsi="Tahoma" w:cs="Tahoma"/>
          <w:color w:val="000000"/>
          <w:sz w:val="18"/>
          <w:szCs w:val="18"/>
        </w:rPr>
        <w:br/>
        <w:t>и налоговой политики муниципального образования "Косоржанский сельсовет" Щигровского района Курской области на 2025 год и на плановый период 2026 и 2027 годов (далее – Основные направления бюджетной и налоговой политики).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Постановление  вступает в силу со дня его подписания.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                                      Г.Д.Захаров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Утверждены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Косоржанского сельсовета Щигровского района Курской области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октября 2024 года №88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ОСНОВНЫЕ НАПРАВЛЕНИЯ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бюджетной и налоговой политики муниципального образования "Косоржанский сельсовет" Щигровского района Курской области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2025 год и на плановый период 2026 и 2027 годов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Основные направления бюджетной и налоговой политики муниципального образования "Косоржанский сельсовет" Щигровского района Курской области на 2025 год и на плановый период 2026 и 2027 годов подготовлены в соответствии со статьей 172 Бюджетного кодекса Российской Федерации, Положением о бюджетном процессе в муниципальном образовании "Косоржанский сельсовет" Щигровского района Курской области.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основу бюджетной и налоговой политики муниципального образования "Косоржанский сельсовет" Щигровского района Курской области на 2025 год и на плановый период 2026 и 2027 годов положены стратегические цели развития муниципального образования,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Российской Федерации на ближайшие три года, Посланием Президента Российской Федерации Федеральному Собранию Российской Федерации от 29 февраля 2024 года, Указе Президента Российской Федерации от 7 мая 2024 года № 309 «О национальных целях развития Российской Федерации на период до 2030 года и на перспективу до 2036 года», стратегией социально-экономического развития Курской области на период до 2030 года, утвержденной Законом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14.12.2020 № 100-ЗКО.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Основные задачи бюджетной политики муниципального образования "Косоржанский сельсовет" Щигровского района Курской области на 2025 год и на плановый период 2026 и 2027 годов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местного бюджета на 2025 год и на плановый период 2026 и 2027 годов и дальнейшее повышение эффективности использования бюджетных средств.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"Косоржанский сельсовет"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на 2025 год и на плановый период 2026 и 2027 годов будут: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дальнейшее развитие системы муниципальных программ Косоржанского сельсовета Щигровского района Курской области на проектных принципах управления, совершенствование нормативной и методической базы их реализации;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финансовое обеспечение принятых расходных обязательств с учетом проведения мероприятий по их оптимизации и приоритизации;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государственных финансов Косоржанского сельсовета Щигровского района Курской области;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соблюдение обязательств по заключенным Администрацией Косоржанского сельсовета Щигровского района Курской областью соглашениям с Управлением финансов Администрации Щигровского района Курской области;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продолжение работы по совершенствованию государственной социальной поддержки граждан на основе применения единых подходов к определению принципа адресности и нуждаемости;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всеми участниками бюджетного процесса Косоржанского сельсовета;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анализа деятельности казенных учреждений;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возникновения просроченной кредиторской задолженности по социальным обязательствам муниципального образования;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осуществления внутреннего муниципального финансового контроля;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централизуемых полномочий по ведению бюджетного (бухгалтерского) учета и отчетности органов местного самоуправления и подведомственных им учреждений;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межбюджетных отношений  органов местного самоуправления Курской области, направленное на поддержание устойчивого исполнения и сбалансированности местных бюджетов, повышение эффективности предоставления и использования межбюджетных трансфертов, реализацию новаций в сфере межбюджетных отношений;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высокого уровня открытости и прозрачности бюджетного процесса, доступности информации о финансах Косоржанского сельсовета Щигровского района Курской области;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реализация мероприятий, направленных на повышение уровня финансовой грамотности и формирование финансовой культуры населения Косоржанского сельсовета Щигровского района Курской области, способствующих  осознанному  использованию гражданами финансовых продуктов и услуг, разумному принятию ими финансовых решений, инвестирования и управления рисками.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Основные задачи налоговой политики муниципального образования "Косоржанский сельсовет" Щигровского района  Курской области на 2025 год и на плановый период 2026 и 2027 годов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направления налоговой политики на 2025 год  и на плановый период 2026 и 2027 годов формируются исходя  из изменений с 01.01.2025 федерального налогового законодательства  и с учетом адаптации экономики региона  к изменившимся условиям,  в том числе к введению на территории региона режима чрезвычайной ситуации федерального уровня и контртеррористической операции.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 приоритетом налоговой политики на 2025-2027 годы является обеспечение преемственности целей и задач налоговой политики предыдущего периода, поддержка инвестиционной  и предпринимательской активности на основе стабильной налоговой системы и формирования привлекательных налоговых условий  </w:t>
      </w:r>
      <w:r>
        <w:rPr>
          <w:rFonts w:ascii="Tahoma" w:hAnsi="Tahoma" w:cs="Tahoma"/>
          <w:color w:val="000000"/>
          <w:sz w:val="18"/>
          <w:szCs w:val="18"/>
        </w:rPr>
        <w:br/>
        <w:t>для субъектов хозяйственной деятельности, а также поддержание социальной стабильности в обществе.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Главным стратегическим ориентиром налоговой политики будет являться сохранение и укрепление налогового потенциала муниципального образования "Косоржанский сельсовет" Щигровского района Курской области, стабильность налогового законодательства, повышение прозрачности налоговой политики,  а также сбалансированность фискального и стимулирующего действия налогов и сборов.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направлениями налоговой политики будут: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мобилизация резервов доходной базы местного бюджета;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улучшение администрирования доходов бюджетной системы с целью достижения объема налоговых поступлений в бюджет муниципального образования;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практики налогообложения от кадастровой стоимости по всему спектру имущественных налогов;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  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повышению эффективности управления  муниципальной собственностью;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эффективности управления дебиторской задолженностью по доходам;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взаимодействие органов исполнительной власти области и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 местных бюджетов.</w:t>
      </w:r>
    </w:p>
    <w:p w:rsidR="00B93A88" w:rsidRDefault="00B93A88" w:rsidP="00B93A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доходной базы местного бюджета  будет основываться на вступивших в силу, а также вступающих в силу в прогнозном периоде изменениях федерального и регионального законодательства.</w:t>
      </w:r>
    </w:p>
    <w:p w:rsidR="00BC59B0" w:rsidRPr="00B93A88" w:rsidRDefault="00BC59B0" w:rsidP="00B93A88"/>
    <w:sectPr w:rsidR="00BC59B0" w:rsidRPr="00B93A8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48" w:rsidRDefault="00D83248" w:rsidP="00C0089A">
      <w:pPr>
        <w:pStyle w:val="ConsPlusNormal"/>
      </w:pPr>
      <w:r>
        <w:separator/>
      </w:r>
    </w:p>
  </w:endnote>
  <w:endnote w:type="continuationSeparator" w:id="0">
    <w:p w:rsidR="00D83248" w:rsidRDefault="00D8324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48" w:rsidRDefault="00D83248" w:rsidP="00C0089A">
      <w:pPr>
        <w:pStyle w:val="ConsPlusNormal"/>
      </w:pPr>
      <w:r>
        <w:separator/>
      </w:r>
    </w:p>
  </w:footnote>
  <w:footnote w:type="continuationSeparator" w:id="0">
    <w:p w:rsidR="00D83248" w:rsidRDefault="00D8324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3A88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8324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2960</TotalTime>
  <Pages>3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9305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93</cp:revision>
  <cp:lastPrinted>2020-11-23T12:25:00Z</cp:lastPrinted>
  <dcterms:created xsi:type="dcterms:W3CDTF">2021-02-20T08:58:00Z</dcterms:created>
  <dcterms:modified xsi:type="dcterms:W3CDTF">2025-01-21T13:58:00Z</dcterms:modified>
</cp:coreProperties>
</file>