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E2" w:rsidRDefault="00594AE2" w:rsidP="00594A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февраля 2020г. №12 "Об утверждении Плана мероприятий по противодействию коррупции в Косоржанском сельсовете Щигровского района на 2020 год"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февраля 2020г. №12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мероприятий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противодействию коррупции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Косоржанском сельсовете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 на 2020 год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пунктом 4 части 1 статьи 5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 декабря 2008  № 273-ФЗ «О противодействии коррупции», Указом Президента РФ от 29 июня 2018 № 378 «О Национальном плане противодействия коррупции на 2018-2020 годы»,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</w:t>
        </w:r>
      </w:hyperlink>
      <w:r>
        <w:rPr>
          <w:rFonts w:ascii="Tahoma" w:hAnsi="Tahoma" w:cs="Tahoma"/>
          <w:color w:val="000000"/>
          <w:sz w:val="18"/>
          <w:szCs w:val="18"/>
        </w:rPr>
        <w:t>ем Администрации  Курской области от 28 декабря 2016 № 1021-па «Об утверждении областной антикоррупционной программы «План противодействия коррупции в Курской области на 2017 - 2019 годы» (с изменениями и дополнениями) и с целью совершенствования правовых, организационных и иных механизмов противодействия коррупции Администрация Косоржанского сельсовета Щигровского района  постановляет: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Утвердить прилагаемый План мероприятий по противодействию коррупции в  Косоржанском сельсовете Щигровского района на 2020 год.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2. Постановления от 22.01.2018 года № 2 «Об утверждении Плана противодействия коррупции в  администрации  Косоржанского  сельсовета Щигровского района  на 2018 год годы» (в редакции постановления от «10» октября 2018г. № 91 считать утратившим  силу.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  Контроль за выполнением настоящего постановления оставляю за собой.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4. Настоящее постановление вступает в силу с момента его обнародования.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                                   А.П.Иголкина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25.02.2020г. №12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ПЛАН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мероприятий по противодействию коррупции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  Косоржанском сельсовете Щигровского района на 2020 год</w:t>
      </w:r>
    </w:p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8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4530"/>
        <w:gridCol w:w="2550"/>
        <w:gridCol w:w="1560"/>
        <w:gridCol w:w="1560"/>
      </w:tblGrid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п/п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Ожидаемый результат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Срок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реализа-ции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Ответственный исполнитель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1. Координационные мероприятия механизмов противодействия коррупции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1.1.  Правовое обеспечение в сфере противодействия коррупции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проектов и принятие нормативных правовых актов Администрации,   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  Администрации   в сфере противодействия коррупции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1.1.2.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антикоррупционной экспертизы разрабатываемых Администрацией   проектов нормативно-правовых актов в целях выявления в них коррупциогенных факторов и их последующего устранения в соответствии с Правилами проведения антикоррупционной экспертизы  проектов нормативно-правовых актов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1.2. Организационное обеспечение антикоррупционных мероприятий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1.2.1.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1.2.2.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  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1.3.1.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своевременного представления гражданами, претендующими на замещение  должностей  муниципальной службы Администрации   сведений о доходах, расходах, об имуществе и обязательствах имущественного характера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муниципальными служащими   ограничений и запретов, установленных  законодательством  о муниципальной службе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Постоян-но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1.3.2.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  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1.3.3.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сведений о доходах, об имуществе и обязательствах имущественного характера, предоставляемых  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1.3.4.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1.3.5.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комиссии по соблюдению требований к служебному поведению муниципальных служащих Администрации  урегулированию конфликта интересов с привлечением представителей   общественных советов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 по предупреждению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соблюдению требований к служебному поведению муниципальных служащих Администрации    и урегулированию конфликта интересов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1.3.6.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1.3.7.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 по предупреждению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 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1.3.8.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за выполнением муниципальными  служащими    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Недопущение нарушения муниципальными служащими    обязанности сообщать в случаях, установленных федеральными законами, о получении ими подарка в </w:t>
            </w:r>
            <w:r>
              <w:rPr>
                <w:sz w:val="18"/>
                <w:szCs w:val="18"/>
              </w:rPr>
              <w:lastRenderedPageBreak/>
              <w:t>связи с их должностным положением или в связи с исполнением ими служебных обязанностей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1.3.9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комплекса организационных, разъяснительных и иных мер по недопущению у муниципальных служащих   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Исключения у муниципальных служащих    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1.3.10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за ведением личных дел лиц,  замещающих муниципальные должности и должности муниципальной службы в 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эффективности кадровой работы в части, касающейся ведения личных дел лиц, замещающих муниципальные должности и должности муниципальной службы в  Администрации 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Постоянно,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Косоржанского сельсовета Щигровского района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публичных слушаний по 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эффективного гражданского контроля за деятельностью Администрации  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контроля в сфере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открытости и гласности в сфере закупок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Рабочая группа по  осуществлению внутреннего муниципального финансового </w:t>
            </w:r>
            <w:r>
              <w:rPr>
                <w:sz w:val="18"/>
                <w:szCs w:val="18"/>
              </w:rPr>
              <w:lastRenderedPageBreak/>
              <w:t>контроля в отношении закупок для обеспечения муниципальных нужд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использованием имущества находящегося в муниципальной собственности  Косоржанского сельсовета, в том числе земельных участков, отнесенных к ведению муниципальной собственности  Косоржанского сельсовета в части  своевременного внесения арендной платы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местный бюджет.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эффективного использования имущества, находящегося в муниципальной собственности  , в том числе земельных участков, отнесенных к ведению муниципальной собственности 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 Совершенствование взаимодействия Администрации  и общества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 сфере антикоррупционных мероприятий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3.1. Повышение уровня  правовой  грамотности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Щигровского  района Курской области, этики и служебного поведения муниципальных служащих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правового сознания, правовой культуры муниципальных служащих Администрации 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3.1.2.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дополнительного профессионального образования муниципальными служащими    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коррупции среди муниципальных служащих 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3.2. Обеспечение открытости Администрации 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3.2.1.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 , руководителей подведомственных муниципальных учреждений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открытости и публичности деятельности органов местного самоуправления 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3.2.2.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проводимых антикоррупционных  мероприятиях на официальном сайте МО  в  сети Интернет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3.2.3.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  информации о  деятельности Администрации   на официальном сайте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открытости  и публичности деятельности </w:t>
            </w:r>
            <w:r>
              <w:rPr>
                <w:sz w:val="18"/>
                <w:szCs w:val="18"/>
              </w:rPr>
              <w:lastRenderedPageBreak/>
              <w:t>Администрации 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3.2.4.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  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3.2.5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отчета о выполнении плана противодействия коррупции в Администрации   в 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 результатах антикоррупционной работы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органов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 февраля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года,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следующего за отчетным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3.2.6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 обеспечении предоставления  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порядка предоставления сведений о доходах, расходах,  об имуществе и обязательствах  имущественного характера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Январь-март     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3.3. Оценка деятельности Администрации  по реализации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антикоррупционных мероприятий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3.3.1.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поступающих обращений  граждан на действия (бездействие) должностных лиц Администрации 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ответственности и  исполнительской дисциплины муниципальных служащих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3.3.2.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4. Повышение качества предоставления государственных и муниципальных услуг и исключение риска коррупции</w:t>
            </w:r>
          </w:p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при их предоставлении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108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работников  муниципальных учреждений об антикоррупционных мероприятиях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в зданиях 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об антикоррупционных мероприятиях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  <w:tr w:rsidR="00594AE2" w:rsidTr="00594AE2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формированию в 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нетерпимого отношения к проявлениям коррупции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4AE2" w:rsidRDefault="00594AE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  </w:t>
            </w:r>
          </w:p>
        </w:tc>
      </w:tr>
    </w:tbl>
    <w:p w:rsidR="00594AE2" w:rsidRDefault="00594AE2" w:rsidP="00594AE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94AE2" w:rsidRDefault="00BC59B0" w:rsidP="00594AE2"/>
    <w:sectPr w:rsidR="00BC59B0" w:rsidRPr="00594AE2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60" w:rsidRDefault="00FA4F60" w:rsidP="00C0089A">
      <w:pPr>
        <w:pStyle w:val="ConsPlusNormal"/>
      </w:pPr>
      <w:r>
        <w:separator/>
      </w:r>
    </w:p>
  </w:endnote>
  <w:endnote w:type="continuationSeparator" w:id="0">
    <w:p w:rsidR="00FA4F60" w:rsidRDefault="00FA4F6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60" w:rsidRDefault="00FA4F60" w:rsidP="00C0089A">
      <w:pPr>
        <w:pStyle w:val="ConsPlusNormal"/>
      </w:pPr>
      <w:r>
        <w:separator/>
      </w:r>
    </w:p>
  </w:footnote>
  <w:footnote w:type="continuationSeparator" w:id="0">
    <w:p w:rsidR="00FA4F60" w:rsidRDefault="00FA4F6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4AE2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4F60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51ECA60CBB23755FC2D7DF06149187D75D46D1DF676BDC3EAD716AD9E5EC6YBs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526B3EF33AD6B50DF26A14C1D7EEBAA55B79CF8F2AA7EDE40CCA2D4DA53F81764B193297674826EFl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5873</TotalTime>
  <Pages>7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15190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245</cp:revision>
  <cp:lastPrinted>2020-11-23T12:25:00Z</cp:lastPrinted>
  <dcterms:created xsi:type="dcterms:W3CDTF">2021-02-20T08:58:00Z</dcterms:created>
  <dcterms:modified xsi:type="dcterms:W3CDTF">2025-01-23T14:31:00Z</dcterms:modified>
</cp:coreProperties>
</file>