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B0" w:rsidRDefault="004810B0" w:rsidP="004810B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«28» ноября 2024 года №102 "Об утверждении перечня главных администраторов доходов бюджета муниципального образования «Косоржанский сельсовет» Щигровского района Курской области, порядка и сроков внесения изменений в перечень главных администраторов доходов бюджета муниципального образования «Косоржанский сельсовет» Щигровского района Курской области"</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4810B0" w:rsidRDefault="004810B0" w:rsidP="004810B0">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4810B0" w:rsidRDefault="004810B0" w:rsidP="004810B0">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810B0" w:rsidRDefault="004810B0" w:rsidP="004810B0">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ноября 2024 года                     № 102</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перечня главных администраторов</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бюджета муниципального образования</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«Косоржанский сельсовет» Щигровского района</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порядка и сроков внесения изменений в перечень</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главных администраторов доходов бюджета муниципального</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«Косоржанский сельсовет» Щигровского района Курской области</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3.2 статьи 160.1 Бюджетного кодекса Российской Федерации, </w:t>
      </w:r>
      <w:hyperlink r:id="rId7" w:history="1">
        <w:r>
          <w:rPr>
            <w:rStyle w:val="a3"/>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Косоржанского сельсовета Щигровского района     ПОСТАНОВЛЯЕТ:</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главных администраторов доходов бюджета муниципального образования «Косоржанский сельсовет» Щигровского района Курской области, согласно приложению 1 к настоящему постановлению;</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сроки внесения изменений в перечень главных администраторов доходов бюджета муниципального образования «Косоржанский сельсовет» Щигровского района Курской области, согласно приложению 2 к настоящему постановлению.</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возложить на начальника отдела администрации Косоржанского сельсовета Щигровского района Гордееву Л.А.</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«Косоржанский сельсовет» Щигровского района Курской области, начиная с бюджета на 2025 год и на плановый период 2026 и 2027 годов.</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Г.Д.Захаров</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Косоржанского сельсовета Щигровского района</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28.11.2024 г. № 102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Перечень</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главных администраторов доходов</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бюджета муниципального образования «Косоржанский сельсовет» Щигровского района Курской области</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9645" w:type="dxa"/>
        <w:tblCellSpacing w:w="0" w:type="dxa"/>
        <w:tblCellMar>
          <w:left w:w="0" w:type="dxa"/>
          <w:right w:w="0" w:type="dxa"/>
        </w:tblCellMar>
        <w:tblLook w:val="04A0"/>
      </w:tblPr>
      <w:tblGrid>
        <w:gridCol w:w="2108"/>
        <w:gridCol w:w="2741"/>
        <w:gridCol w:w="210"/>
        <w:gridCol w:w="4586"/>
      </w:tblGrid>
      <w:tr w:rsidR="004810B0" w:rsidTr="004810B0">
        <w:trPr>
          <w:tblCellSpacing w:w="0" w:type="dxa"/>
        </w:trPr>
        <w:tc>
          <w:tcPr>
            <w:tcW w:w="4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rStyle w:val="ad"/>
                <w:sz w:val="18"/>
                <w:szCs w:val="18"/>
              </w:rPr>
              <w:t>Код бюджетной классификации Российской Федерации</w:t>
            </w:r>
          </w:p>
        </w:tc>
        <w:tc>
          <w:tcPr>
            <w:tcW w:w="471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rStyle w:val="ad"/>
                <w:sz w:val="18"/>
                <w:szCs w:val="18"/>
              </w:rPr>
              <w:t>Наименование главного администратора доходов бюджета поселения/наименование кода вида (подвида) доходов  бюджета поселения</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rStyle w:val="ad"/>
                <w:sz w:val="18"/>
                <w:szCs w:val="18"/>
              </w:rPr>
              <w:t>главного</w:t>
            </w:r>
          </w:p>
          <w:p w:rsidR="004810B0" w:rsidRDefault="004810B0">
            <w:pPr>
              <w:pStyle w:val="ac"/>
              <w:spacing w:before="0" w:beforeAutospacing="0" w:after="0" w:afterAutospacing="0"/>
              <w:jc w:val="both"/>
              <w:rPr>
                <w:sz w:val="18"/>
                <w:szCs w:val="18"/>
              </w:rPr>
            </w:pPr>
            <w:r>
              <w:rPr>
                <w:rStyle w:val="ad"/>
                <w:sz w:val="18"/>
                <w:szCs w:val="18"/>
              </w:rPr>
              <w:t>администратора доходов</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rStyle w:val="ad"/>
                <w:sz w:val="18"/>
                <w:szCs w:val="18"/>
              </w:rPr>
              <w:t>вида (подвида) доходов бюджета поселения</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4810B0" w:rsidRDefault="004810B0">
            <w:pPr>
              <w:rPr>
                <w:sz w:val="18"/>
                <w:szCs w:val="18"/>
              </w:rPr>
            </w:pP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rStyle w:val="ad"/>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rStyle w:val="ad"/>
                <w:sz w:val="18"/>
                <w:szCs w:val="18"/>
              </w:rPr>
              <w:t>2</w:t>
            </w:r>
          </w:p>
        </w:tc>
        <w:tc>
          <w:tcPr>
            <w:tcW w:w="4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rStyle w:val="ad"/>
                <w:sz w:val="18"/>
                <w:szCs w:val="18"/>
              </w:rPr>
              <w:t>3</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 </w:t>
            </w:r>
          </w:p>
        </w:tc>
        <w:tc>
          <w:tcPr>
            <w:tcW w:w="4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rStyle w:val="ad"/>
                <w:sz w:val="18"/>
                <w:szCs w:val="18"/>
              </w:rPr>
              <w:t>Администрация Косоржанского сельсовета Щигровского района Курской области</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p w:rsidR="004810B0" w:rsidRDefault="004810B0">
            <w:pPr>
              <w:pStyle w:val="ac"/>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 111 05025 10 0000 120</w:t>
            </w:r>
          </w:p>
          <w:p w:rsidR="004810B0" w:rsidRDefault="004810B0">
            <w:pPr>
              <w:pStyle w:val="ac"/>
              <w:spacing w:before="0" w:beforeAutospacing="0" w:after="0" w:afterAutospacing="0"/>
              <w:jc w:val="both"/>
              <w:rPr>
                <w:sz w:val="18"/>
                <w:szCs w:val="18"/>
              </w:rPr>
            </w:pPr>
            <w:r>
              <w:rPr>
                <w:sz w:val="18"/>
                <w:szCs w:val="18"/>
              </w:rPr>
              <w:t> </w:t>
            </w:r>
          </w:p>
        </w:tc>
        <w:tc>
          <w:tcPr>
            <w:tcW w:w="4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p w:rsidR="004810B0" w:rsidRDefault="004810B0">
            <w:pPr>
              <w:pStyle w:val="ac"/>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111 05035 10 0000 120</w:t>
            </w:r>
          </w:p>
        </w:tc>
        <w:tc>
          <w:tcPr>
            <w:tcW w:w="4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p w:rsidR="004810B0" w:rsidRDefault="004810B0">
            <w:pPr>
              <w:pStyle w:val="ac"/>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 117 01050 10 0000 180</w:t>
            </w:r>
          </w:p>
        </w:tc>
        <w:tc>
          <w:tcPr>
            <w:tcW w:w="4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2 02 15001 10 0000 150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2 02 15002 10 0000 150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2 02 16001 10 0000 150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2 02 29900 10 0000 150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Субсидии бюджетам сельских поселений из местных бюджетов</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2 02 29999 10 0000 150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Прочие субсидии бюджетам сельских поселений</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2 02 35118 10 0000 150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lastRenderedPageBreak/>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2 02 39999 10 0000 150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Прочие субвенции бюджетам сельских поселений</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2 02 40014 10 0000 150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2 02 49999 10 0000 150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Прочие межбюджетные трансферты, передаваемые бюджетам сельских поселений</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2 07 05030 10 0000 150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Прочие безвозмездные поступления в бюджеты сельских поселений</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2 08 05000 10 0000 150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10B0" w:rsidRDefault="004810B0">
            <w:pPr>
              <w:pStyle w:val="ac"/>
              <w:spacing w:before="0" w:beforeAutospacing="0" w:after="0" w:afterAutospacing="0"/>
              <w:jc w:val="both"/>
              <w:rPr>
                <w:sz w:val="18"/>
                <w:szCs w:val="18"/>
              </w:rPr>
            </w:pPr>
            <w:r>
              <w:rPr>
                <w:rStyle w:val="ad"/>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 </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10B0" w:rsidRDefault="004810B0">
            <w:pPr>
              <w:pStyle w:val="ac"/>
              <w:spacing w:before="0" w:beforeAutospacing="0" w:after="0" w:afterAutospacing="0"/>
              <w:jc w:val="both"/>
              <w:rPr>
                <w:sz w:val="18"/>
                <w:szCs w:val="18"/>
              </w:rPr>
            </w:pPr>
            <w:r>
              <w:rPr>
                <w:rStyle w:val="ad"/>
                <w:sz w:val="18"/>
                <w:szCs w:val="18"/>
              </w:rPr>
              <w:t>Федеральная налоговая служба</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1 01 02 010 01 1000 110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1 01 02 010 01 2100 110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1 01 02 010 01 3000 110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1 05 03 010 01 1000 110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 xml:space="preserve">Единый сельскохозяйственный налог (сумма платежа (перерасчеты, недоимка и задолженность по </w:t>
            </w:r>
            <w:r>
              <w:rPr>
                <w:sz w:val="18"/>
                <w:szCs w:val="18"/>
              </w:rPr>
              <w:lastRenderedPageBreak/>
              <w:t>соответствующему платежу, в том числе по отмененному)</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lastRenderedPageBreak/>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1 05 03 010 01 2100 110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Единый сельскохозяйственный налог (пени по соответствующему платежу)</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1 05 03 010 01 3000 110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1 06 01 030 10 1000 110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 Налог на имущество физических лиц, взимаемый по ставкам, применяемым к объектам налогообложения, расположенным в границах поселений</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1 06 01 030 10 2100 110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1 06 06 033 10 1000 110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1 06 06 033 10 2100 110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1 06 06 043 10 1000 110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1 06 06 043 10 2100 110</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10B0" w:rsidRDefault="004810B0">
            <w:pPr>
              <w:pStyle w:val="ac"/>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4810B0" w:rsidTr="004810B0">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10B0" w:rsidRDefault="004810B0">
            <w:pPr>
              <w:spacing w:line="0" w:lineRule="atLeast"/>
            </w:pPr>
            <w: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10B0" w:rsidRDefault="004810B0">
            <w:pPr>
              <w:spacing w:line="0" w:lineRule="atLeast"/>
            </w:pPr>
            <w: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10B0" w:rsidRDefault="004810B0">
            <w:pPr>
              <w:spacing w:line="0" w:lineRule="atLeast"/>
            </w:pPr>
            <w:r>
              <w:t> </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10B0" w:rsidRDefault="004810B0">
            <w:pPr>
              <w:spacing w:line="0" w:lineRule="atLeast"/>
            </w:pPr>
            <w:r>
              <w:t> </w:t>
            </w:r>
          </w:p>
        </w:tc>
      </w:tr>
    </w:tbl>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Изменения в перечень главных администраторов доходов бюджета муниципального образования «Косоржанский сельсовет» Щигровского района Курской области будут вноситься один раз в месяц.</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 Щигровского района</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28.11.2024 г. №102</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ПОРЯДОК</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внесения изменений в перечень главных администраторов доходов</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бюджета муниципального образования «Косоржанский сельсовет» Щигровского района Курской области</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w:t>
      </w:r>
      <w:hyperlink r:id="rId8" w:history="1">
        <w:r>
          <w:rPr>
            <w:rStyle w:val="a3"/>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16.09.2021 № 1569 и определяет процедуру и сроки внесения изменений в перечень главных администраторов доходов бюджета города Курска (далее Перечень).</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случаях изменения состава и (или) функций главных администраторов доходов бюджета муниципального образования «Косоржанский сельсовет» Щигровского района Курской области, а также изменения принципов назначения и присвоения структуры кодов классификации доходов бюджета муниципального образования «Косоржанский сельсовет» Щигровского района Курской области, изменения в перечень главных администраторов доходов бюджета муниципального образования «Косоржанский сельсовет» Щигровского района Курской области, а также в состав закрепленных за главными администраторами доходов бюджета муниципального образования «Косоржанский сельсовет» Щигровского района Курской области кодов классификации доходов бюджета муниципального образования «Косоржанский сельсовет» Щигровского района Курской области вносятся постановлением Администрации Косоржанского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«Косоржанский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Заявки о разработке проекта нормативного правового акта о внесении изменений в перечень главных администраторов доходов бюджета муниципального образования «Косоржанский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«Косоржанский сельсовет» Щигровского района Курской области.</w:t>
      </w:r>
    </w:p>
    <w:p w:rsidR="004810B0" w:rsidRDefault="004810B0" w:rsidP="004810B0">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заявке указываются реквизиты нормативных правовых актов Российской Федерации, Курской области и муниципального образования «Косоржанский сельсовет» Щигровского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муниципального образования «Косоржанский сельсовет» Щигровского района Курской области.</w:t>
      </w:r>
    </w:p>
    <w:p w:rsidR="00BC59B0" w:rsidRPr="004810B0" w:rsidRDefault="00BC59B0" w:rsidP="004810B0"/>
    <w:sectPr w:rsidR="00BC59B0" w:rsidRPr="004810B0" w:rsidSect="00942CE6">
      <w:headerReference w:type="even" r:id="rId9"/>
      <w:headerReference w:type="default" r:id="rId10"/>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E5B" w:rsidRDefault="00691E5B" w:rsidP="00C0089A">
      <w:pPr>
        <w:pStyle w:val="ConsPlusNormal"/>
      </w:pPr>
      <w:r>
        <w:separator/>
      </w:r>
    </w:p>
  </w:endnote>
  <w:endnote w:type="continuationSeparator" w:id="0">
    <w:p w:rsidR="00691E5B" w:rsidRDefault="00691E5B"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E5B" w:rsidRDefault="00691E5B" w:rsidP="00C0089A">
      <w:pPr>
        <w:pStyle w:val="ConsPlusNormal"/>
      </w:pPr>
      <w:r>
        <w:separator/>
      </w:r>
    </w:p>
  </w:footnote>
  <w:footnote w:type="continuationSeparator" w:id="0">
    <w:p w:rsidR="00691E5B" w:rsidRDefault="00691E5B"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4810B0">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24">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
  </w:num>
  <w:num w:numId="4">
    <w:abstractNumId w:val="3"/>
  </w:num>
  <w:num w:numId="5">
    <w:abstractNumId w:val="5"/>
  </w:num>
  <w:num w:numId="6">
    <w:abstractNumId w:val="18"/>
  </w:num>
  <w:num w:numId="7">
    <w:abstractNumId w:val="7"/>
  </w:num>
  <w:num w:numId="8">
    <w:abstractNumId w:val="10"/>
  </w:num>
  <w:num w:numId="9">
    <w:abstractNumId w:val="21"/>
  </w:num>
  <w:num w:numId="10">
    <w:abstractNumId w:val="15"/>
  </w:num>
  <w:num w:numId="11">
    <w:abstractNumId w:val="19"/>
  </w:num>
  <w:num w:numId="12">
    <w:abstractNumId w:val="11"/>
  </w:num>
  <w:num w:numId="13">
    <w:abstractNumId w:val="20"/>
  </w:num>
  <w:num w:numId="14">
    <w:abstractNumId w:val="16"/>
  </w:num>
  <w:num w:numId="15">
    <w:abstractNumId w:val="17"/>
  </w:num>
  <w:num w:numId="16">
    <w:abstractNumId w:val="2"/>
  </w:num>
  <w:num w:numId="17">
    <w:abstractNumId w:val="22"/>
  </w:num>
  <w:num w:numId="18">
    <w:abstractNumId w:val="14"/>
  </w:num>
  <w:num w:numId="19">
    <w:abstractNumId w:val="8"/>
  </w:num>
  <w:num w:numId="20">
    <w:abstractNumId w:val="4"/>
  </w:num>
  <w:num w:numId="21">
    <w:abstractNumId w:val="13"/>
  </w:num>
  <w:num w:numId="22">
    <w:abstractNumId w:val="0"/>
  </w:num>
  <w:num w:numId="23">
    <w:abstractNumId w:val="12"/>
  </w:num>
  <w:num w:numId="24">
    <w:abstractNumId w:val="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2407C"/>
    <w:rsid w:val="000567B0"/>
    <w:rsid w:val="00061297"/>
    <w:rsid w:val="00072085"/>
    <w:rsid w:val="00072FE9"/>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354D"/>
    <w:rsid w:val="0016798E"/>
    <w:rsid w:val="00171644"/>
    <w:rsid w:val="00174873"/>
    <w:rsid w:val="00181ED8"/>
    <w:rsid w:val="001B62F0"/>
    <w:rsid w:val="001C072A"/>
    <w:rsid w:val="001D73FB"/>
    <w:rsid w:val="001F6E54"/>
    <w:rsid w:val="002062D7"/>
    <w:rsid w:val="00210C15"/>
    <w:rsid w:val="00230A5D"/>
    <w:rsid w:val="0023412C"/>
    <w:rsid w:val="0024063A"/>
    <w:rsid w:val="00242631"/>
    <w:rsid w:val="002442C0"/>
    <w:rsid w:val="00250BF6"/>
    <w:rsid w:val="00270640"/>
    <w:rsid w:val="0027199D"/>
    <w:rsid w:val="0028073D"/>
    <w:rsid w:val="00290C85"/>
    <w:rsid w:val="002A4097"/>
    <w:rsid w:val="002B5EF8"/>
    <w:rsid w:val="002C1DD3"/>
    <w:rsid w:val="002D71B2"/>
    <w:rsid w:val="002F5475"/>
    <w:rsid w:val="003036FC"/>
    <w:rsid w:val="00314ECB"/>
    <w:rsid w:val="0032245C"/>
    <w:rsid w:val="003270E8"/>
    <w:rsid w:val="003359C6"/>
    <w:rsid w:val="003408CA"/>
    <w:rsid w:val="0036642F"/>
    <w:rsid w:val="00377772"/>
    <w:rsid w:val="003815B2"/>
    <w:rsid w:val="00382EF3"/>
    <w:rsid w:val="00394904"/>
    <w:rsid w:val="0039675A"/>
    <w:rsid w:val="003B39EC"/>
    <w:rsid w:val="003B72CC"/>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810B0"/>
    <w:rsid w:val="0049417C"/>
    <w:rsid w:val="004A22C9"/>
    <w:rsid w:val="004A2F4B"/>
    <w:rsid w:val="004A6542"/>
    <w:rsid w:val="004B25DB"/>
    <w:rsid w:val="004D46F3"/>
    <w:rsid w:val="00500499"/>
    <w:rsid w:val="00515617"/>
    <w:rsid w:val="005344C2"/>
    <w:rsid w:val="00553ABB"/>
    <w:rsid w:val="005603EE"/>
    <w:rsid w:val="0056167A"/>
    <w:rsid w:val="00575A1F"/>
    <w:rsid w:val="0058334B"/>
    <w:rsid w:val="005A2CE0"/>
    <w:rsid w:val="005B2CC7"/>
    <w:rsid w:val="005F099F"/>
    <w:rsid w:val="005F265A"/>
    <w:rsid w:val="006115CE"/>
    <w:rsid w:val="0062213F"/>
    <w:rsid w:val="00624A16"/>
    <w:rsid w:val="00634B5F"/>
    <w:rsid w:val="00641011"/>
    <w:rsid w:val="00655471"/>
    <w:rsid w:val="00662A4C"/>
    <w:rsid w:val="00670CD3"/>
    <w:rsid w:val="00685226"/>
    <w:rsid w:val="0068606E"/>
    <w:rsid w:val="00691E5B"/>
    <w:rsid w:val="00694495"/>
    <w:rsid w:val="006B61BC"/>
    <w:rsid w:val="006B749F"/>
    <w:rsid w:val="006C0908"/>
    <w:rsid w:val="006C7835"/>
    <w:rsid w:val="006E0D85"/>
    <w:rsid w:val="006F4850"/>
    <w:rsid w:val="006F5B04"/>
    <w:rsid w:val="0070121E"/>
    <w:rsid w:val="00706365"/>
    <w:rsid w:val="00716627"/>
    <w:rsid w:val="0072466A"/>
    <w:rsid w:val="00747E3B"/>
    <w:rsid w:val="00754241"/>
    <w:rsid w:val="007637C5"/>
    <w:rsid w:val="00763C89"/>
    <w:rsid w:val="00775DEA"/>
    <w:rsid w:val="007B3E9C"/>
    <w:rsid w:val="007C77A5"/>
    <w:rsid w:val="007F78D8"/>
    <w:rsid w:val="00802A44"/>
    <w:rsid w:val="00820E6E"/>
    <w:rsid w:val="00822377"/>
    <w:rsid w:val="00870F5E"/>
    <w:rsid w:val="008763D4"/>
    <w:rsid w:val="008827EC"/>
    <w:rsid w:val="008B10A0"/>
    <w:rsid w:val="008B4C8A"/>
    <w:rsid w:val="008B6B3D"/>
    <w:rsid w:val="008D2EDC"/>
    <w:rsid w:val="008E62F8"/>
    <w:rsid w:val="008F3D87"/>
    <w:rsid w:val="008F614B"/>
    <w:rsid w:val="0092189B"/>
    <w:rsid w:val="00942CE6"/>
    <w:rsid w:val="00965E74"/>
    <w:rsid w:val="00971BBF"/>
    <w:rsid w:val="00983974"/>
    <w:rsid w:val="00987BAA"/>
    <w:rsid w:val="00993EAE"/>
    <w:rsid w:val="0099773D"/>
    <w:rsid w:val="009A4515"/>
    <w:rsid w:val="009A6856"/>
    <w:rsid w:val="009C0C1A"/>
    <w:rsid w:val="009D52F6"/>
    <w:rsid w:val="009D6FE5"/>
    <w:rsid w:val="009E25D2"/>
    <w:rsid w:val="00A00B0F"/>
    <w:rsid w:val="00A06836"/>
    <w:rsid w:val="00A22F5E"/>
    <w:rsid w:val="00A30EBF"/>
    <w:rsid w:val="00A3590B"/>
    <w:rsid w:val="00A4189D"/>
    <w:rsid w:val="00A8298E"/>
    <w:rsid w:val="00AB3D86"/>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5454"/>
    <w:rsid w:val="00B87198"/>
    <w:rsid w:val="00BA2B1D"/>
    <w:rsid w:val="00BA73C3"/>
    <w:rsid w:val="00BB6BD8"/>
    <w:rsid w:val="00BC26D5"/>
    <w:rsid w:val="00BC59B0"/>
    <w:rsid w:val="00BD62F6"/>
    <w:rsid w:val="00C0089A"/>
    <w:rsid w:val="00C235A3"/>
    <w:rsid w:val="00C3112F"/>
    <w:rsid w:val="00C31DBD"/>
    <w:rsid w:val="00C33029"/>
    <w:rsid w:val="00C34607"/>
    <w:rsid w:val="00C34DF3"/>
    <w:rsid w:val="00C605E9"/>
    <w:rsid w:val="00C62B46"/>
    <w:rsid w:val="00C864FC"/>
    <w:rsid w:val="00C93F99"/>
    <w:rsid w:val="00C9503A"/>
    <w:rsid w:val="00CC0E0E"/>
    <w:rsid w:val="00CC3501"/>
    <w:rsid w:val="00CC7ECB"/>
    <w:rsid w:val="00CE1A22"/>
    <w:rsid w:val="00D008E6"/>
    <w:rsid w:val="00D05238"/>
    <w:rsid w:val="00D23FE3"/>
    <w:rsid w:val="00D305AF"/>
    <w:rsid w:val="00D6131A"/>
    <w:rsid w:val="00D91ACC"/>
    <w:rsid w:val="00D92766"/>
    <w:rsid w:val="00DA5F0B"/>
    <w:rsid w:val="00DA7600"/>
    <w:rsid w:val="00DA7A07"/>
    <w:rsid w:val="00DB2C18"/>
    <w:rsid w:val="00DB3FDA"/>
    <w:rsid w:val="00DB4D83"/>
    <w:rsid w:val="00DB58F7"/>
    <w:rsid w:val="00DC6875"/>
    <w:rsid w:val="00DD05F5"/>
    <w:rsid w:val="00DD09A0"/>
    <w:rsid w:val="00DF45B6"/>
    <w:rsid w:val="00E10643"/>
    <w:rsid w:val="00E21599"/>
    <w:rsid w:val="00E2276F"/>
    <w:rsid w:val="00E3303D"/>
    <w:rsid w:val="00E33B79"/>
    <w:rsid w:val="00E408D2"/>
    <w:rsid w:val="00E42555"/>
    <w:rsid w:val="00E80C23"/>
    <w:rsid w:val="00E867AC"/>
    <w:rsid w:val="00EB25DC"/>
    <w:rsid w:val="00EB4C47"/>
    <w:rsid w:val="00EB50C8"/>
    <w:rsid w:val="00EB7594"/>
    <w:rsid w:val="00EB7768"/>
    <w:rsid w:val="00EF7B75"/>
    <w:rsid w:val="00F135D7"/>
    <w:rsid w:val="00F16323"/>
    <w:rsid w:val="00F318FE"/>
    <w:rsid w:val="00F32F62"/>
    <w:rsid w:val="00F42EED"/>
    <w:rsid w:val="00F46415"/>
    <w:rsid w:val="00F522A6"/>
    <w:rsid w:val="00F60AFA"/>
    <w:rsid w:val="00F76FF0"/>
    <w:rsid w:val="00F8474D"/>
    <w:rsid w:val="00F85B1B"/>
    <w:rsid w:val="00FC42FF"/>
    <w:rsid w:val="00FD25B1"/>
    <w:rsid w:val="00FD3785"/>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BC65D1451109C0FF422305E2CD41EB11BB2D47538BA938FABFE6F774C51F419AF050DECD7DDADB9A809CD84B21C75A39FA1EEC89BFCD216OFK" TargetMode="External"/><Relationship Id="rId3" Type="http://schemas.openxmlformats.org/officeDocument/2006/relationships/settings" Target="settings.xml"/><Relationship Id="rId7" Type="http://schemas.openxmlformats.org/officeDocument/2006/relationships/hyperlink" Target="consultantplus://offline/ref=49FBC65D1451109C0FF422305E2CD41EB11BB2D47538BA938FABFE6F774C51F419AF050DECD7DDADB9A809CD84B21C75A39FA1EEC89BFCD216O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2952</TotalTime>
  <Pages>5</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12175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81</cp:revision>
  <cp:lastPrinted>2020-11-23T12:25:00Z</cp:lastPrinted>
  <dcterms:created xsi:type="dcterms:W3CDTF">2021-02-20T08:58:00Z</dcterms:created>
  <dcterms:modified xsi:type="dcterms:W3CDTF">2025-01-21T13:50:00Z</dcterms:modified>
</cp:coreProperties>
</file>