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A2" w:rsidRDefault="00B710A2" w:rsidP="00B710A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«13» декабря 2018 г. № 113 "О внесении изменений в Постановление №157 от 27.12.2017г. «Об утверждении плана закупок товаров, работ, услуг для обеспечения нужд Администрации Косоржанского сельсовета Щигровского района Курской области на 2018 финансовый год и на плановый период 2019 и 2020 годов»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декабря 2018 г.         № 113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№157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27.12.2017г.  «Об утверждении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 закупок товаров, работ,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 для обеспечения нужд Администрации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2018 финансовый год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2019 и 2020 годов»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Косоржанского сельсовета Щигровского района Курской области №130 от 28.11.2017 г. «О порядке формирования, утверждения и ведения плана закупок товаров, работ, услуг для обеспечения нужд Косоржанского сельсовета Щигровского района Курской области» Администрация Косоржанского сельсовета Щигровского района Курской области постановляет: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изменения в Постановление №157 от 27.12.2017г. «Об утверждении план закупок товаров, работ, услуг для обеспечения нужд Администрации Косоржанского сельсовета Щигровского района Курской области на 2018 финансовый год и на плановый период 2019 и 2020 годов», изложив прилагаемый к постановлению план закупок в новой редакции.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Контрактному управляющему не позднее 17 декабря 2018 г. разместить план закупок товаров, работ, услуг для обеспечения нужд Администрации Косоржанского сельсовета Щигровского района Курской области на 2018 финансовый год и на плановый период  2019 и 2020 годов на Официальном сайте Единой информационной системе в сфере закупок  (ЕИС)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wwwHYPERLINK "http://www.zakupki.gov.ru/".zakupki.gov.ru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 Постановление вступает в силу со дня подписания и  подлежит размещению  на официальном сайте администрации в сети «Интернет».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А.П.Иголкина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60"/>
      </w:tblGrid>
      <w:tr w:rsidR="00B710A2" w:rsidTr="00B710A2">
        <w:trPr>
          <w:tblCellSpacing w:w="15" w:type="dxa"/>
        </w:trPr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7"/>
              <w:gridCol w:w="225"/>
              <w:gridCol w:w="933"/>
              <w:gridCol w:w="225"/>
              <w:gridCol w:w="1064"/>
            </w:tblGrid>
            <w:tr w:rsidR="00B710A2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УТВЕРЖДАЮ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Руководитель (уполномоченное лицо)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Глава администрации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Иголкина Алла Павловна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352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6"/>
                    <w:gridCol w:w="270"/>
                    <w:gridCol w:w="360"/>
                    <w:gridCol w:w="270"/>
                    <w:gridCol w:w="784"/>
                    <w:gridCol w:w="659"/>
                    <w:gridCol w:w="596"/>
                  </w:tblGrid>
                  <w:tr w:rsidR="00B710A2">
                    <w:trPr>
                      <w:tblCellSpacing w:w="15" w:type="dxa"/>
                    </w:trPr>
                    <w:tc>
                      <w:tcPr>
                        <w:tcW w:w="76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2018г.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vAlign w:val="center"/>
                        <w:hideMark/>
                      </w:tcPr>
                      <w:p w:rsidR="00B710A2" w:rsidRDefault="00B710A2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B710A2" w:rsidRDefault="00B710A2"/>
              </w:tc>
            </w:tr>
          </w:tbl>
          <w:p w:rsidR="00B710A2" w:rsidRDefault="00B710A2"/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289"/>
      </w:tblGrid>
      <w:tr w:rsidR="00B710A2" w:rsidTr="00B710A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ПЛАН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d"/>
                <w:sz w:val="18"/>
                <w:szCs w:val="18"/>
              </w:rPr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d"/>
                <w:sz w:val="18"/>
                <w:szCs w:val="18"/>
              </w:rPr>
              <w:t>и на плановый период 2019 и 2020 годов</w:t>
            </w:r>
          </w:p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27"/>
        <w:gridCol w:w="5769"/>
        <w:gridCol w:w="1589"/>
        <w:gridCol w:w="1185"/>
      </w:tblGrid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13.12.2018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7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04180849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4628001941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462801001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казенные учреждения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75404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Федерация, 306520, Курская обл, Щигровский р-н, Косоржа с ,7-47145-46718, kosorja-adm@yandex.ru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38650420101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7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</w:tr>
      <w:tr w:rsidR="00B710A2" w:rsidTr="00B710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38650420101</w:t>
            </w: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измененный(5)</w:t>
            </w:r>
          </w:p>
        </w:tc>
        <w:tc>
          <w:tcPr>
            <w:tcW w:w="17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12.12.2018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(базовый – «0», измененный – «1» и далее в порядке возрастания)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</w:tr>
      <w:tr w:rsidR="00B710A2" w:rsidTr="00B710A2">
        <w:trPr>
          <w:tblCellSpacing w:w="15" w:type="dxa"/>
        </w:trPr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7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3390"/>
        <w:gridCol w:w="1637"/>
        <w:gridCol w:w="1448"/>
        <w:gridCol w:w="1339"/>
        <w:gridCol w:w="1298"/>
        <w:gridCol w:w="645"/>
        <w:gridCol w:w="1108"/>
        <w:gridCol w:w="719"/>
        <w:gridCol w:w="680"/>
        <w:gridCol w:w="1217"/>
        <w:gridCol w:w="1428"/>
        <w:gridCol w:w="1473"/>
        <w:gridCol w:w="1271"/>
        <w:gridCol w:w="1620"/>
      </w:tblGrid>
      <w:tr w:rsidR="00B710A2" w:rsidTr="00B710A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Цель осуществления закупки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Наименование объекта </w:t>
            </w:r>
            <w:r>
              <w:rPr>
                <w:color w:val="FFFFFF"/>
                <w:sz w:val="18"/>
                <w:szCs w:val="18"/>
              </w:rPr>
              <w:lastRenderedPageBreak/>
              <w:t>закупки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 xml:space="preserve">Планируемый год </w:t>
            </w:r>
            <w:r>
              <w:rPr>
                <w:color w:val="FFFFFF"/>
                <w:sz w:val="18"/>
                <w:szCs w:val="18"/>
              </w:rPr>
              <w:lastRenderedPageBreak/>
              <w:t>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4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Объем финансового обеспечения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Сроки (периодичность) </w:t>
            </w:r>
            <w:r>
              <w:rPr>
                <w:color w:val="FFFFFF"/>
                <w:sz w:val="18"/>
                <w:szCs w:val="18"/>
              </w:rPr>
              <w:lastRenderedPageBreak/>
              <w:t>осуществления планируемых закупок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 xml:space="preserve">Наличие сведений о </w:t>
            </w:r>
            <w:r>
              <w:rPr>
                <w:color w:val="FFFFFF"/>
                <w:sz w:val="18"/>
                <w:szCs w:val="18"/>
              </w:rPr>
              <w:lastRenderedPageBreak/>
              <w:t>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 xml:space="preserve">Сведения об обязательном </w:t>
            </w:r>
            <w:r>
              <w:rPr>
                <w:color w:val="FFFFFF"/>
                <w:sz w:val="18"/>
                <w:szCs w:val="18"/>
              </w:rPr>
              <w:lastRenderedPageBreak/>
              <w:t>общественном обсуждении («да» или «нет»)</w:t>
            </w:r>
          </w:p>
        </w:tc>
        <w:tc>
          <w:tcPr>
            <w:tcW w:w="4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Обоснование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внесения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изменений</w:t>
            </w:r>
          </w:p>
        </w:tc>
      </w:tr>
      <w:tr w:rsidR="00B710A2" w:rsidTr="00B710A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наименование </w:t>
            </w:r>
            <w:r>
              <w:rPr>
                <w:color w:val="FFFFFF"/>
                <w:sz w:val="18"/>
                <w:szCs w:val="18"/>
              </w:rPr>
              <w:lastRenderedPageBreak/>
              <w:t>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 xml:space="preserve">ожидаемый </w:t>
            </w:r>
            <w:r>
              <w:rPr>
                <w:color w:val="FFFFFF"/>
                <w:sz w:val="18"/>
                <w:szCs w:val="18"/>
              </w:rPr>
              <w:lastRenderedPageBreak/>
              <w:t>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всего</w:t>
            </w:r>
          </w:p>
        </w:tc>
        <w:tc>
          <w:tcPr>
            <w:tcW w:w="27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</w:tr>
      <w:tr w:rsidR="00B710A2" w:rsidTr="00B710A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плановый период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</w:tr>
      <w:tr w:rsidR="00B710A2" w:rsidTr="00B710A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первый год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color w:val="FFFFFF"/>
                <w:sz w:val="18"/>
                <w:szCs w:val="18"/>
              </w:rPr>
            </w:pPr>
          </w:p>
        </w:tc>
      </w:tr>
      <w:tr w:rsidR="00B710A2" w:rsidTr="00B710A2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14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15</w:t>
            </w: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183462800194146280100100040004211244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Непрограммное мероприятие - 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      </w:r>
            <w:r>
              <w:rPr>
                <w:sz w:val="18"/>
                <w:szCs w:val="18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ремонт автомобильной дороги по ул. Школьной с. Косоржа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текущему ремонту автодороги местного значения ул. Школьная, с. Косоржа, Щигровсакий район, Курская область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634 271.00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634 271.00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закупки с 20.08.2018 по 05.11.2018 </w:t>
            </w:r>
            <w:r>
              <w:rPr>
                <w:sz w:val="18"/>
                <w:szCs w:val="18"/>
              </w:rPr>
              <w:br/>
              <w:t>Другая</w:t>
            </w:r>
            <w:r>
              <w:rPr>
                <w:sz w:val="18"/>
                <w:szCs w:val="18"/>
              </w:rPr>
              <w:br/>
              <w:t>разовая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закупки </w:t>
            </w:r>
            <w:r>
              <w:rPr>
                <w:sz w:val="18"/>
                <w:szCs w:val="18"/>
              </w:rPr>
              <w:br/>
              <w:t>Приведение планов закупок в соответствие с утвержденными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</w:t>
            </w:r>
            <w:r>
              <w:rPr>
                <w:sz w:val="18"/>
                <w:szCs w:val="18"/>
              </w:rPr>
              <w:lastRenderedPageBreak/>
              <w:t>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183462800194146280100100010000000242</w:t>
            </w:r>
            <w:r>
              <w:rPr>
                <w:sz w:val="18"/>
                <w:szCs w:val="18"/>
              </w:rPr>
              <w:br/>
              <w:t>183462800194146280100100020000000244</w:t>
            </w:r>
            <w:r>
              <w:rPr>
                <w:sz w:val="18"/>
                <w:szCs w:val="18"/>
              </w:rPr>
              <w:br/>
              <w:t>193462800194146280100100040000000242</w:t>
            </w:r>
            <w:r>
              <w:rPr>
                <w:sz w:val="18"/>
                <w:szCs w:val="18"/>
              </w:rPr>
              <w:br/>
              <w:t>193462800194146280100100050000000244</w:t>
            </w:r>
            <w:r>
              <w:rPr>
                <w:sz w:val="18"/>
                <w:szCs w:val="18"/>
              </w:rPr>
              <w:br/>
              <w:t>203462800194146280100100060000000242</w:t>
            </w:r>
            <w:r>
              <w:rPr>
                <w:sz w:val="18"/>
                <w:szCs w:val="18"/>
              </w:rPr>
              <w:br/>
              <w:t>203462800194146280100100070000000244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148 880.80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148 880.80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закупки с 01.01.2018 по 31.12.2018 </w:t>
            </w:r>
            <w:r>
              <w:rPr>
                <w:sz w:val="18"/>
                <w:szCs w:val="18"/>
              </w:rPr>
              <w:br/>
              <w:t>Другая</w:t>
            </w:r>
            <w:r>
              <w:rPr>
                <w:sz w:val="18"/>
                <w:szCs w:val="18"/>
              </w:rPr>
              <w:br/>
              <w:t>в период с января 2018 года по декабрь 2020 года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закупки </w:t>
            </w:r>
            <w:r>
              <w:rPr>
                <w:sz w:val="18"/>
                <w:szCs w:val="18"/>
              </w:rPr>
              <w:br/>
              <w:t xml:space="preserve">Приведение планов закупок в соответствие с утвержденными изменениями целей осуществления закупок, </w:t>
            </w:r>
            <w:r>
              <w:rPr>
                <w:sz w:val="18"/>
                <w:szCs w:val="18"/>
              </w:rPr>
              <w:lastRenderedPageBreak/>
              <w:t xml:space="preserve">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</w:t>
            </w:r>
            <w:r>
              <w:rPr>
                <w:sz w:val="18"/>
                <w:szCs w:val="18"/>
              </w:rPr>
              <w:lastRenderedPageBreak/>
              <w:t>фондами, муниципальных органов и подведомственных им казенных учреждений</w:t>
            </w: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848 136.79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848 136.79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185 231.30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185 231.30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>
              <w:rPr>
                <w:sz w:val="18"/>
                <w:szCs w:val="18"/>
              </w:rPr>
              <w:lastRenderedPageBreak/>
              <w:t>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>
              <w:rPr>
                <w:sz w:val="18"/>
                <w:szCs w:val="18"/>
              </w:rPr>
              <w:lastRenderedPageBreak/>
              <w:t>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</w:tr>
      <w:tr w:rsidR="00B710A2" w:rsidTr="00B710A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169 020.30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169 020.30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 по коду бюджетной классификации 001011318101С1493244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730 225.47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455 306.87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144 364.30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130 554.30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256 291.80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136 291.80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001010473100С1402244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001040977200С1424244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783 249.62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783 249.62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00102037720051180244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11 440.00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11 440.00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74 117.30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64 117.30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140 514.00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124 514.00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001031413201С1415244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00102037720051180242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12 589.00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12 589.00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001050307300С1433244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8 767.00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8 867.00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6 466.00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001041207201S3600244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5 704.00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5 704.00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коду бюджетной классификации 00104120720113600244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13 309.00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13 309.00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765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для осуществления закупок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2 105 540.19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1 631 288.59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245 231.30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229 020.30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402"/>
        <w:gridCol w:w="225"/>
        <w:gridCol w:w="3978"/>
        <w:gridCol w:w="225"/>
        <w:gridCol w:w="2082"/>
        <w:gridCol w:w="225"/>
        <w:gridCol w:w="5133"/>
      </w:tblGrid>
      <w:tr w:rsidR="00B710A2" w:rsidTr="00B710A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Иголкина Алла Павловна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10A2" w:rsidRDefault="00B710A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225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270"/>
              <w:gridCol w:w="360"/>
              <w:gridCol w:w="270"/>
              <w:gridCol w:w="784"/>
              <w:gridCol w:w="360"/>
              <w:gridCol w:w="360"/>
              <w:gridCol w:w="299"/>
              <w:gridCol w:w="240"/>
            </w:tblGrid>
            <w:tr w:rsidR="00B710A2">
              <w:trPr>
                <w:tblCellSpacing w:w="15" w:type="dxa"/>
              </w:trPr>
              <w:tc>
                <w:tcPr>
                  <w:tcW w:w="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710A2" w:rsidRDefault="00B710A2"/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315"/>
      </w:tblGrid>
      <w:tr w:rsidR="00B710A2" w:rsidTr="00B710A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Форма обоснования закупок товаров, работ и услуг для обеспечения государственных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d"/>
                <w:sz w:val="18"/>
                <w:szCs w:val="18"/>
              </w:rPr>
              <w:t>и муниципальных нужд при формировании и утверждении плана закупок</w:t>
            </w:r>
          </w:p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60"/>
        <w:gridCol w:w="993"/>
        <w:gridCol w:w="1200"/>
      </w:tblGrid>
      <w:tr w:rsidR="00B710A2" w:rsidTr="00B710A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 (базовый (0), измененный (порядковый код изменения)) </w:t>
            </w:r>
            <w:r>
              <w:rPr>
                <w:sz w:val="18"/>
                <w:szCs w:val="18"/>
              </w:rPr>
              <w:br/>
              <w:t>измененный(5)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</w:tr>
      <w:tr w:rsidR="00B710A2" w:rsidTr="00B710A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5190"/>
        <w:gridCol w:w="1572"/>
        <w:gridCol w:w="2500"/>
        <w:gridCol w:w="2314"/>
        <w:gridCol w:w="1871"/>
        <w:gridCol w:w="4295"/>
      </w:tblGrid>
      <w:tr w:rsidR="00B710A2" w:rsidTr="00B710A2">
        <w:trPr>
          <w:tblHeader/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объекта и (или) объектов закупки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Полное наименование, дата принятия и номер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утвержденных в соответствии со статьей 19 Федерального закона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"О контрактной системе в сфере закупок товаров, работ, услуг для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обеспечения государственных и муниципальных нужд"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нормативных правовых (правовых) актов, устанавливающих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требования к отдельным видам товаров, работ и услуг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(в том числе предельные цены товаров, работ и услуг) и (или)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 определению нормативных затрат на обеспечение функций,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полномочий государственных органов, органов управления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государственными внебюджетными фондами, муниципальных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органов, в том числе подведомственных указанным органам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казенных учреждений, или указание на отсутствие такого акта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для соответствующего объекта и (или) соответствующих</w:t>
            </w:r>
          </w:p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объектов закупки</w:t>
            </w:r>
          </w:p>
        </w:tc>
      </w:tr>
      <w:tr w:rsidR="00B710A2" w:rsidTr="00B710A2">
        <w:trPr>
          <w:tblHeader/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</w:tr>
      <w:tr w:rsidR="00B710A2" w:rsidTr="00B710A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183462800194146280100100040004211244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текущему </w:t>
            </w:r>
            <w:r>
              <w:rPr>
                <w:sz w:val="18"/>
                <w:szCs w:val="18"/>
              </w:rPr>
              <w:lastRenderedPageBreak/>
              <w:t>ремонту автодороги местного значения ул. Школьная, с. Косоржа, Щигровсакий район, Курская область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Непрограммное мероприятие - Осуществление </w:t>
            </w:r>
            <w:r>
              <w:rPr>
                <w:sz w:val="18"/>
                <w:szCs w:val="18"/>
              </w:rPr>
              <w:lastRenderedPageBreak/>
              <w:t xml:space="preserve">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      </w:r>
            <w:r>
              <w:rPr>
                <w:sz w:val="18"/>
                <w:szCs w:val="18"/>
              </w:rPr>
              <w:lastRenderedPageBreak/>
              <w:t>пунктов поселения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выполнение работ в установленные сроки с локальным сметным </w:t>
            </w:r>
            <w:r>
              <w:rPr>
                <w:sz w:val="18"/>
                <w:szCs w:val="18"/>
              </w:rPr>
              <w:lastRenderedPageBreak/>
              <w:t>расчетом и действующим строительным нормам, правилами, требованиями утвержденных государственных стандартов</w:t>
            </w:r>
          </w:p>
        </w:tc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r>
              <w:lastRenderedPageBreak/>
              <w:t> </w:t>
            </w:r>
          </w:p>
        </w:tc>
      </w:tr>
      <w:tr w:rsidR="00B710A2" w:rsidTr="00B710A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 w:rsidP="00760168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183462800194146280100100010000000242</w:t>
            </w:r>
          </w:p>
          <w:p w:rsidR="00B710A2" w:rsidRDefault="00B710A2" w:rsidP="00760168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183462800194146280100100020000000244</w:t>
            </w:r>
          </w:p>
          <w:p w:rsidR="00B710A2" w:rsidRDefault="00B710A2" w:rsidP="00760168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193462800194146280100100040000000242</w:t>
            </w:r>
          </w:p>
          <w:p w:rsidR="00B710A2" w:rsidRDefault="00B710A2" w:rsidP="00760168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193462800194146280100100050000000244</w:t>
            </w:r>
          </w:p>
          <w:p w:rsidR="00B710A2" w:rsidRDefault="00B710A2" w:rsidP="00760168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203462800194146280100100060000000242</w:t>
            </w:r>
          </w:p>
          <w:p w:rsidR="00B710A2" w:rsidRDefault="00B710A2" w:rsidP="00760168">
            <w:pPr>
              <w:numPr>
                <w:ilvl w:val="0"/>
                <w:numId w:val="1"/>
              </w:numPr>
              <w:spacing w:before="75" w:after="75"/>
              <w:ind w:left="0" w:firstLine="300"/>
            </w:pPr>
            <w:r>
              <w:t>203462800194146280100100070000000244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годы»Муниципальная </w:t>
            </w:r>
            <w:r>
              <w:rPr>
                <w:sz w:val="18"/>
                <w:szCs w:val="18"/>
              </w:rPr>
              <w:lastRenderedPageBreak/>
              <w:t xml:space="preserve">программа «Развитие и укрепление материально-технической базы муниципального образования « Косоржанский сельсовет»Щигровского района Курской области на 2016-2020 годы» Муниципальная программа «Противодействие экстремизму и профилактика терроризма на территории Косоржанского сельсовета на 2017-2019 годы»Муниципальная программа «Защита населения и территории от чрезвычайных ситуаций, </w:t>
            </w:r>
            <w:r>
              <w:rPr>
                <w:sz w:val="18"/>
                <w:szCs w:val="18"/>
              </w:rPr>
              <w:lastRenderedPageBreak/>
              <w:t>обеспечение пожарной безопасности и безопасности людей на водных объектах»Муниципальная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2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«Обеспечение деятельности муниципальных учреждений»; мероприятие «Подготовка кадров муниципальной службы»; мероприятие «Благоустройство территории»; непрограммные мероприятия.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объеме, необходимом для нормального функционирования администрации муниципального образования и выполнения установленных законодательством РФ полномочий</w:t>
            </w:r>
          </w:p>
        </w:tc>
        <w:tc>
          <w:tcPr>
            <w:tcW w:w="6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142"/>
        <w:gridCol w:w="201"/>
      </w:tblGrid>
      <w:tr w:rsidR="00B710A2" w:rsidTr="00B710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710A2" w:rsidTr="00B710A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26"/>
              <w:gridCol w:w="1910"/>
              <w:gridCol w:w="225"/>
              <w:gridCol w:w="933"/>
              <w:gridCol w:w="254"/>
              <w:gridCol w:w="360"/>
              <w:gridCol w:w="254"/>
              <w:gridCol w:w="1235"/>
              <w:gridCol w:w="360"/>
              <w:gridCol w:w="360"/>
              <w:gridCol w:w="314"/>
            </w:tblGrid>
            <w:tr w:rsidR="00B710A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Иголкина Алла Павловна, Глава 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г.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(Ф.И.О., должность руководителя (уполномоченого должностного лица) заказчика)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Иголкина Алла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М.П.</w:t>
                  </w:r>
                </w:p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</w:tr>
            <w:tr w:rsidR="00B710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/>
              </w:tc>
            </w:tr>
            <w:tr w:rsidR="00B710A2">
              <w:trPr>
                <w:tblCellSpacing w:w="15" w:type="dxa"/>
              </w:trPr>
              <w:tc>
                <w:tcPr>
                  <w:tcW w:w="36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12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1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710A2" w:rsidRDefault="00B710A2">
                  <w:pPr>
                    <w:rPr>
                      <w:sz w:val="1"/>
                    </w:rPr>
                  </w:pPr>
                </w:p>
              </w:tc>
            </w:tr>
          </w:tbl>
          <w:p w:rsidR="00B710A2" w:rsidRDefault="00B710A2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10A2" w:rsidRDefault="00B710A2"/>
        </w:tc>
      </w:tr>
    </w:tbl>
    <w:p w:rsidR="00B710A2" w:rsidRDefault="00B710A2" w:rsidP="00B710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710A2" w:rsidRDefault="00BC59B0" w:rsidP="00B710A2"/>
    <w:sectPr w:rsidR="00BC59B0" w:rsidRPr="00B710A2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68" w:rsidRDefault="00760168" w:rsidP="00C0089A">
      <w:pPr>
        <w:pStyle w:val="ConsPlusNormal"/>
      </w:pPr>
      <w:r>
        <w:separator/>
      </w:r>
    </w:p>
  </w:endnote>
  <w:endnote w:type="continuationSeparator" w:id="0">
    <w:p w:rsidR="00760168" w:rsidRDefault="0076016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68" w:rsidRDefault="00760168" w:rsidP="00C0089A">
      <w:pPr>
        <w:pStyle w:val="ConsPlusNormal"/>
      </w:pPr>
      <w:r>
        <w:separator/>
      </w:r>
    </w:p>
  </w:footnote>
  <w:footnote w:type="continuationSeparator" w:id="0">
    <w:p w:rsidR="00760168" w:rsidRDefault="0076016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10A2">
      <w:rPr>
        <w:rStyle w:val="ab"/>
        <w:noProof/>
      </w:rPr>
      <w:t>13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B70"/>
    <w:multiLevelType w:val="multilevel"/>
    <w:tmpl w:val="F0A0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0168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7173</TotalTime>
  <Pages>13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14697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316</cp:revision>
  <cp:lastPrinted>2020-11-23T12:25:00Z</cp:lastPrinted>
  <dcterms:created xsi:type="dcterms:W3CDTF">2021-02-20T08:58:00Z</dcterms:created>
  <dcterms:modified xsi:type="dcterms:W3CDTF">2025-01-24T12:11:00Z</dcterms:modified>
</cp:coreProperties>
</file>