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84" w:rsidRDefault="00381884" w:rsidP="003818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«18» декабря 2018 г. № 115 "Об утверждении порядка опубликования ежеквартальных сведений о численности муниципальных служащих Администрации Косоржанского сельсовета, работников муниципальных учреждений муниципального образования «Косоржанский сельсовет» и фактических затратах на их денежное содержание"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«18» декабря  2018 года        № 115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опубликования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ежеквартальных сведений о численности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муниципальных служащих </w:t>
      </w:r>
      <w:hyperlink r:id="rId7" w:tooltip="Органы местного самоуправления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Администрации</w:t>
        </w:r>
      </w:hyperlink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сельсовета, работников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муниципальных учреждений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«Косоржанский  сельсовет»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 фактических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затратах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их денежное содержание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статьей 52 Федерального закона от </w:t>
      </w:r>
      <w:hyperlink r:id="rId8" w:tooltip="6 октября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6 октября</w:t>
        </w:r>
      </w:hyperlink>
      <w:r>
        <w:rPr>
          <w:rFonts w:ascii="Tahoma" w:hAnsi="Tahoma" w:cs="Tahoma"/>
          <w:color w:val="000000"/>
          <w:sz w:val="18"/>
          <w:szCs w:val="18"/>
        </w:rPr>
        <w:t> 2003 года № 131 -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«Косоржанский сельсовет», Администрация  Косоржанского сельсовета Щигровского района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постановляет: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опубликования ежеквартальных сведений о численности муниципальных служащих органа местного самоуправления, работников муниципальных учреждений муниципального образования «Косоржанский сельсовет» и фактических затратах на их денежное содержание.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обнародования.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                            А.П.Иголкина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декабря  2018 г. № 115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опубликования ежеквартальных сведений о численности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служащих органов местного самоуправления, работников муниципальных учреждений муниципального образования «Косоржанский сельсовет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фактических затратах на их денежное содержание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1. Общие положения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опубликования сведений о численности муниципальных служащих, работников муниципальных учреждений  Косоржанского сельсовета Щигровского района и фактических затрат на их денежное содержание разработан 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36 Бюджетного кодекса Российской Федерации, статьей 13 Федерального закона от 09.02.2009 N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8-ФЗ "Об обеспечении доступа к информации о деятельности государственных органов и органов местного самоуправления», Уставом муниципального образования «Косоржанский  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игровского района Курской области.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«Косоржанский  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фактических затратах на их денежное содержание (далее –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 муниципального образования «Косоржанский</w:t>
      </w: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</w:t>
      </w:r>
      <w:r>
        <w:rPr>
          <w:rFonts w:ascii="Tahoma" w:hAnsi="Tahoma" w:cs="Tahoma"/>
          <w:color w:val="000000"/>
          <w:sz w:val="18"/>
          <w:szCs w:val="18"/>
        </w:rPr>
        <w:t>»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и фактических затратах на их денежное содержание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Информация о численности муниципальных служащих, работников муниципальных учреждений  Косоржанского  сельсовета Щигровского района и фактических затрат на их денежное содержание (далее – информация) формируется ответственным должностным лицом администрации Косоржанского сельсовета Щигровского района в срок до 20 числа месяца, следующего за отчетным периодом.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Руководители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 </w:t>
      </w:r>
      <w:hyperlink r:id="rId9" w:tooltip="Бюджет местный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местного бюджета</w:t>
        </w:r>
      </w:hyperlink>
      <w:r>
        <w:rPr>
          <w:rFonts w:ascii="Tahoma" w:hAnsi="Tahoma" w:cs="Tahoma"/>
          <w:color w:val="000000"/>
          <w:sz w:val="18"/>
          <w:szCs w:val="18"/>
        </w:rPr>
        <w:t>, другой официальной отчетности.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 муниципального образования «Косоржанский  сельсовет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фактических затратах на их денежное содержание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информации, представленной муниципальными учреждениями, подготавливаются ежеквартальные сведения о численности муниципальных служащих органа местного самоуправления, работников муниципальных учреждений муниципального образования «Косоржанский сельсовет» и фактических расходов на их денежное содержание (далее – сведения).</w:t>
      </w:r>
      <w:proofErr w:type="gramEnd"/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Сведения формируются  в срок до 20 числа месяца, следующего за отчетным периодом, по форме согласно приложению к настоящему Порядку и направляются на утверждение Главе Косоржанского  сельсовета Щигровского района.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 Глава  Косоржанского  сельсовета Щигровского района не позднее последнего числа месяца, следующего за отчетным периодом,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представленные сведения и обеспечивает их официальное опубликование.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  <w:r>
        <w:rPr>
          <w:rFonts w:ascii="Tahoma" w:hAnsi="Tahoma" w:cs="Tahoma"/>
          <w:color w:val="000000"/>
          <w:sz w:val="18"/>
          <w:szCs w:val="18"/>
        </w:rPr>
        <w:br/>
        <w:t>к Порядку опубликования ежеквартальных сведений о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численности муниципальных служащих органов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местного самоуправления, работников муниципальных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Косоржанского сельсовета Щигровского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района и фактических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затратах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их денежное содержание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 «Косоржанский сельсовет» Щигровского района Курской  области и фактических затратах на их содержание за отчетный период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(первый квартал, полугодие, девять месяцев, год)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895"/>
        <w:gridCol w:w="1650"/>
        <w:gridCol w:w="1665"/>
        <w:gridCol w:w="1650"/>
        <w:gridCol w:w="1605"/>
      </w:tblGrid>
      <w:tr w:rsidR="00381884" w:rsidTr="0038188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полугодие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месяцев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381884" w:rsidTr="0038188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1884" w:rsidTr="0038188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1884" w:rsidTr="0038188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</w:t>
            </w:r>
          </w:p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1884" w:rsidTr="0038188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 (тыс. руб.)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884" w:rsidRDefault="0038188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1884" w:rsidRDefault="00381884" w:rsidP="0038188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81884" w:rsidRDefault="00BC59B0" w:rsidP="00381884"/>
    <w:sectPr w:rsidR="00BC59B0" w:rsidRPr="00381884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B6" w:rsidRDefault="00CA2EB6" w:rsidP="00C0089A">
      <w:pPr>
        <w:pStyle w:val="ConsPlusNormal"/>
      </w:pPr>
      <w:r>
        <w:separator/>
      </w:r>
    </w:p>
  </w:endnote>
  <w:endnote w:type="continuationSeparator" w:id="0">
    <w:p w:rsidR="00CA2EB6" w:rsidRDefault="00CA2EB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B6" w:rsidRDefault="00CA2EB6" w:rsidP="00C0089A">
      <w:pPr>
        <w:pStyle w:val="ConsPlusNormal"/>
      </w:pPr>
      <w:r>
        <w:separator/>
      </w:r>
    </w:p>
  </w:footnote>
  <w:footnote w:type="continuationSeparator" w:id="0">
    <w:p w:rsidR="00CA2EB6" w:rsidRDefault="00CA2EB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1884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A2EB6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6_oktyabr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6464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318</cp:revision>
  <cp:lastPrinted>2020-11-23T12:25:00Z</cp:lastPrinted>
  <dcterms:created xsi:type="dcterms:W3CDTF">2021-02-20T08:58:00Z</dcterms:created>
  <dcterms:modified xsi:type="dcterms:W3CDTF">2025-01-24T12:12:00Z</dcterms:modified>
</cp:coreProperties>
</file>