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75" w:rsidRDefault="008C6575" w:rsidP="008C657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«14» марта 2024г. №32 "Об утверждении отчета о реализации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2021-2023 годы» за 2023 год"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«14»  марта 2024 г.                       № 32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отчета о реализации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муниципальной программы «Развитие и укрепление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материально-технической базы  муниципального образования «Косоржанский сельсовет» Щигровского района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  2021-2023 годы» за 2023 год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постановлением Администрации Косоржанского сельсовета от 28.02.2018 № 13 «Об утверждении Порядка разработки, реализации и оценки эффективности муниципальных программ Косоржанского сельсовета», руководствуясь  Уставом муниципального образования «Косоржанский сельсовет», Администрация Косоржанского сельсовета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 Утвердить отчет о реализации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2021-2023 годы» за 2023 год согласно приложению.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постановление вступает в силу со дня его официального обнародования.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исполнением постановления оставляю за собой.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                         Г.Д.Захаров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14.03.2024г. № 32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Отчет о реализации муниципальной программы Косоржанского сельсовета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«Развитие и укрепление материально-технической базы муниципального образования «Косоржанский сельсовет» Щигровского района Курской области на 2021-2023 годы»  за 2023 г.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1. Конкретные результаты, достигнутые за 2023 год.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Косоржанского сельсовета «Развитие и укрепление материально-технической базы муниципального образования «Косоржанский сельсовет» Щигровского района Курской области на 2021-2023 годы» утверждена постановлением Администрации Косоржанского сельсовета от «24» ноября 2020 года №93.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2021-2023 годы» в 2023 году нацелена  на укрепление   материально-технической базы Администрации Косоржанского сельсовета Щигровского района Курской области.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ходе исполнения данной программы решались следующие задачи: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- повышение эффективности системы муниципального управления;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праздничных поздравлений жителей сельского поселения с памятными датами сельского поселения и страны.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Ответственным исполнителем и участниками муниципальной программы в 2023 году достигнуты следующие результаты: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Проводилось обслуживание программного обеспечения «Права использования «СБИС», их настройка и установка. Создание сертификатов ключей электронных подписей на Главу и Администрацию Косоржанского сельсовета. Своевременно проводилось обслуживание оргтехники, тревожной кнопки, оплачивались услуги интернета, обслуживание сайта Администрации Косоржанского сельсовета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Ежемесячно оплачивались  услуги связи.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результате проведенных мероприятий были достигнуты цели муниципальной программы: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-автоматизация  работ и услуг, улучшение качества предоставляемой отчетности;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материально-техническое обеспечение учреждений муниципального образования;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-формирование имиджа Косоржанского сельсовета Щигровского района Курской области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На реализацию муниципальной программы в 2023 году предусмотрены ассигнования в сумме 383,7 тыс.руб.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В рамках программы  предусмотрено выполнение трех основных мероприятий: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 «Приобретение программного обеспечения и компьютерной техники».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«содержание автомобиля»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 «Услуги связи, интернет, коммунальные услуги»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Программы предусматривали решение основных вопросов по усовершенствованию программного и материально-технического  обеспечения  муниципального образования «Косоржанский сельсовет» Щигровского района.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программных мероприятий осуществлялась на основании муниципальных контрактов, путем запроса котировок, проведения аукционов или конкурсов, заключаемых в порядке, предусмотренном действующим законодательством.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Основными результатами реализации основных мероприятий явилось: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-автоматизация  работ и услуг, улучшение качества предоставляемой отчетности;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материально-техническое обеспечение учреждений муниципального образования;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-формирование положительного имиджа Косоржанского сельсовета Щигровского района Курской области  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3. Анализ факторов, повлиявших на ход реализации муниципальной программы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Резкий рост цен на рынке продаж привел к уменьшению количества заключенных муниципальных контрактов.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А также фактором, повлиявшим на ход реализации муниципальной программы в 2023 году, является замедление темпов поступления доходов в бюджет поселения  по отношению к запланированному объему поступления доходов.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4. Сведения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об использовании бюджетных ассигнований и внебюджетных средств на реализацию муниципальной программы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муниципальной программы  «Развитие и укрепление материально-технической базы муниципального образования «Косоржанский сельсовет» Щигровского района Курской области на 2021-2023 годы»  были запланированы средства бюджета в сумме  383,7 тыс.руб., освоены в сумме 383,7 тыс.руб. или на 100%.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Раздел 5. Сведения о достижении значений показателей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муниципальной программы</w:t>
      </w:r>
      <w:r>
        <w:rPr>
          <w:rFonts w:ascii="Tahoma" w:hAnsi="Tahoma" w:cs="Tahoma"/>
          <w:color w:val="000000"/>
          <w:sz w:val="18"/>
          <w:szCs w:val="18"/>
        </w:rPr>
        <w:t>,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подпрограмм муниципальной программы за 2023год.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2023 году предусмотрено исполнение 2 показателей (индикаторов) муниципальной программы и подпрограмм.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показателю «Техническое оснащение для автоматизации работ (услуг) и  материально-техническое обеспечение учреждений муниципального образования» достигнуто 100 % выполнение.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показателю «Повышение эффективности системы муниципального управления»  достигнуты запланированные  100% результаты.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достижении значений показателей (индикаторов) муниципальной программы за 2023 год  представлены в Приложении № 3 к отчету о реализации муниципальной программы.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6. Информация о результатах оценки эффективности муниципальной программы.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эффективности реализации муниципальной программы осуществлялась по следующим направлениям:</w:t>
      </w:r>
    </w:p>
    <w:p w:rsidR="008C6575" w:rsidRDefault="008C6575" w:rsidP="008C6575">
      <w:pPr>
        <w:numPr>
          <w:ilvl w:val="0"/>
          <w:numId w:val="3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Степень достижения целевых показателей муниципальной программы (Эп).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ходе проведения оценки степени достижения запланированных результатов муниципальной программы за 2023 год установлено, что из 2 целевых показателей своих плановых значений достигли 2 показателя.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Эффективность хода реализации целевых показателей составила: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Целевого показателя 1-1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Целевого показателя 2 -1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Суммарная оценка степени достижения целевых показателей муниципальной программы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Э</w:t>
      </w:r>
      <w:r>
        <w:rPr>
          <w:rStyle w:val="ad"/>
          <w:rFonts w:ascii="Tahoma" w:hAnsi="Tahoma" w:cs="Tahoma"/>
          <w:color w:val="000000"/>
          <w:sz w:val="18"/>
          <w:szCs w:val="18"/>
          <w:vertAlign w:val="subscript"/>
        </w:rPr>
        <w:t>о</w:t>
      </w:r>
      <w:r>
        <w:rPr>
          <w:rFonts w:ascii="Tahoma" w:hAnsi="Tahoma" w:cs="Tahoma"/>
          <w:color w:val="000000"/>
          <w:sz w:val="18"/>
          <w:szCs w:val="18"/>
        </w:rPr>
        <w:t> равна: 2:2= 1. Это высокий уровень эффективности реализации муниципальной программы по степени достижения целевых показателей.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2.Степень реализации основных мероприятий, финансируемых за счет всех источников финансирования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СРом</w:t>
      </w:r>
      <w:r>
        <w:rPr>
          <w:rFonts w:ascii="Tahoma" w:hAnsi="Tahoma" w:cs="Tahoma"/>
          <w:color w:val="000000"/>
          <w:sz w:val="18"/>
          <w:szCs w:val="18"/>
        </w:rPr>
        <w:t> составила: 3:3=1,0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3.Бюджетная эффективность реализации муниципальной программы признана высокой.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учетом данных результатов в 2023 году муниципальная программа реализована с высоким уровнем эффективности.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 произведенные в рамках муниципальной программы расходы соответствуют установленным расходным полномочиям Администрации Косоржанского сельсовета.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7. Предложения по дальнейшей реализации муниципальной программы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Важным значением для успешной реализации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2021-2023 годы» является 100%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ожидаемых результатов реализации муниципальной программы необходима ее дальнейшая реализация.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 Косоржанского сельсовета  от 18.12.2023г.     №33-1-7 «О бюджете муниципального образования «Косоржанский сельсовет» Щигровского района на 2024 год и плановый период 2025 и 2026 годов» утверждены бюджетные ассигнования на реализацию основных мероприятий муниципальной программы на 2024год.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к отчету о реализации муниципальной программы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и укрепление материально-технической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базы муниципального образования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«Косоржанский сельсовет» Щигровского района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2021-2023 годы» за 2023 год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выполнении основных мероприятий подпрограмм и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мероприятий муниципальных программ, а также контрольных событий муниципальной программы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2023 г.</w:t>
      </w:r>
    </w:p>
    <w:tbl>
      <w:tblPr>
        <w:tblW w:w="16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4"/>
        <w:gridCol w:w="4388"/>
        <w:gridCol w:w="1979"/>
        <w:gridCol w:w="1409"/>
        <w:gridCol w:w="1409"/>
        <w:gridCol w:w="1424"/>
        <w:gridCol w:w="1559"/>
        <w:gridCol w:w="1694"/>
        <w:gridCol w:w="1454"/>
      </w:tblGrid>
      <w:tr w:rsidR="008C6575" w:rsidTr="008C6575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и наименование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Фактический срок</w:t>
            </w:r>
          </w:p>
        </w:tc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Причины не реализации/ реализации не в полном объеме</w:t>
            </w:r>
          </w:p>
        </w:tc>
      </w:tr>
      <w:tr w:rsidR="008C6575" w:rsidTr="008C657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заплани-рованные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достигнутые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</w:tr>
      <w:tr w:rsidR="008C6575" w:rsidTr="008C657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6575" w:rsidRDefault="008C6575">
            <w:pPr>
              <w:rPr>
                <w:sz w:val="1"/>
              </w:rPr>
            </w:pPr>
          </w:p>
        </w:tc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6575" w:rsidRDefault="008C6575">
            <w:pPr>
              <w:rPr>
                <w:sz w:val="1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6575" w:rsidRDefault="008C6575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6575" w:rsidRDefault="008C6575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6575" w:rsidRDefault="008C6575">
            <w:pPr>
              <w:rPr>
                <w:sz w:val="1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6575" w:rsidRDefault="008C6575">
            <w:pPr>
              <w:rPr>
                <w:sz w:val="1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6575" w:rsidRDefault="008C6575">
            <w:pPr>
              <w:rPr>
                <w:sz w:val="1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6575" w:rsidRDefault="008C6575">
            <w:pPr>
              <w:rPr>
                <w:sz w:val="1"/>
              </w:rPr>
            </w:pP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6575" w:rsidRDefault="008C6575">
            <w:pPr>
              <w:rPr>
                <w:sz w:val="1"/>
              </w:rPr>
            </w:pPr>
          </w:p>
        </w:tc>
      </w:tr>
    </w:tbl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6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7"/>
        <w:gridCol w:w="4399"/>
        <w:gridCol w:w="1982"/>
        <w:gridCol w:w="1411"/>
        <w:gridCol w:w="1411"/>
        <w:gridCol w:w="1426"/>
        <w:gridCol w:w="1561"/>
        <w:gridCol w:w="1697"/>
        <w:gridCol w:w="1426"/>
      </w:tblGrid>
      <w:tr w:rsidR="008C6575" w:rsidTr="008C657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8C6575" w:rsidTr="008C657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Подпрограмма 1 «</w:t>
            </w:r>
            <w:r>
              <w:rPr>
                <w:sz w:val="18"/>
                <w:szCs w:val="18"/>
              </w:rPr>
              <w:t>Развитие и укрепление материально-технической</w:t>
            </w:r>
          </w:p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базы муниципального образования</w:t>
            </w:r>
          </w:p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«Косоржанский сельсовет»</w:t>
            </w:r>
          </w:p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Щигровского района</w:t>
            </w:r>
          </w:p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Курской области на 2021-2023 годы»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6575" w:rsidTr="008C657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 «Приобретение программного обеспечения и компьютерной техники».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  компьютерной техникой, программными продуктами учреждений муниципального образования «Косоржанский сельсовет»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текущем году было проведено обслуживание программного обеспечения «1-С», Права использования «СБИС», создание сертификата ключей электронных подписей, обслуживание сайте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C6575" w:rsidTr="008C657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2.</w:t>
            </w:r>
          </w:p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«Текущий ремонт и содержание автомобиля»</w:t>
            </w:r>
          </w:p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служебного автомобиля в рабочем состоянии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реализации данного мероприятия был заключен договор на приобретение бензина и ремонт </w:t>
            </w:r>
            <w:r>
              <w:rPr>
                <w:sz w:val="18"/>
                <w:szCs w:val="18"/>
              </w:rPr>
              <w:lastRenderedPageBreak/>
              <w:t>автомобиля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8C6575" w:rsidTr="008C657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  мероприятие 3.</w:t>
            </w:r>
          </w:p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«Услуги связи, интернет, коммунальные услуги и прочие расходы»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услуг связи, интернета.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услуг связи, интернета и прочие расходы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6575" w:rsidTr="008C657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  мероприятие 4.</w:t>
            </w:r>
          </w:p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«Приобретение канцтоваров и других материальных запасов».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Приобрете-ние  канцтоваров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канц товаров</w:t>
            </w:r>
          </w:p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отчету о реализации муниципальной программы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и укрепление материально-технической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базы муниципального образования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«Косоржанский сельсовет» Щигровского района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2021-2023 годы» за 2023 год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использовании бюджетных ассигнований и внебюджетных средств на реализацию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муниципальной программы за 2023 г.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5"/>
        <w:gridCol w:w="2055"/>
        <w:gridCol w:w="1425"/>
        <w:gridCol w:w="1410"/>
        <w:gridCol w:w="1425"/>
      </w:tblGrid>
      <w:tr w:rsidR="008C6575" w:rsidTr="008C6575">
        <w:trPr>
          <w:tblCellSpacing w:w="0" w:type="dxa"/>
        </w:trPr>
        <w:tc>
          <w:tcPr>
            <w:tcW w:w="32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     </w:t>
            </w:r>
            <w:r>
              <w:rPr>
                <w:sz w:val="18"/>
                <w:szCs w:val="18"/>
              </w:rPr>
              <w:br/>
              <w:t>муниципальной  </w:t>
            </w:r>
            <w:r>
              <w:rPr>
                <w:sz w:val="18"/>
                <w:szCs w:val="18"/>
              </w:rPr>
              <w:br/>
              <w:t> программы, подпрограммы</w:t>
            </w:r>
            <w:r>
              <w:rPr>
                <w:sz w:val="18"/>
                <w:szCs w:val="18"/>
              </w:rPr>
              <w:br/>
              <w:t>муниципальной    </w:t>
            </w:r>
            <w:r>
              <w:rPr>
                <w:sz w:val="18"/>
                <w:szCs w:val="18"/>
              </w:rPr>
              <w:br/>
              <w:t>программы,</w:t>
            </w:r>
          </w:p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  </w:t>
            </w:r>
            <w:r>
              <w:rPr>
                <w:sz w:val="18"/>
                <w:szCs w:val="18"/>
              </w:rPr>
              <w:br/>
              <w:t>расходов, предусмотренных</w:t>
            </w:r>
            <w:r>
              <w:rPr>
                <w:sz w:val="18"/>
                <w:szCs w:val="18"/>
              </w:rPr>
              <w:br/>
              <w:t>(тыс.руб.)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</w:t>
            </w:r>
            <w:r>
              <w:rPr>
                <w:sz w:val="18"/>
                <w:szCs w:val="18"/>
              </w:rPr>
              <w:br/>
              <w:t>расходы (руб.)</w:t>
            </w:r>
          </w:p>
        </w:tc>
      </w:tr>
      <w:tr w:rsidR="008C6575" w:rsidTr="008C657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Муниципаль-ной программой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сводной</w:t>
            </w:r>
          </w:p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бюджетной</w:t>
            </w:r>
          </w:p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росписью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</w:tr>
      <w:tr w:rsidR="008C6575" w:rsidTr="008C6575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C6575" w:rsidTr="008C6575">
        <w:trPr>
          <w:tblCellSpacing w:w="0" w:type="dxa"/>
        </w:trPr>
        <w:tc>
          <w:tcPr>
            <w:tcW w:w="32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Развитие и укрепление материально-технической</w:t>
            </w:r>
          </w:p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базы муниципального образования</w:t>
            </w:r>
          </w:p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«Косоржанский сельсовет»</w:t>
            </w:r>
          </w:p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</w:t>
            </w:r>
          </w:p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Курской области на 2021-2023 годы»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              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383,7</w:t>
            </w:r>
          </w:p>
        </w:tc>
      </w:tr>
      <w:tr w:rsidR="008C6575" w:rsidTr="008C657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6575" w:rsidTr="008C657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6575" w:rsidTr="008C657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6575" w:rsidTr="008C657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383,7</w:t>
            </w:r>
          </w:p>
        </w:tc>
      </w:tr>
      <w:tr w:rsidR="008C6575" w:rsidTr="008C657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6575" w:rsidTr="008C6575">
        <w:trPr>
          <w:tblCellSpacing w:w="0" w:type="dxa"/>
        </w:trPr>
        <w:tc>
          <w:tcPr>
            <w:tcW w:w="32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«Приобретение программного обеспечения и компьютерной техники».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           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8C6575" w:rsidTr="008C657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C6575" w:rsidTr="008C657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C6575" w:rsidTr="008C657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C6575" w:rsidTr="008C657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C6575" w:rsidTr="008C657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C6575" w:rsidTr="008C6575">
        <w:trPr>
          <w:tblCellSpacing w:w="0" w:type="dxa"/>
        </w:trPr>
        <w:tc>
          <w:tcPr>
            <w:tcW w:w="32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«Текущий ремонт и содержание автомобиля»</w:t>
            </w:r>
          </w:p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           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184,7</w:t>
            </w:r>
          </w:p>
        </w:tc>
      </w:tr>
      <w:tr w:rsidR="008C6575" w:rsidTr="008C657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C6575" w:rsidTr="008C657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 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C6575" w:rsidTr="008C657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C6575" w:rsidTr="008C657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184,7</w:t>
            </w:r>
          </w:p>
        </w:tc>
      </w:tr>
      <w:tr w:rsidR="008C6575" w:rsidTr="008C657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C6575" w:rsidTr="008C6575">
        <w:trPr>
          <w:tblCellSpacing w:w="0" w:type="dxa"/>
        </w:trPr>
        <w:tc>
          <w:tcPr>
            <w:tcW w:w="32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«Услуги связи, интернет, коммунальные услуги и прочие расходы»</w:t>
            </w:r>
          </w:p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           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</w:t>
            </w:r>
          </w:p>
        </w:tc>
      </w:tr>
      <w:tr w:rsidR="008C6575" w:rsidTr="008C657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C6575" w:rsidTr="008C657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C6575" w:rsidTr="008C657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C6575" w:rsidTr="008C657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</w:t>
            </w:r>
          </w:p>
        </w:tc>
      </w:tr>
      <w:tr w:rsidR="008C6575" w:rsidTr="008C657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C6575" w:rsidTr="008C6575">
        <w:trPr>
          <w:tblCellSpacing w:w="0" w:type="dxa"/>
        </w:trPr>
        <w:tc>
          <w:tcPr>
            <w:tcW w:w="32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«Приобретение оргтехники, компьютеров,  других материальных запасов».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           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8C6575" w:rsidTr="008C657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C6575" w:rsidTr="008C657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C6575" w:rsidTr="008C657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C6575" w:rsidTr="008C657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8C6575" w:rsidTr="008C657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отчету о реализации муниципальной программы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и укрепление материально-технической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базы муниципального образования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«Косоржанский сельсовет» Щигровского района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2021-2023 годы» за 2023 год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достижении значений показателей (индикаторов)</w:t>
      </w:r>
    </w:p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5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35"/>
        <w:gridCol w:w="4260"/>
        <w:gridCol w:w="1425"/>
        <w:gridCol w:w="2100"/>
        <w:gridCol w:w="1440"/>
        <w:gridCol w:w="1635"/>
        <w:gridCol w:w="3945"/>
      </w:tblGrid>
      <w:tr w:rsidR="008C6575" w:rsidTr="008C6575">
        <w:trPr>
          <w:tblCellSpacing w:w="0" w:type="dxa"/>
        </w:trPr>
        <w:tc>
          <w:tcPr>
            <w:tcW w:w="7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    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 (индикатор)   </w:t>
            </w:r>
            <w:r>
              <w:rPr>
                <w:sz w:val="18"/>
                <w:szCs w:val="18"/>
              </w:rPr>
              <w:br/>
              <w:t> (наименование)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Ед.</w:t>
            </w:r>
          </w:p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измерения</w:t>
            </w:r>
          </w:p>
        </w:tc>
        <w:tc>
          <w:tcPr>
            <w:tcW w:w="51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Значения показателей (индикаторов)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муниципальной программы,    </w:t>
            </w:r>
            <w:r>
              <w:rPr>
                <w:sz w:val="18"/>
                <w:szCs w:val="18"/>
              </w:rPr>
              <w:br/>
              <w:t>подпрограммы муниципальной    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39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Обоснование отклонений 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 значений показателя   </w:t>
            </w:r>
            <w:r>
              <w:rPr>
                <w:sz w:val="18"/>
                <w:szCs w:val="18"/>
              </w:rPr>
              <w:br/>
              <w:t> (индикатора) на конец  </w:t>
            </w:r>
            <w:r>
              <w:rPr>
                <w:sz w:val="18"/>
                <w:szCs w:val="18"/>
              </w:rPr>
              <w:br/>
              <w:t> отчетного года      </w:t>
            </w:r>
            <w:r>
              <w:rPr>
                <w:sz w:val="18"/>
                <w:szCs w:val="18"/>
              </w:rPr>
              <w:br/>
              <w:t>(при наличии)</w:t>
            </w:r>
          </w:p>
        </w:tc>
      </w:tr>
      <w:tr w:rsidR="008C6575" w:rsidTr="008C657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</w:tr>
      <w:tr w:rsidR="008C6575" w:rsidTr="008C657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575" w:rsidRDefault="008C6575">
            <w:pPr>
              <w:rPr>
                <w:sz w:val="18"/>
                <w:szCs w:val="18"/>
              </w:rPr>
            </w:pPr>
          </w:p>
        </w:tc>
      </w:tr>
      <w:tr w:rsidR="008C6575" w:rsidTr="008C65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8C6575" w:rsidTr="008C6575">
        <w:trPr>
          <w:tblCellSpacing w:w="0" w:type="dxa"/>
        </w:trPr>
        <w:tc>
          <w:tcPr>
            <w:tcW w:w="1554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Развитие и укрепление материально-технической базы муниципального образования «Косоржанский сельсовет»</w:t>
            </w:r>
          </w:p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Щигровского района Курской области на 2021-2023 годы»</w:t>
            </w:r>
          </w:p>
        </w:tc>
      </w:tr>
      <w:tr w:rsidR="008C6575" w:rsidTr="008C65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оснащение для автоматизации работ (услуг) и  материально-техническое обеспечение учреждений муниципального образования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6575" w:rsidTr="008C65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эффективности системы муниципального управления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575" w:rsidRDefault="008C657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8C6575" w:rsidRDefault="008C6575" w:rsidP="008C657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8C6575" w:rsidRDefault="00BC59B0" w:rsidP="008C6575"/>
    <w:sectPr w:rsidR="00BC59B0" w:rsidRPr="008C6575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E09" w:rsidRDefault="00EC0E09" w:rsidP="00C0089A">
      <w:pPr>
        <w:pStyle w:val="ConsPlusNormal"/>
      </w:pPr>
      <w:r>
        <w:separator/>
      </w:r>
    </w:p>
  </w:endnote>
  <w:endnote w:type="continuationSeparator" w:id="0">
    <w:p w:rsidR="00EC0E09" w:rsidRDefault="00EC0E09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E09" w:rsidRDefault="00EC0E09" w:rsidP="00C0089A">
      <w:pPr>
        <w:pStyle w:val="ConsPlusNormal"/>
      </w:pPr>
      <w:r>
        <w:separator/>
      </w:r>
    </w:p>
  </w:footnote>
  <w:footnote w:type="continuationSeparator" w:id="0">
    <w:p w:rsidR="00EC0E09" w:rsidRDefault="00EC0E09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C6575">
      <w:rPr>
        <w:rStyle w:val="ab"/>
        <w:noProof/>
      </w:rPr>
      <w:t>6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3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31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"/>
  </w:num>
  <w:num w:numId="4">
    <w:abstractNumId w:val="3"/>
  </w:num>
  <w:num w:numId="5">
    <w:abstractNumId w:val="6"/>
  </w:num>
  <w:num w:numId="6">
    <w:abstractNumId w:val="24"/>
  </w:num>
  <w:num w:numId="7">
    <w:abstractNumId w:val="10"/>
  </w:num>
  <w:num w:numId="8">
    <w:abstractNumId w:val="13"/>
  </w:num>
  <w:num w:numId="9">
    <w:abstractNumId w:val="27"/>
  </w:num>
  <w:num w:numId="10">
    <w:abstractNumId w:val="21"/>
  </w:num>
  <w:num w:numId="11">
    <w:abstractNumId w:val="25"/>
  </w:num>
  <w:num w:numId="12">
    <w:abstractNumId w:val="14"/>
  </w:num>
  <w:num w:numId="13">
    <w:abstractNumId w:val="26"/>
  </w:num>
  <w:num w:numId="14">
    <w:abstractNumId w:val="22"/>
  </w:num>
  <w:num w:numId="15">
    <w:abstractNumId w:val="23"/>
  </w:num>
  <w:num w:numId="16">
    <w:abstractNumId w:val="2"/>
  </w:num>
  <w:num w:numId="17">
    <w:abstractNumId w:val="29"/>
  </w:num>
  <w:num w:numId="18">
    <w:abstractNumId w:val="20"/>
  </w:num>
  <w:num w:numId="19">
    <w:abstractNumId w:val="11"/>
  </w:num>
  <w:num w:numId="20">
    <w:abstractNumId w:val="5"/>
  </w:num>
  <w:num w:numId="21">
    <w:abstractNumId w:val="16"/>
  </w:num>
  <w:num w:numId="22">
    <w:abstractNumId w:val="0"/>
  </w:num>
  <w:num w:numId="23">
    <w:abstractNumId w:val="15"/>
  </w:num>
  <w:num w:numId="24">
    <w:abstractNumId w:val="8"/>
  </w:num>
  <w:num w:numId="25">
    <w:abstractNumId w:val="31"/>
  </w:num>
  <w:num w:numId="26">
    <w:abstractNumId w:val="33"/>
  </w:num>
  <w:num w:numId="27">
    <w:abstractNumId w:val="17"/>
  </w:num>
  <w:num w:numId="28">
    <w:abstractNumId w:val="18"/>
  </w:num>
  <w:num w:numId="29">
    <w:abstractNumId w:val="19"/>
  </w:num>
  <w:num w:numId="30">
    <w:abstractNumId w:val="7"/>
  </w:num>
  <w:num w:numId="31">
    <w:abstractNumId w:val="9"/>
  </w:num>
  <w:num w:numId="32">
    <w:abstractNumId w:val="28"/>
  </w:num>
  <w:num w:numId="33">
    <w:abstractNumId w:val="32"/>
  </w:num>
  <w:num w:numId="34">
    <w:abstractNumId w:val="4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16A92"/>
    <w:rsid w:val="00820E6E"/>
    <w:rsid w:val="00821AB5"/>
    <w:rsid w:val="00822377"/>
    <w:rsid w:val="0084014D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2EDC"/>
    <w:rsid w:val="008E62F8"/>
    <w:rsid w:val="008F3D87"/>
    <w:rsid w:val="008F614B"/>
    <w:rsid w:val="0092189B"/>
    <w:rsid w:val="00942CE6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590B"/>
    <w:rsid w:val="00A4189D"/>
    <w:rsid w:val="00A8298E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60A88"/>
    <w:rsid w:val="00E80C23"/>
    <w:rsid w:val="00E867AC"/>
    <w:rsid w:val="00EB25DC"/>
    <w:rsid w:val="00EB4C47"/>
    <w:rsid w:val="00EB50C8"/>
    <w:rsid w:val="00EB7594"/>
    <w:rsid w:val="00EB7768"/>
    <w:rsid w:val="00EC0E09"/>
    <w:rsid w:val="00EF7B75"/>
    <w:rsid w:val="00F009D9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2979</TotalTime>
  <Pages>7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14397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113</cp:revision>
  <cp:lastPrinted>2020-11-23T12:25:00Z</cp:lastPrinted>
  <dcterms:created xsi:type="dcterms:W3CDTF">2021-02-20T08:58:00Z</dcterms:created>
  <dcterms:modified xsi:type="dcterms:W3CDTF">2025-01-21T14:17:00Z</dcterms:modified>
</cp:coreProperties>
</file>