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57" w:rsidRDefault="00932A57" w:rsidP="00932A5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«30» ноября 2022 года №112 "Об утверждении перечня главных администраторов доходов бюджета муниципального образования "Косоржанский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"Косоржанский сельсовет" Щигровского района Курской области"</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932A57" w:rsidRDefault="00932A57" w:rsidP="00932A57">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932A57" w:rsidRDefault="00932A57" w:rsidP="00932A57">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r>
        <w:rPr>
          <w:rFonts w:ascii="Tahoma" w:hAnsi="Tahoma" w:cs="Tahoma"/>
          <w:color w:val="000000"/>
          <w:sz w:val="18"/>
          <w:szCs w:val="18"/>
        </w:rPr>
        <w:t>ЩИГРОВСКОГО РАЙОНА КУРСКОЙ ОБЛАСТИ</w:t>
      </w:r>
    </w:p>
    <w:p w:rsidR="00932A57" w:rsidRDefault="00932A57" w:rsidP="00932A57">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О С Т А Н О В Л Е Н И Е</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 ноября 2022 года                       №112</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доходов бюджета муниципального образования</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порядка и сроков внесения изменений</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главных администраторов доходов бюджета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"Косоржанский сельсовет"</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Косоржанского сельсовета Щигровского района ПОСТАНОВЛЯЕТ:</w:t>
      </w:r>
    </w:p>
    <w:p w:rsidR="00932A57" w:rsidRDefault="00932A57" w:rsidP="00932A57">
      <w:pPr>
        <w:numPr>
          <w:ilvl w:val="0"/>
          <w:numId w:val="46"/>
        </w:numPr>
        <w:shd w:val="clear" w:color="auto" w:fill="EEEEEE"/>
        <w:ind w:left="0"/>
        <w:rPr>
          <w:rFonts w:ascii="Tahoma" w:hAnsi="Tahoma" w:cs="Tahoma"/>
          <w:color w:val="000000"/>
          <w:sz w:val="18"/>
          <w:szCs w:val="18"/>
        </w:rPr>
      </w:pPr>
      <w:r>
        <w:rPr>
          <w:rFonts w:ascii="Tahoma" w:hAnsi="Tahoma" w:cs="Tahoma"/>
          <w:color w:val="000000"/>
          <w:sz w:val="18"/>
          <w:szCs w:val="18"/>
        </w:rPr>
        <w:t>Утвердить:</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главных администраторов доходов бюджета муниципального образования "Косоржанский сельсовет" Щигровского района Курской области, согласно приложению №1 к настоящему постановлению;</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Порядок и сроки внесения изменений в перечень главных администраторов доходов бюджета муниципального образования "Косоржанский сельсовет" Щигровского района Курской области, согласно приложению №2 к настоящему постановлению.</w:t>
      </w:r>
    </w:p>
    <w:p w:rsidR="00932A57" w:rsidRDefault="00932A57" w:rsidP="00932A57">
      <w:pPr>
        <w:numPr>
          <w:ilvl w:val="0"/>
          <w:numId w:val="47"/>
        </w:numPr>
        <w:shd w:val="clear" w:color="auto" w:fill="EEEEEE"/>
        <w:ind w:left="0"/>
        <w:rPr>
          <w:rFonts w:ascii="Tahoma" w:hAnsi="Tahoma" w:cs="Tahoma"/>
          <w:color w:val="000000"/>
          <w:sz w:val="18"/>
          <w:szCs w:val="18"/>
        </w:rPr>
      </w:pPr>
      <w:r>
        <w:rPr>
          <w:rFonts w:ascii="Tahoma" w:hAnsi="Tahoma" w:cs="Tahoma"/>
          <w:color w:val="000000"/>
          <w:sz w:val="18"/>
          <w:szCs w:val="18"/>
        </w:rPr>
        <w:t>Контроль за исполнением настоящего постановления оставляю за собой..</w:t>
      </w:r>
    </w:p>
    <w:p w:rsidR="00932A57" w:rsidRDefault="00932A57" w:rsidP="00932A57">
      <w:pPr>
        <w:numPr>
          <w:ilvl w:val="0"/>
          <w:numId w:val="47"/>
        </w:numPr>
        <w:shd w:val="clear" w:color="auto" w:fill="EEEEEE"/>
        <w:ind w:left="0"/>
        <w:rPr>
          <w:rFonts w:ascii="Tahoma" w:hAnsi="Tahoma" w:cs="Tahoma"/>
          <w:color w:val="000000"/>
          <w:sz w:val="18"/>
          <w:szCs w:val="18"/>
        </w:rPr>
      </w:pPr>
      <w:r>
        <w:rPr>
          <w:rFonts w:ascii="Tahoma" w:hAnsi="Tahoma" w:cs="Tahoma"/>
          <w:color w:val="000000"/>
          <w:sz w:val="18"/>
          <w:szCs w:val="18"/>
        </w:rPr>
        <w:t>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"Косоржанский сельсовет" Щигровского района Курской области, начиная с бюджета на 2023 год и на плановый период 2024 и 2025 годов.</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№1 к постановлению администрации Косоржанского сельсовета Щигровского района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30.11.2022 г. № 112</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главных администраторов доходов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муниципального образования "Косоржанский сельсовет" Щигровского района Курской области</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2760"/>
        <w:gridCol w:w="6090"/>
      </w:tblGrid>
      <w:tr w:rsidR="00932A57" w:rsidTr="00932A57">
        <w:trPr>
          <w:tblCellSpacing w:w="0" w:type="dxa"/>
        </w:trPr>
        <w:tc>
          <w:tcPr>
            <w:tcW w:w="4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Код бюджетной классификации Российской</w:t>
            </w:r>
          </w:p>
          <w:p w:rsidR="00932A57" w:rsidRDefault="00932A57">
            <w:pPr>
              <w:pStyle w:val="ac"/>
              <w:spacing w:before="0" w:beforeAutospacing="0" w:after="0" w:afterAutospacing="0"/>
              <w:jc w:val="both"/>
              <w:rPr>
                <w:sz w:val="18"/>
                <w:szCs w:val="18"/>
              </w:rPr>
            </w:pPr>
            <w:r>
              <w:rPr>
                <w:sz w:val="18"/>
                <w:szCs w:val="18"/>
              </w:rPr>
              <w:t>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Главного Админис тратора</w:t>
            </w:r>
          </w:p>
          <w:p w:rsidR="00932A57" w:rsidRDefault="00932A57">
            <w:pPr>
              <w:pStyle w:val="ac"/>
              <w:spacing w:before="0" w:beforeAutospacing="0" w:after="0" w:afterAutospacing="0"/>
              <w:jc w:val="both"/>
              <w:rPr>
                <w:sz w:val="18"/>
                <w:szCs w:val="18"/>
              </w:rPr>
            </w:pPr>
            <w:r>
              <w:rPr>
                <w:sz w:val="18"/>
                <w:szCs w:val="18"/>
              </w:rPr>
              <w:t>доходов</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2A57" w:rsidRDefault="00932A57">
            <w:pPr>
              <w:rPr>
                <w:sz w:val="18"/>
                <w:szCs w:val="18"/>
              </w:rPr>
            </w:pP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3</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rStyle w:val="ad"/>
                <w:sz w:val="18"/>
                <w:szCs w:val="18"/>
              </w:rPr>
              <w:t>Администрация Косоржанского сельсовета Щигровского района Курской области</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w:t>
            </w:r>
          </w:p>
          <w:p w:rsidR="00932A57" w:rsidRDefault="00932A57">
            <w:pPr>
              <w:pStyle w:val="ac"/>
              <w:spacing w:before="0" w:beforeAutospacing="0" w:after="0" w:afterAutospacing="0"/>
              <w:jc w:val="both"/>
              <w:rPr>
                <w:sz w:val="18"/>
                <w:szCs w:val="18"/>
              </w:rPr>
            </w:pPr>
            <w:r>
              <w:rPr>
                <w:sz w:val="18"/>
                <w:szCs w:val="18"/>
              </w:rPr>
              <w:t>действий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w:t>
            </w:r>
          </w:p>
          <w:p w:rsidR="00932A57" w:rsidRDefault="00932A57">
            <w:pPr>
              <w:pStyle w:val="ac"/>
              <w:spacing w:before="0" w:beforeAutospacing="0" w:after="0" w:afterAutospacing="0"/>
              <w:jc w:val="both"/>
              <w:rPr>
                <w:sz w:val="18"/>
                <w:szCs w:val="18"/>
              </w:rPr>
            </w:pPr>
            <w:r>
              <w:rPr>
                <w:sz w:val="18"/>
                <w:szCs w:val="18"/>
              </w:rPr>
              <w:t>грузов, зачисляемая в бюджеты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w:t>
            </w:r>
          </w:p>
          <w:p w:rsidR="00932A57" w:rsidRDefault="00932A57">
            <w:pPr>
              <w:pStyle w:val="ac"/>
              <w:spacing w:before="0" w:beforeAutospacing="0" w:after="0" w:afterAutospacing="0"/>
              <w:jc w:val="both"/>
              <w:rPr>
                <w:sz w:val="18"/>
                <w:szCs w:val="18"/>
              </w:rPr>
            </w:pPr>
            <w:r>
              <w:rPr>
                <w:sz w:val="18"/>
                <w:szCs w:val="18"/>
              </w:rPr>
              <w:t>принадлежащим сельским поселениям</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111 02085 10 000 120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w:t>
            </w:r>
          </w:p>
          <w:p w:rsidR="00932A57" w:rsidRDefault="00932A57">
            <w:pPr>
              <w:pStyle w:val="ac"/>
              <w:spacing w:before="0" w:beforeAutospacing="0" w:after="0" w:afterAutospacing="0"/>
              <w:jc w:val="both"/>
              <w:rPr>
                <w:sz w:val="18"/>
                <w:szCs w:val="18"/>
              </w:rPr>
            </w:pPr>
            <w:r>
              <w:rPr>
                <w:sz w:val="18"/>
                <w:szCs w:val="18"/>
              </w:rPr>
              <w:t>находящихся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w:t>
            </w:r>
          </w:p>
          <w:p w:rsidR="00932A57" w:rsidRDefault="00932A57">
            <w:pPr>
              <w:pStyle w:val="ac"/>
              <w:spacing w:before="0" w:beforeAutospacing="0" w:after="0" w:afterAutospacing="0"/>
              <w:jc w:val="both"/>
              <w:rPr>
                <w:sz w:val="18"/>
                <w:szCs w:val="18"/>
              </w:rPr>
            </w:pPr>
            <w:r>
              <w:rPr>
                <w:sz w:val="18"/>
                <w:szCs w:val="18"/>
              </w:rPr>
              <w:t>учреждений)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получаемые в виде арендной платы за</w:t>
            </w:r>
          </w:p>
        </w:tc>
      </w:tr>
    </w:tbl>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2760"/>
        <w:gridCol w:w="6090"/>
      </w:tblGrid>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земельные участки, расположенные в полосе отвода автомобильных дорог общего пользования местного значения, находящихся в собственности сельских</w:t>
            </w:r>
          </w:p>
          <w:p w:rsidR="00932A57" w:rsidRDefault="00932A57">
            <w:pPr>
              <w:pStyle w:val="ac"/>
              <w:spacing w:before="0" w:beforeAutospacing="0" w:after="0" w:afterAutospacing="0"/>
              <w:jc w:val="both"/>
              <w:rPr>
                <w:sz w:val="18"/>
                <w:szCs w:val="18"/>
              </w:rPr>
            </w:pPr>
            <w:r>
              <w:rPr>
                <w:sz w:val="18"/>
                <w:szCs w:val="18"/>
              </w:rPr>
              <w:t>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w:t>
            </w:r>
          </w:p>
          <w:p w:rsidR="00932A57" w:rsidRDefault="00932A57">
            <w:pPr>
              <w:pStyle w:val="ac"/>
              <w:spacing w:before="0" w:beforeAutospacing="0" w:after="0" w:afterAutospacing="0"/>
              <w:jc w:val="both"/>
              <w:rPr>
                <w:sz w:val="18"/>
                <w:szCs w:val="18"/>
              </w:rPr>
            </w:pPr>
            <w:r>
              <w:rPr>
                <w:sz w:val="18"/>
                <w:szCs w:val="18"/>
              </w:rPr>
              <w:t>и автономных учреждений)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сдачи в аренду имущества, составляющего</w:t>
            </w:r>
          </w:p>
          <w:p w:rsidR="00932A57" w:rsidRDefault="00932A57">
            <w:pPr>
              <w:pStyle w:val="ac"/>
              <w:spacing w:before="0" w:beforeAutospacing="0" w:after="0" w:afterAutospacing="0"/>
              <w:jc w:val="both"/>
              <w:rPr>
                <w:sz w:val="18"/>
                <w:szCs w:val="18"/>
              </w:rPr>
            </w:pPr>
            <w:r>
              <w:rPr>
                <w:sz w:val="18"/>
                <w:szCs w:val="18"/>
              </w:rPr>
              <w:t>казну     сельских     поселений      (за     исключением земельных участков)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w:t>
            </w:r>
          </w:p>
          <w:p w:rsidR="00932A57" w:rsidRDefault="00932A57">
            <w:pPr>
              <w:pStyle w:val="ac"/>
              <w:spacing w:before="0" w:beforeAutospacing="0" w:after="0" w:afterAutospacing="0"/>
              <w:jc w:val="both"/>
              <w:rPr>
                <w:sz w:val="18"/>
                <w:szCs w:val="18"/>
              </w:rPr>
            </w:pPr>
            <w:r>
              <w:rPr>
                <w:sz w:val="18"/>
                <w:szCs w:val="18"/>
              </w:rPr>
              <w:t>местного значения и местах внеуличной дорожной сети, относящихся к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w:t>
            </w:r>
          </w:p>
          <w:p w:rsidR="00932A57" w:rsidRDefault="00932A57">
            <w:pPr>
              <w:pStyle w:val="ac"/>
              <w:spacing w:before="0" w:beforeAutospacing="0" w:after="0" w:afterAutospacing="0"/>
              <w:jc w:val="both"/>
              <w:rPr>
                <w:sz w:val="18"/>
                <w:szCs w:val="18"/>
              </w:rPr>
            </w:pPr>
            <w:r>
              <w:rPr>
                <w:sz w:val="18"/>
                <w:szCs w:val="18"/>
              </w:rPr>
              <w:t>находящихся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w:t>
            </w:r>
          </w:p>
          <w:p w:rsidR="00932A57" w:rsidRDefault="00932A57">
            <w:pPr>
              <w:pStyle w:val="ac"/>
              <w:spacing w:before="0" w:beforeAutospacing="0" w:after="0" w:afterAutospacing="0"/>
              <w:jc w:val="both"/>
              <w:rPr>
                <w:sz w:val="18"/>
                <w:szCs w:val="18"/>
              </w:rPr>
            </w:pPr>
            <w:r>
              <w:rPr>
                <w:sz w:val="18"/>
                <w:szCs w:val="18"/>
              </w:rPr>
              <w:t>сельскими поселениями</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w:t>
            </w:r>
          </w:p>
          <w:p w:rsidR="00932A57" w:rsidRDefault="00932A57">
            <w:pPr>
              <w:pStyle w:val="ac"/>
              <w:spacing w:before="0" w:beforeAutospacing="0" w:after="0" w:afterAutospacing="0"/>
              <w:jc w:val="both"/>
              <w:rPr>
                <w:sz w:val="18"/>
                <w:szCs w:val="18"/>
              </w:rPr>
            </w:pPr>
            <w:r>
              <w:rPr>
                <w:sz w:val="18"/>
                <w:szCs w:val="18"/>
              </w:rPr>
              <w:t>унитарных предприятий, в том числе казенных)</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xml:space="preserve">Плата за использование лесов, расположенных на землях иных категорий, </w:t>
            </w:r>
            <w:r>
              <w:rPr>
                <w:sz w:val="18"/>
                <w:szCs w:val="18"/>
              </w:rPr>
              <w:lastRenderedPageBreak/>
              <w:t>находящихся в собственности сельских поселений, в части платы по договору купли-продажи лесных</w:t>
            </w:r>
          </w:p>
          <w:p w:rsidR="00932A57" w:rsidRDefault="00932A57">
            <w:pPr>
              <w:pStyle w:val="ac"/>
              <w:spacing w:before="0" w:beforeAutospacing="0" w:after="0" w:afterAutospacing="0"/>
              <w:jc w:val="both"/>
              <w:rPr>
                <w:sz w:val="18"/>
                <w:szCs w:val="18"/>
              </w:rPr>
            </w:pPr>
            <w:r>
              <w:rPr>
                <w:sz w:val="18"/>
                <w:szCs w:val="18"/>
              </w:rPr>
              <w:t>насаждений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w:t>
            </w:r>
          </w:p>
          <w:p w:rsidR="00932A57" w:rsidRDefault="00932A57">
            <w:pPr>
              <w:pStyle w:val="ac"/>
              <w:spacing w:before="0" w:beforeAutospacing="0" w:after="0" w:afterAutospacing="0"/>
              <w:jc w:val="both"/>
              <w:rPr>
                <w:sz w:val="18"/>
                <w:szCs w:val="18"/>
              </w:rPr>
            </w:pPr>
            <w:r>
              <w:rPr>
                <w:sz w:val="18"/>
                <w:szCs w:val="18"/>
              </w:rPr>
              <w:t>сельских поселений, в части арендной платы</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оказания информационных услуг органами</w:t>
            </w:r>
          </w:p>
          <w:p w:rsidR="00932A57" w:rsidRDefault="00932A57">
            <w:pPr>
              <w:pStyle w:val="ac"/>
              <w:spacing w:before="0" w:beforeAutospacing="0" w:after="0" w:afterAutospacing="0"/>
              <w:jc w:val="both"/>
              <w:rPr>
                <w:sz w:val="18"/>
                <w:szCs w:val="18"/>
              </w:rPr>
            </w:pPr>
            <w:r>
              <w:rPr>
                <w:sz w:val="18"/>
                <w:szCs w:val="18"/>
              </w:rPr>
              <w:t>местного    самоуправления     сельских     поселений, казенными учреждениями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w:t>
            </w:r>
          </w:p>
          <w:p w:rsidR="00932A57" w:rsidRDefault="00932A57">
            <w:pPr>
              <w:pStyle w:val="ac"/>
              <w:spacing w:before="0" w:beforeAutospacing="0" w:after="0" w:afterAutospacing="0"/>
              <w:jc w:val="both"/>
              <w:rPr>
                <w:sz w:val="18"/>
                <w:szCs w:val="18"/>
              </w:rPr>
            </w:pPr>
            <w:r>
              <w:rPr>
                <w:sz w:val="18"/>
                <w:szCs w:val="18"/>
              </w:rPr>
              <w:t>бюджеты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w:t>
            </w:r>
          </w:p>
          <w:p w:rsidR="00932A57" w:rsidRDefault="00932A57">
            <w:pPr>
              <w:pStyle w:val="ac"/>
              <w:spacing w:before="0" w:beforeAutospacing="0" w:after="0" w:afterAutospacing="0"/>
              <w:jc w:val="both"/>
              <w:rPr>
                <w:sz w:val="18"/>
                <w:szCs w:val="18"/>
              </w:rPr>
            </w:pPr>
            <w:r>
              <w:rPr>
                <w:sz w:val="18"/>
                <w:szCs w:val="18"/>
              </w:rPr>
              <w:t>имущества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w:t>
            </w:r>
          </w:p>
          <w:p w:rsidR="00932A57" w:rsidRDefault="00932A57">
            <w:pPr>
              <w:pStyle w:val="ac"/>
              <w:spacing w:before="0" w:beforeAutospacing="0" w:after="0" w:afterAutospacing="0"/>
              <w:jc w:val="both"/>
              <w:rPr>
                <w:sz w:val="18"/>
                <w:szCs w:val="18"/>
              </w:rPr>
            </w:pPr>
            <w:r>
              <w:rPr>
                <w:sz w:val="18"/>
                <w:szCs w:val="18"/>
              </w:rPr>
              <w:t>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w:t>
            </w:r>
          </w:p>
          <w:p w:rsidR="00932A57" w:rsidRDefault="00932A57">
            <w:pPr>
              <w:pStyle w:val="ac"/>
              <w:spacing w:before="0" w:beforeAutospacing="0" w:after="0" w:afterAutospacing="0"/>
              <w:jc w:val="both"/>
              <w:rPr>
                <w:sz w:val="18"/>
                <w:szCs w:val="18"/>
              </w:rPr>
            </w:pPr>
            <w:r>
              <w:rPr>
                <w:sz w:val="18"/>
                <w:szCs w:val="18"/>
              </w:rPr>
              <w:t>основных средств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xml:space="preserve">Доходы от реализации имущества, находящегося в собственности сельских </w:t>
            </w:r>
            <w:r>
              <w:rPr>
                <w:sz w:val="18"/>
                <w:szCs w:val="18"/>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p>
          <w:p w:rsidR="00932A57" w:rsidRDefault="00932A57">
            <w:pPr>
              <w:pStyle w:val="ac"/>
              <w:spacing w:before="0" w:beforeAutospacing="0" w:after="0" w:afterAutospacing="0"/>
              <w:jc w:val="both"/>
              <w:rPr>
                <w:sz w:val="18"/>
                <w:szCs w:val="18"/>
              </w:rPr>
            </w:pPr>
            <w:r>
              <w:rPr>
                <w:sz w:val="18"/>
                <w:szCs w:val="18"/>
              </w:rPr>
              <w:t>материальных запасов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w:t>
            </w:r>
          </w:p>
          <w:p w:rsidR="00932A57" w:rsidRDefault="00932A57">
            <w:pPr>
              <w:pStyle w:val="ac"/>
              <w:spacing w:before="0" w:beforeAutospacing="0" w:after="0" w:afterAutospacing="0"/>
              <w:jc w:val="both"/>
              <w:rPr>
                <w:sz w:val="18"/>
                <w:szCs w:val="18"/>
              </w:rPr>
            </w:pPr>
            <w:r>
              <w:rPr>
                <w:sz w:val="18"/>
                <w:szCs w:val="18"/>
              </w:rPr>
              <w:t>реализации основных средств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w:t>
            </w:r>
          </w:p>
          <w:p w:rsidR="00932A57" w:rsidRDefault="00932A57">
            <w:pPr>
              <w:pStyle w:val="ac"/>
              <w:spacing w:before="0" w:beforeAutospacing="0" w:after="0" w:afterAutospacing="0"/>
              <w:jc w:val="both"/>
              <w:rPr>
                <w:sz w:val="18"/>
                <w:szCs w:val="18"/>
              </w:rPr>
            </w:pPr>
            <w:r>
              <w:rPr>
                <w:sz w:val="18"/>
                <w:szCs w:val="18"/>
              </w:rPr>
              <w:t>бюджетных и автономных учреждений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w:t>
            </w:r>
          </w:p>
          <w:p w:rsidR="00932A57" w:rsidRDefault="00932A57">
            <w:pPr>
              <w:pStyle w:val="ac"/>
              <w:spacing w:before="0" w:beforeAutospacing="0" w:after="0" w:afterAutospacing="0"/>
              <w:jc w:val="both"/>
              <w:rPr>
                <w:sz w:val="18"/>
                <w:szCs w:val="18"/>
              </w:rPr>
            </w:pPr>
            <w:r>
              <w:rPr>
                <w:sz w:val="18"/>
                <w:szCs w:val="18"/>
              </w:rPr>
              <w:t>собственности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1 16 07010 10 0000 140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w:t>
            </w:r>
          </w:p>
          <w:p w:rsidR="00932A57" w:rsidRDefault="00932A57">
            <w:pPr>
              <w:pStyle w:val="ac"/>
              <w:spacing w:before="0" w:beforeAutospacing="0" w:after="0" w:afterAutospacing="0"/>
              <w:jc w:val="both"/>
              <w:rPr>
                <w:sz w:val="18"/>
                <w:szCs w:val="18"/>
              </w:rPr>
            </w:pPr>
            <w:r>
              <w:rPr>
                <w:sz w:val="18"/>
                <w:szCs w:val="18"/>
              </w:rPr>
              <w:lastRenderedPageBreak/>
              <w:t>сельского 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1 16 07030 10 0000 140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w:t>
            </w:r>
          </w:p>
          <w:p w:rsidR="00932A57" w:rsidRDefault="00932A57">
            <w:pPr>
              <w:pStyle w:val="ac"/>
              <w:spacing w:before="0" w:beforeAutospacing="0" w:after="0" w:afterAutospacing="0"/>
              <w:jc w:val="both"/>
              <w:rPr>
                <w:sz w:val="18"/>
                <w:szCs w:val="18"/>
              </w:rPr>
            </w:pPr>
            <w:r>
              <w:rPr>
                <w:sz w:val="18"/>
                <w:szCs w:val="18"/>
              </w:rPr>
              <w:t>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1 16 07040 10 0000 140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w:t>
            </w:r>
          </w:p>
          <w:p w:rsidR="00932A57" w:rsidRDefault="00932A57">
            <w:pPr>
              <w:pStyle w:val="ac"/>
              <w:spacing w:before="0" w:beforeAutospacing="0" w:after="0" w:afterAutospacing="0"/>
              <w:jc w:val="both"/>
              <w:rPr>
                <w:sz w:val="18"/>
                <w:szCs w:val="18"/>
              </w:rPr>
            </w:pPr>
            <w:r>
              <w:rPr>
                <w:sz w:val="18"/>
                <w:szCs w:val="18"/>
              </w:rPr>
              <w:t>учреждением) сельского 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1 16 07090 10 0000 140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Иные   штрафы,   неустойки,   пени,   уплаченные   в</w:t>
            </w:r>
          </w:p>
          <w:p w:rsidR="00932A57" w:rsidRDefault="00932A57">
            <w:pPr>
              <w:pStyle w:val="ac"/>
              <w:spacing w:before="0" w:beforeAutospacing="0" w:after="0" w:afterAutospacing="0"/>
              <w:jc w:val="both"/>
              <w:rPr>
                <w:sz w:val="18"/>
                <w:szCs w:val="18"/>
              </w:rPr>
            </w:pPr>
            <w:r>
              <w:rPr>
                <w:sz w:val="18"/>
                <w:szCs w:val="18"/>
              </w:rPr>
              <w:t>соответствии с законом или договором в случае неисполнения или ненадлежащего исполнения обязательств     перед     муниципальным     органом,</w:t>
            </w:r>
          </w:p>
          <w:p w:rsidR="00932A57" w:rsidRDefault="00932A57">
            <w:pPr>
              <w:pStyle w:val="ac"/>
              <w:spacing w:before="0" w:beforeAutospacing="0" w:after="0" w:afterAutospacing="0"/>
              <w:jc w:val="both"/>
              <w:rPr>
                <w:sz w:val="18"/>
                <w:szCs w:val="18"/>
              </w:rPr>
            </w:pPr>
            <w:r>
              <w:rPr>
                <w:sz w:val="18"/>
                <w:szCs w:val="18"/>
              </w:rPr>
              <w:t>(муниципальным казенным учреждением) сельского 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1 16 09040 10 0000 140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w:t>
            </w:r>
          </w:p>
          <w:p w:rsidR="00932A57" w:rsidRDefault="00932A57">
            <w:pPr>
              <w:pStyle w:val="ac"/>
              <w:spacing w:before="0" w:beforeAutospacing="0" w:after="0" w:afterAutospacing="0"/>
              <w:jc w:val="both"/>
              <w:rPr>
                <w:sz w:val="18"/>
                <w:szCs w:val="18"/>
              </w:rPr>
            </w:pPr>
            <w:r>
              <w:rPr>
                <w:sz w:val="18"/>
                <w:szCs w:val="18"/>
              </w:rPr>
              <w:t>судов)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1 16 10031 10 0000 140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1 16 10032 10 0000 140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Прочее возмещение ущерба, причиненного</w:t>
            </w:r>
          </w:p>
          <w:p w:rsidR="00932A57" w:rsidRDefault="00932A57">
            <w:pPr>
              <w:pStyle w:val="ac"/>
              <w:spacing w:before="0" w:beforeAutospacing="0" w:after="0" w:afterAutospacing="0"/>
              <w:jc w:val="both"/>
              <w:rPr>
                <w:sz w:val="18"/>
                <w:szCs w:val="18"/>
              </w:rPr>
            </w:pPr>
            <w:r>
              <w:rPr>
                <w:sz w:val="18"/>
                <w:szCs w:val="18"/>
              </w:rPr>
              <w:t>муниципальному имуществу сельского поселения (за исключением имущества, закрепленного за</w:t>
            </w:r>
          </w:p>
          <w:p w:rsidR="00932A57" w:rsidRDefault="00932A57">
            <w:pPr>
              <w:pStyle w:val="ac"/>
              <w:spacing w:before="0" w:beforeAutospacing="0" w:after="0" w:afterAutospacing="0"/>
              <w:jc w:val="both"/>
              <w:rPr>
                <w:sz w:val="18"/>
                <w:szCs w:val="18"/>
              </w:rPr>
            </w:pPr>
            <w:r>
              <w:rPr>
                <w:sz w:val="18"/>
                <w:szCs w:val="18"/>
              </w:rPr>
              <w:t>муниципальными бюджетными (автономными) учреждениями, унитарными предприятиями)</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1 16 10061 10 0000 140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w:t>
            </w:r>
          </w:p>
          <w:p w:rsidR="00932A57" w:rsidRDefault="00932A57">
            <w:pPr>
              <w:pStyle w:val="ac"/>
              <w:spacing w:before="0" w:beforeAutospacing="0" w:after="0" w:afterAutospacing="0"/>
              <w:jc w:val="both"/>
              <w:rPr>
                <w:sz w:val="18"/>
                <w:szCs w:val="18"/>
              </w:rPr>
            </w:pPr>
            <w:r>
              <w:rPr>
                <w:sz w:val="18"/>
                <w:szCs w:val="18"/>
              </w:rPr>
              <w:t>средств муниципального дорожного фонда)</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1 16 10062 10 0000 140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w:t>
            </w:r>
            <w:r>
              <w:rPr>
                <w:sz w:val="18"/>
                <w:szCs w:val="18"/>
              </w:rPr>
              <w:lastRenderedPageBreak/>
              <w:t>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1 16 10081 10 0000 140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w:t>
            </w:r>
          </w:p>
          <w:p w:rsidR="00932A57" w:rsidRDefault="00932A57">
            <w:pPr>
              <w:pStyle w:val="ac"/>
              <w:spacing w:before="0" w:beforeAutospacing="0" w:after="0" w:afterAutospacing="0"/>
              <w:jc w:val="both"/>
              <w:rPr>
                <w:sz w:val="18"/>
                <w:szCs w:val="18"/>
              </w:rPr>
            </w:pPr>
            <w:r>
              <w:rPr>
                <w:sz w:val="18"/>
                <w:szCs w:val="18"/>
              </w:rPr>
              <w:t>муниципального контракта, финансируемого за счет средств муниципального дорожного фонда)</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1 16 10082 10 0000 140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116 10100 10 0000 140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w:t>
            </w:r>
          </w:p>
          <w:p w:rsidR="00932A57" w:rsidRDefault="00932A57">
            <w:pPr>
              <w:pStyle w:val="ac"/>
              <w:spacing w:before="0" w:beforeAutospacing="0" w:after="0" w:afterAutospacing="0"/>
              <w:jc w:val="both"/>
              <w:rPr>
                <w:sz w:val="18"/>
                <w:szCs w:val="18"/>
              </w:rPr>
            </w:pPr>
            <w:r>
              <w:rPr>
                <w:sz w:val="18"/>
                <w:szCs w:val="18"/>
              </w:rPr>
              <w:t>средств (в части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117 14030 10 0000 150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117 15030 10 0000 150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118 02500 10 0000 150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118 01520 10 0000 150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Перечисления из бюджетов сельских поселений по решениям о взыскании средств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2 02 15001 10 0000 150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Дотации бюджетам сельских поселений на</w:t>
            </w:r>
          </w:p>
          <w:p w:rsidR="00932A57" w:rsidRDefault="00932A57">
            <w:pPr>
              <w:pStyle w:val="ac"/>
              <w:spacing w:before="0" w:beforeAutospacing="0" w:after="0" w:afterAutospacing="0"/>
              <w:jc w:val="both"/>
              <w:rPr>
                <w:sz w:val="18"/>
                <w:szCs w:val="18"/>
              </w:rPr>
            </w:pPr>
            <w:r>
              <w:rPr>
                <w:sz w:val="18"/>
                <w:szCs w:val="18"/>
              </w:rPr>
              <w:t>выравнивание бюджетной обеспеченности из бюджета субъекта Российской Федерации</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2 02 15002 10 0000 150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Дотации бюджетам сельских поселений на</w:t>
            </w:r>
          </w:p>
          <w:p w:rsidR="00932A57" w:rsidRDefault="00932A57">
            <w:pPr>
              <w:pStyle w:val="ac"/>
              <w:spacing w:before="0" w:beforeAutospacing="0" w:after="0" w:afterAutospacing="0"/>
              <w:jc w:val="both"/>
              <w:rPr>
                <w:sz w:val="18"/>
                <w:szCs w:val="18"/>
              </w:rPr>
            </w:pPr>
            <w:r>
              <w:rPr>
                <w:sz w:val="18"/>
                <w:szCs w:val="18"/>
              </w:rPr>
              <w:t>поддержку мер по обеспечению сбалансированности бюджетов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2 02 16001 10 0000 150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Дотации бюджетам сельских поселений на</w:t>
            </w:r>
          </w:p>
          <w:p w:rsidR="00932A57" w:rsidRDefault="00932A57">
            <w:pPr>
              <w:pStyle w:val="ac"/>
              <w:spacing w:before="0" w:beforeAutospacing="0" w:after="0" w:afterAutospacing="0"/>
              <w:jc w:val="both"/>
              <w:rPr>
                <w:sz w:val="18"/>
                <w:szCs w:val="18"/>
              </w:rPr>
            </w:pPr>
            <w:r>
              <w:rPr>
                <w:sz w:val="18"/>
                <w:szCs w:val="18"/>
              </w:rPr>
              <w:t>выравнивание бюджетной обеспеченности из бюджетов муниципальных районов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202 20216 10 0000 150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 xml:space="preserve">Субсидии бюджетам сельских поселений на осуществление дорожной </w:t>
            </w:r>
            <w:r>
              <w:rPr>
                <w:sz w:val="18"/>
                <w:szCs w:val="18"/>
              </w:rPr>
              <w:lastRenderedPageBreak/>
              <w:t>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p w:rsidR="00932A57" w:rsidRDefault="00932A57">
            <w:pPr>
              <w:pStyle w:val="ac"/>
              <w:spacing w:before="0" w:beforeAutospacing="0" w:after="0" w:afterAutospacing="0"/>
              <w:jc w:val="both"/>
              <w:rPr>
                <w:sz w:val="18"/>
                <w:szCs w:val="18"/>
              </w:rPr>
            </w:pPr>
            <w:r>
              <w:rPr>
                <w:sz w:val="18"/>
                <w:szCs w:val="18"/>
              </w:rPr>
              <w:t>населенных пунктов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2 02 29900 10 0000 150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Субсидии бюджетам сельских поселений из местных бюджетов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2 02 29999 10 0000 150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субсидии бюджетам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2 02 35118 10 0000 150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2 02 39999 10 0000 150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субвенции бюджетам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2 02 40014 10 0000 150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w:t>
            </w:r>
          </w:p>
          <w:p w:rsidR="00932A57" w:rsidRDefault="00932A57">
            <w:pPr>
              <w:pStyle w:val="ac"/>
              <w:spacing w:before="0" w:beforeAutospacing="0" w:after="0" w:afterAutospacing="0"/>
              <w:jc w:val="both"/>
              <w:rPr>
                <w:sz w:val="18"/>
                <w:szCs w:val="18"/>
              </w:rPr>
            </w:pPr>
            <w:r>
              <w:rPr>
                <w:sz w:val="18"/>
                <w:szCs w:val="18"/>
              </w:rPr>
              <w:t>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2 02 49999 10 0000 150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межбюджетные трансферты,</w:t>
            </w:r>
          </w:p>
          <w:p w:rsidR="00932A57" w:rsidRDefault="00932A57">
            <w:pPr>
              <w:pStyle w:val="ac"/>
              <w:spacing w:before="0" w:beforeAutospacing="0" w:after="0" w:afterAutospacing="0"/>
              <w:jc w:val="both"/>
              <w:rPr>
                <w:sz w:val="18"/>
                <w:szCs w:val="18"/>
              </w:rPr>
            </w:pPr>
            <w:r>
              <w:rPr>
                <w:sz w:val="18"/>
                <w:szCs w:val="18"/>
              </w:rPr>
              <w:t>передаваемые бюджетам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2 07 05010 10 0000 150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2 07 05020 10 0000 150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Поступления от денежных пожертвований,</w:t>
            </w:r>
          </w:p>
          <w:p w:rsidR="00932A57" w:rsidRDefault="00932A57">
            <w:pPr>
              <w:pStyle w:val="ac"/>
              <w:spacing w:before="0" w:beforeAutospacing="0" w:after="0" w:afterAutospacing="0"/>
              <w:jc w:val="both"/>
              <w:rPr>
                <w:sz w:val="18"/>
                <w:szCs w:val="18"/>
              </w:rPr>
            </w:pPr>
            <w:r>
              <w:rPr>
                <w:sz w:val="18"/>
                <w:szCs w:val="18"/>
              </w:rPr>
              <w:t>предоставляемых физическими лицами получателям средств бюджетов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2 07 05030 10 0000 150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2 08 05000 10 0000 150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w:t>
            </w:r>
          </w:p>
          <w:p w:rsidR="00932A57" w:rsidRDefault="00932A57">
            <w:pPr>
              <w:pStyle w:val="ac"/>
              <w:spacing w:before="0" w:beforeAutospacing="0" w:after="0" w:afterAutospacing="0"/>
              <w:jc w:val="both"/>
              <w:rPr>
                <w:sz w:val="18"/>
                <w:szCs w:val="18"/>
              </w:rPr>
            </w:pPr>
            <w:r>
              <w:rPr>
                <w:sz w:val="18"/>
                <w:szCs w:val="18"/>
              </w:rPr>
              <w:t>взысканных сумм налогов, сборов и иных платежей, а также сумм процентов за несвоевременное осуществление такого возврата и процентов,</w:t>
            </w:r>
          </w:p>
          <w:p w:rsidR="00932A57" w:rsidRDefault="00932A57">
            <w:pPr>
              <w:pStyle w:val="ac"/>
              <w:spacing w:before="0" w:beforeAutospacing="0" w:after="0" w:afterAutospacing="0"/>
              <w:jc w:val="both"/>
              <w:rPr>
                <w:sz w:val="18"/>
                <w:szCs w:val="18"/>
              </w:rPr>
            </w:pPr>
            <w:r>
              <w:rPr>
                <w:sz w:val="18"/>
                <w:szCs w:val="18"/>
              </w:rPr>
              <w:t>начисленных на излишне взысканные суммы</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2 18 05010 10 0000 150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бюджетов сельских поселений от возврата бюджетными учреждениями остатков субсидий</w:t>
            </w:r>
          </w:p>
          <w:p w:rsidR="00932A57" w:rsidRDefault="00932A57">
            <w:pPr>
              <w:pStyle w:val="ac"/>
              <w:spacing w:before="0" w:beforeAutospacing="0" w:after="0" w:afterAutospacing="0"/>
              <w:jc w:val="both"/>
              <w:rPr>
                <w:sz w:val="18"/>
                <w:szCs w:val="18"/>
              </w:rPr>
            </w:pPr>
            <w:r>
              <w:rPr>
                <w:sz w:val="18"/>
                <w:szCs w:val="18"/>
              </w:rPr>
              <w:t>прошлых лет</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2 18 60010 10 0000 150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бюджетов сельских поселений от возврата остатков субсидий, субвенций и иных</w:t>
            </w:r>
          </w:p>
          <w:p w:rsidR="00932A57" w:rsidRDefault="00932A57">
            <w:pPr>
              <w:pStyle w:val="ac"/>
              <w:spacing w:before="0" w:beforeAutospacing="0" w:after="0" w:afterAutospacing="0"/>
              <w:jc w:val="both"/>
              <w:rPr>
                <w:sz w:val="18"/>
                <w:szCs w:val="18"/>
              </w:rPr>
            </w:pPr>
            <w:r>
              <w:rPr>
                <w:sz w:val="18"/>
                <w:szCs w:val="18"/>
              </w:rPr>
              <w:t>межбюджетных трансфертов, имеющих целевое назначение, прошлых лет из бюджетов</w:t>
            </w:r>
          </w:p>
          <w:p w:rsidR="00932A57" w:rsidRDefault="00932A57">
            <w:pPr>
              <w:pStyle w:val="ac"/>
              <w:spacing w:before="0" w:beforeAutospacing="0" w:after="0" w:afterAutospacing="0"/>
              <w:jc w:val="both"/>
              <w:rPr>
                <w:sz w:val="18"/>
                <w:szCs w:val="18"/>
              </w:rPr>
            </w:pPr>
            <w:r>
              <w:rPr>
                <w:sz w:val="18"/>
                <w:szCs w:val="18"/>
              </w:rPr>
              <w:t>муниципальных районов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2 18 60020 10 0000 150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Доходы бюджетов сельских поселений от возврата остатков субсидий, субвенций и иных</w:t>
            </w:r>
          </w:p>
          <w:p w:rsidR="00932A57" w:rsidRDefault="00932A57">
            <w:pPr>
              <w:pStyle w:val="ac"/>
              <w:spacing w:before="0" w:beforeAutospacing="0" w:after="0" w:afterAutospacing="0"/>
              <w:jc w:val="both"/>
              <w:rPr>
                <w:sz w:val="18"/>
                <w:szCs w:val="18"/>
              </w:rPr>
            </w:pPr>
            <w:r>
              <w:rPr>
                <w:sz w:val="18"/>
                <w:szCs w:val="18"/>
              </w:rPr>
              <w:lastRenderedPageBreak/>
              <w:t>межбюджетных трансфертов, имеющих целевое назначение, прошлых лет из бюджетов</w:t>
            </w:r>
          </w:p>
          <w:p w:rsidR="00932A57" w:rsidRDefault="00932A57">
            <w:pPr>
              <w:pStyle w:val="ac"/>
              <w:spacing w:before="0" w:beforeAutospacing="0" w:after="0" w:afterAutospacing="0"/>
              <w:jc w:val="both"/>
              <w:rPr>
                <w:sz w:val="18"/>
                <w:szCs w:val="18"/>
              </w:rPr>
            </w:pPr>
            <w:r>
              <w:rPr>
                <w:sz w:val="18"/>
                <w:szCs w:val="18"/>
              </w:rPr>
              <w:t>государственных внебюджетных фондов</w:t>
            </w:r>
          </w:p>
        </w:tc>
      </w:tr>
      <w:tr w:rsidR="00932A57" w:rsidTr="00932A57">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lastRenderedPageBreak/>
              <w:t>001</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2 19 60010 10 0000 150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2A57" w:rsidRDefault="00932A57">
            <w:pPr>
              <w:pStyle w:val="ac"/>
              <w:spacing w:before="0" w:beforeAutospacing="0" w:after="0" w:afterAutospacing="0"/>
              <w:jc w:val="both"/>
              <w:rPr>
                <w:sz w:val="18"/>
                <w:szCs w:val="18"/>
              </w:rPr>
            </w:pPr>
            <w:r>
              <w:rPr>
                <w:sz w:val="18"/>
                <w:szCs w:val="18"/>
              </w:rPr>
              <w:t>Возврат прочих остатков субсидий, субвенций и иных межбюджетных трансфертов, имеющих целевое назначение, прошлых лет из бюджетов</w:t>
            </w:r>
          </w:p>
          <w:p w:rsidR="00932A57" w:rsidRDefault="00932A57">
            <w:pPr>
              <w:pStyle w:val="ac"/>
              <w:spacing w:before="0" w:beforeAutospacing="0" w:after="0" w:afterAutospacing="0"/>
              <w:jc w:val="both"/>
              <w:rPr>
                <w:sz w:val="18"/>
                <w:szCs w:val="18"/>
              </w:rPr>
            </w:pPr>
            <w:r>
              <w:rPr>
                <w:sz w:val="18"/>
                <w:szCs w:val="18"/>
              </w:rPr>
              <w:t>сельских поселений</w:t>
            </w:r>
          </w:p>
        </w:tc>
      </w:tr>
    </w:tbl>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Косоржанского сельсовета Щигровского района</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30.11.2022 г. № 112</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внесения изменений в перечень главных администраторов доходов бюджета муниципального образования "Косоржанский сельсовет" Щигровского</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32A57" w:rsidRDefault="00932A57" w:rsidP="00932A57">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муниципального образования "Косоржанский сельсовет" Щигровского района Курской области.</w:t>
      </w:r>
    </w:p>
    <w:p w:rsidR="00932A57" w:rsidRDefault="00932A57" w:rsidP="00932A57">
      <w:pPr>
        <w:numPr>
          <w:ilvl w:val="0"/>
          <w:numId w:val="48"/>
        </w:numPr>
        <w:shd w:val="clear" w:color="auto" w:fill="EEEEEE"/>
        <w:ind w:left="0"/>
        <w:rPr>
          <w:rFonts w:ascii="Tahoma" w:hAnsi="Tahoma" w:cs="Tahoma"/>
          <w:color w:val="000000"/>
          <w:sz w:val="18"/>
          <w:szCs w:val="18"/>
        </w:rPr>
      </w:pPr>
      <w:r>
        <w:rPr>
          <w:rFonts w:ascii="Tahoma" w:hAnsi="Tahoma" w:cs="Tahoma"/>
          <w:color w:val="000000"/>
          <w:sz w:val="18"/>
          <w:szCs w:val="18"/>
        </w:rPr>
        <w:t>В случаях изменения состава и (или) функций главных администраторов доходов бюджета муниципального образования "Косоржанский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"Косоржанский сельсовет" Щигровского района Курской области, изменения в перечень главных администраторов доходов бюджета муниципального образования "Косоржанский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"Косоржанский сельсовет" Щигровского района Курской области кодов классификации доходов бюджета муниципального образования "Косоржанский сельсовет" Щигровского района Курской области вносятся постановлением Администрации Косоржанского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«Косоржанский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932A57" w:rsidRDefault="00932A57" w:rsidP="00932A57">
      <w:pPr>
        <w:numPr>
          <w:ilvl w:val="0"/>
          <w:numId w:val="48"/>
        </w:numPr>
        <w:shd w:val="clear" w:color="auto" w:fill="EEEEEE"/>
        <w:ind w:left="0"/>
        <w:rPr>
          <w:rFonts w:ascii="Tahoma" w:hAnsi="Tahoma" w:cs="Tahoma"/>
          <w:color w:val="000000"/>
          <w:sz w:val="18"/>
          <w:szCs w:val="18"/>
        </w:rPr>
      </w:pPr>
      <w:r>
        <w:rPr>
          <w:rFonts w:ascii="Tahoma" w:hAnsi="Tahoma" w:cs="Tahoma"/>
          <w:color w:val="000000"/>
          <w:sz w:val="18"/>
          <w:szCs w:val="18"/>
        </w:rPr>
        <w:t>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"Косоржанский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«Косоржанский сельсовет» Щигровского района Курской области.</w:t>
      </w:r>
    </w:p>
    <w:p w:rsidR="00932A57" w:rsidRDefault="00932A57" w:rsidP="00932A57">
      <w:pPr>
        <w:numPr>
          <w:ilvl w:val="0"/>
          <w:numId w:val="48"/>
        </w:numPr>
        <w:shd w:val="clear" w:color="auto" w:fill="EEEEEE"/>
        <w:ind w:left="0"/>
        <w:rPr>
          <w:rFonts w:ascii="Tahoma" w:hAnsi="Tahoma" w:cs="Tahoma"/>
          <w:color w:val="000000"/>
          <w:sz w:val="18"/>
          <w:szCs w:val="18"/>
        </w:rPr>
      </w:pPr>
      <w:r>
        <w:rPr>
          <w:rFonts w:ascii="Tahoma" w:hAnsi="Tahoma" w:cs="Tahoma"/>
          <w:color w:val="000000"/>
          <w:sz w:val="18"/>
          <w:szCs w:val="18"/>
        </w:rPr>
        <w:t>В заявке указываются реквизиты нормативных правовых актов Российской Федерации, Курской области и муниципального образования «Косоржанский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"Косоржанский сельсовет" Щигровского района Курской области.</w:t>
      </w:r>
    </w:p>
    <w:p w:rsidR="00BC59B0" w:rsidRPr="00932A57" w:rsidRDefault="00BC59B0" w:rsidP="00932A57"/>
    <w:sectPr w:rsidR="00BC59B0" w:rsidRPr="00932A57"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43" w:rsidRDefault="00C44343" w:rsidP="00C0089A">
      <w:pPr>
        <w:pStyle w:val="ConsPlusNormal"/>
      </w:pPr>
      <w:r>
        <w:separator/>
      </w:r>
    </w:p>
  </w:endnote>
  <w:endnote w:type="continuationSeparator" w:id="0">
    <w:p w:rsidR="00C44343" w:rsidRDefault="00C4434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43" w:rsidRDefault="00C44343" w:rsidP="00C0089A">
      <w:pPr>
        <w:pStyle w:val="ConsPlusNormal"/>
      </w:pPr>
      <w:r>
        <w:separator/>
      </w:r>
    </w:p>
  </w:footnote>
  <w:footnote w:type="continuationSeparator" w:id="0">
    <w:p w:rsidR="00C44343" w:rsidRDefault="00C4434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932A57">
      <w:rPr>
        <w:rStyle w:val="ab"/>
        <w:noProof/>
      </w:rPr>
      <w:t>9</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2649"/>
    <w:multiLevelType w:val="multilevel"/>
    <w:tmpl w:val="153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9D0AA5"/>
    <w:multiLevelType w:val="multilevel"/>
    <w:tmpl w:val="FBCC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2">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B41B54"/>
    <w:multiLevelType w:val="multilevel"/>
    <w:tmpl w:val="15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
  </w:num>
  <w:num w:numId="4">
    <w:abstractNumId w:val="7"/>
  </w:num>
  <w:num w:numId="5">
    <w:abstractNumId w:val="10"/>
  </w:num>
  <w:num w:numId="6">
    <w:abstractNumId w:val="33"/>
  </w:num>
  <w:num w:numId="7">
    <w:abstractNumId w:val="16"/>
  </w:num>
  <w:num w:numId="8">
    <w:abstractNumId w:val="19"/>
  </w:num>
  <w:num w:numId="9">
    <w:abstractNumId w:val="38"/>
  </w:num>
  <w:num w:numId="10">
    <w:abstractNumId w:val="28"/>
  </w:num>
  <w:num w:numId="11">
    <w:abstractNumId w:val="34"/>
  </w:num>
  <w:num w:numId="12">
    <w:abstractNumId w:val="20"/>
  </w:num>
  <w:num w:numId="13">
    <w:abstractNumId w:val="36"/>
  </w:num>
  <w:num w:numId="14">
    <w:abstractNumId w:val="31"/>
  </w:num>
  <w:num w:numId="15">
    <w:abstractNumId w:val="32"/>
  </w:num>
  <w:num w:numId="16">
    <w:abstractNumId w:val="3"/>
  </w:num>
  <w:num w:numId="17">
    <w:abstractNumId w:val="40"/>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2"/>
  </w:num>
  <w:num w:numId="26">
    <w:abstractNumId w:val="46"/>
  </w:num>
  <w:num w:numId="27">
    <w:abstractNumId w:val="24"/>
  </w:num>
  <w:num w:numId="28">
    <w:abstractNumId w:val="25"/>
  </w:num>
  <w:num w:numId="29">
    <w:abstractNumId w:val="26"/>
  </w:num>
  <w:num w:numId="30">
    <w:abstractNumId w:val="13"/>
  </w:num>
  <w:num w:numId="31">
    <w:abstractNumId w:val="15"/>
  </w:num>
  <w:num w:numId="32">
    <w:abstractNumId w:val="39"/>
  </w:num>
  <w:num w:numId="33">
    <w:abstractNumId w:val="43"/>
  </w:num>
  <w:num w:numId="34">
    <w:abstractNumId w:val="8"/>
  </w:num>
  <w:num w:numId="35">
    <w:abstractNumId w:val="47"/>
  </w:num>
  <w:num w:numId="36">
    <w:abstractNumId w:val="12"/>
  </w:num>
  <w:num w:numId="37">
    <w:abstractNumId w:val="45"/>
  </w:num>
  <w:num w:numId="38">
    <w:abstractNumId w:val="6"/>
  </w:num>
  <w:num w:numId="39">
    <w:abstractNumId w:val="5"/>
  </w:num>
  <w:num w:numId="40">
    <w:abstractNumId w:val="21"/>
  </w:num>
  <w:num w:numId="41">
    <w:abstractNumId w:val="1"/>
  </w:num>
  <w:num w:numId="42">
    <w:abstractNumId w:val="11"/>
  </w:num>
  <w:num w:numId="43">
    <w:abstractNumId w:val="37"/>
  </w:num>
  <w:num w:numId="44">
    <w:abstractNumId w:val="4"/>
  </w:num>
  <w:num w:numId="45">
    <w:abstractNumId w:val="30"/>
  </w:num>
  <w:num w:numId="46">
    <w:abstractNumId w:val="29"/>
  </w:num>
  <w:num w:numId="47">
    <w:abstractNumId w:val="35"/>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24E9F"/>
    <w:rsid w:val="000567B0"/>
    <w:rsid w:val="00061297"/>
    <w:rsid w:val="00072085"/>
    <w:rsid w:val="00072FE9"/>
    <w:rsid w:val="00073EAF"/>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344C2"/>
    <w:rsid w:val="00544892"/>
    <w:rsid w:val="00553ABB"/>
    <w:rsid w:val="005603EE"/>
    <w:rsid w:val="0056167A"/>
    <w:rsid w:val="00575A1F"/>
    <w:rsid w:val="0058334B"/>
    <w:rsid w:val="005A2CE0"/>
    <w:rsid w:val="005B2CC7"/>
    <w:rsid w:val="005D67F3"/>
    <w:rsid w:val="005E73B7"/>
    <w:rsid w:val="005F099F"/>
    <w:rsid w:val="005F265A"/>
    <w:rsid w:val="006115CE"/>
    <w:rsid w:val="0062213F"/>
    <w:rsid w:val="00624A16"/>
    <w:rsid w:val="00634B5F"/>
    <w:rsid w:val="00641011"/>
    <w:rsid w:val="00642DFB"/>
    <w:rsid w:val="00655471"/>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B3E9C"/>
    <w:rsid w:val="007C77A5"/>
    <w:rsid w:val="007F78D8"/>
    <w:rsid w:val="00802A44"/>
    <w:rsid w:val="00803766"/>
    <w:rsid w:val="00816A92"/>
    <w:rsid w:val="00820E6E"/>
    <w:rsid w:val="00821AB5"/>
    <w:rsid w:val="00822377"/>
    <w:rsid w:val="0084014D"/>
    <w:rsid w:val="00870F5E"/>
    <w:rsid w:val="00875C05"/>
    <w:rsid w:val="008763D4"/>
    <w:rsid w:val="008827EC"/>
    <w:rsid w:val="008B10A0"/>
    <w:rsid w:val="008B4C8A"/>
    <w:rsid w:val="008B6B3D"/>
    <w:rsid w:val="008B6BE4"/>
    <w:rsid w:val="008C6575"/>
    <w:rsid w:val="008D0DA1"/>
    <w:rsid w:val="008D2EDC"/>
    <w:rsid w:val="008E62F8"/>
    <w:rsid w:val="008F3D87"/>
    <w:rsid w:val="008F614B"/>
    <w:rsid w:val="0092189B"/>
    <w:rsid w:val="00932A57"/>
    <w:rsid w:val="00942CE6"/>
    <w:rsid w:val="00950E8D"/>
    <w:rsid w:val="0095113E"/>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B2043"/>
    <w:rsid w:val="00AB3D86"/>
    <w:rsid w:val="00AB3DD0"/>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44343"/>
    <w:rsid w:val="00C605E9"/>
    <w:rsid w:val="00C62B46"/>
    <w:rsid w:val="00C67876"/>
    <w:rsid w:val="00C864FC"/>
    <w:rsid w:val="00C93F99"/>
    <w:rsid w:val="00C9503A"/>
    <w:rsid w:val="00CC0E0E"/>
    <w:rsid w:val="00CC3501"/>
    <w:rsid w:val="00CC7ECB"/>
    <w:rsid w:val="00CE1A22"/>
    <w:rsid w:val="00CE3290"/>
    <w:rsid w:val="00CF3067"/>
    <w:rsid w:val="00CF4C6D"/>
    <w:rsid w:val="00D0066A"/>
    <w:rsid w:val="00D008E6"/>
    <w:rsid w:val="00D05238"/>
    <w:rsid w:val="00D14102"/>
    <w:rsid w:val="00D23FE3"/>
    <w:rsid w:val="00D305A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35D7"/>
    <w:rsid w:val="00F16323"/>
    <w:rsid w:val="00F318FE"/>
    <w:rsid w:val="00F32F62"/>
    <w:rsid w:val="00F42EED"/>
    <w:rsid w:val="00F46415"/>
    <w:rsid w:val="00F508FA"/>
    <w:rsid w:val="00F522A6"/>
    <w:rsid w:val="00F57564"/>
    <w:rsid w:val="00F60AFA"/>
    <w:rsid w:val="00F76FF0"/>
    <w:rsid w:val="00F8474D"/>
    <w:rsid w:val="00F85B1B"/>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4372</TotalTime>
  <Pages>9</Pages>
  <Words>3392</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22682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136</cp:revision>
  <cp:lastPrinted>2020-11-23T12:25:00Z</cp:lastPrinted>
  <dcterms:created xsi:type="dcterms:W3CDTF">2021-02-20T08:58:00Z</dcterms:created>
  <dcterms:modified xsi:type="dcterms:W3CDTF">2025-01-22T13:30:00Z</dcterms:modified>
</cp:coreProperties>
</file>