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86" w:rsidRDefault="00F71986" w:rsidP="00F71986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Постановление от 26 января 2022г. № 15 "О внесении изменений в постановление Администрации Косоржанского сельсовета от 01.07.2021 г. №62 « 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</w:t>
      </w:r>
      <w:proofErr w:type="gramEnd"/>
      <w:r>
        <w:rPr>
          <w:color w:val="000000"/>
          <w:sz w:val="27"/>
          <w:szCs w:val="27"/>
        </w:rPr>
        <w:t xml:space="preserve"> Косоржанского сельсовета Щигровского района,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Косоржанского сельсовета Щигровского района»"</w:t>
      </w:r>
    </w:p>
    <w:p w:rsidR="00F71986" w:rsidRDefault="00F71986" w:rsidP="00F7198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ЩИГРОВСКОГО РАЙОНА КУРСКОЙ ОБЛАСТИ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П</w:t>
      </w:r>
      <w:proofErr w:type="gramEnd"/>
      <w:r>
        <w:rPr>
          <w:rStyle w:val="ad"/>
          <w:color w:val="000000"/>
          <w:sz w:val="27"/>
          <w:szCs w:val="27"/>
        </w:rPr>
        <w:t xml:space="preserve"> О С Т А Н О В Л Е Н И Е</w:t>
      </w:r>
    </w:p>
    <w:p w:rsidR="00F71986" w:rsidRDefault="00F71986" w:rsidP="00F7198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26 января 2022г.    № 15</w:t>
      </w:r>
    </w:p>
    <w:p w:rsidR="00F71986" w:rsidRDefault="00F71986" w:rsidP="00F71986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1986" w:rsidRDefault="00F71986" w:rsidP="00F71986">
      <w:pPr>
        <w:pStyle w:val="ac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 внесении изменений в постановление Администрации Косоржанского сельсовета от 01.07.2021 г. №62 « 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 «Налог на профессиональный доход» на территории Косоржанского сельсовета Щигровского района, Порядка рассмотрения</w:t>
      </w:r>
      <w:proofErr w:type="gramEnd"/>
      <w:r>
        <w:rPr>
          <w:color w:val="000000"/>
          <w:sz w:val="27"/>
          <w:szCs w:val="27"/>
        </w:rPr>
        <w:t xml:space="preserve"> обращений физических лиц, не являющихся индивидуальными </w:t>
      </w:r>
      <w:r>
        <w:rPr>
          <w:color w:val="000000"/>
          <w:sz w:val="27"/>
          <w:szCs w:val="27"/>
        </w:rPr>
        <w:lastRenderedPageBreak/>
        <w:t>предпринимателями и применяющих специальный налоговый режим «Налог на профессиональный доход» в администрации Косоржанского сельсовета Щигровского района»</w:t>
      </w:r>
    </w:p>
    <w:p w:rsidR="00F71986" w:rsidRDefault="00F71986" w:rsidP="00F71986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На основании Федерального закона от 06.10.2003 </w:t>
      </w:r>
      <w:hyperlink r:id="rId7" w:history="1">
        <w:r>
          <w:rPr>
            <w:rStyle w:val="a3"/>
            <w:sz w:val="27"/>
            <w:szCs w:val="27"/>
          </w:rPr>
          <w:t>№ 131-ФЗ</w:t>
        </w:r>
      </w:hyperlink>
      <w:r>
        <w:rPr>
          <w:color w:val="000000"/>
          <w:sz w:val="27"/>
          <w:szCs w:val="27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8" w:history="1">
        <w:r>
          <w:rPr>
            <w:rStyle w:val="a3"/>
            <w:sz w:val="27"/>
            <w:szCs w:val="27"/>
          </w:rPr>
          <w:t>№ 209-ФЗ</w:t>
        </w:r>
      </w:hyperlink>
      <w:r>
        <w:rPr>
          <w:color w:val="000000"/>
          <w:sz w:val="27"/>
          <w:szCs w:val="27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9" w:history="1">
        <w:r>
          <w:rPr>
            <w:rStyle w:val="a3"/>
            <w:sz w:val="27"/>
            <w:szCs w:val="27"/>
          </w:rPr>
          <w:t>Уставом</w:t>
        </w:r>
      </w:hyperlink>
      <w:r>
        <w:rPr>
          <w:color w:val="000000"/>
          <w:sz w:val="27"/>
          <w:szCs w:val="27"/>
        </w:rPr>
        <w:t> Косоржанского сельсовета Щигровского района, администрация Косоржанского сельсовета Щигровского района постановляет: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1.Внести в Порядок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Косоржанского сельсовета Щигровского района следующие изменения:</w:t>
      </w:r>
    </w:p>
    <w:p w:rsidR="00F71986" w:rsidRDefault="00F71986" w:rsidP="00F71986">
      <w:pPr>
        <w:pStyle w:val="1"/>
        <w:rPr>
          <w:color w:val="000000"/>
          <w:sz w:val="48"/>
          <w:szCs w:val="48"/>
        </w:rPr>
      </w:pPr>
      <w:r>
        <w:rPr>
          <w:color w:val="000000"/>
          <w:sz w:val="15"/>
          <w:szCs w:val="15"/>
        </w:rPr>
        <w:t>1.1. Раздел 2  «Сроки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изложить в новой редакции: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15"/>
          <w:szCs w:val="15"/>
        </w:rPr>
        <w:t>«2.Сроки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71986" w:rsidRDefault="00F71986" w:rsidP="00F71986">
      <w:pPr>
        <w:pStyle w:val="1"/>
        <w:rPr>
          <w:color w:val="000000"/>
          <w:sz w:val="48"/>
          <w:szCs w:val="48"/>
        </w:rPr>
      </w:pPr>
      <w:r>
        <w:rPr>
          <w:color w:val="000000"/>
          <w:sz w:val="15"/>
          <w:szCs w:val="15"/>
        </w:rPr>
        <w:lastRenderedPageBreak/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F71986" w:rsidRDefault="00F71986" w:rsidP="00F71986">
      <w:pPr>
        <w:pStyle w:val="1"/>
        <w:rPr>
          <w:color w:val="000000"/>
        </w:rPr>
      </w:pPr>
      <w:proofErr w:type="gramStart"/>
      <w:r>
        <w:rPr>
          <w:color w:val="000000"/>
          <w:sz w:val="15"/>
          <w:szCs w:val="15"/>
        </w:rPr>
        <w:t>При необходимости проведения дополнительных проверочных мероприятий, а также в случае направления запросов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 Глава Косоржанского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F71986" w:rsidRDefault="00F71986" w:rsidP="00F71986">
      <w:pPr>
        <w:pStyle w:val="1"/>
        <w:rPr>
          <w:color w:val="000000"/>
        </w:rPr>
      </w:pPr>
      <w:r>
        <w:rPr>
          <w:color w:val="000000"/>
          <w:sz w:val="15"/>
          <w:szCs w:val="15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F71986" w:rsidRDefault="00F71986" w:rsidP="00F71986">
      <w:pPr>
        <w:pStyle w:val="1"/>
        <w:rPr>
          <w:color w:val="000000"/>
        </w:rPr>
      </w:pPr>
      <w:r>
        <w:rPr>
          <w:color w:val="000000"/>
          <w:sz w:val="15"/>
          <w:szCs w:val="15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F71986" w:rsidRDefault="00F71986" w:rsidP="00F71986">
      <w:pPr>
        <w:pStyle w:val="1"/>
        <w:rPr>
          <w:color w:val="000000"/>
        </w:rPr>
      </w:pPr>
      <w:r>
        <w:rPr>
          <w:color w:val="000000"/>
          <w:sz w:val="15"/>
          <w:szCs w:val="15"/>
        </w:rPr>
        <w:t>2.3. В  случаях, требующих принятия срочных мер, Глава Косоржанского сельсовета Щигровского района вправе устанавливать сокращенные сроки рассмотрения отдельных обращений, с одновременным уведомлением об этом заявителя</w:t>
      </w:r>
      <w:proofErr w:type="gramStart"/>
      <w:r>
        <w:rPr>
          <w:color w:val="000000"/>
          <w:sz w:val="15"/>
          <w:szCs w:val="15"/>
        </w:rPr>
        <w:t>.»</w:t>
      </w:r>
      <w:proofErr w:type="gramEnd"/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выполнением настоящего постановления оставляю за собой.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 Постановление вступает в силу со дня его официального обнародования.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F71986" w:rsidRDefault="00F71986" w:rsidP="00F7198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                           Г.Д.Захаров</w:t>
      </w:r>
      <w:r>
        <w:rPr>
          <w:rStyle w:val="ad"/>
          <w:color w:val="000000"/>
          <w:sz w:val="27"/>
          <w:szCs w:val="27"/>
        </w:rPr>
        <w:t> </w:t>
      </w:r>
    </w:p>
    <w:p w:rsidR="00BC59B0" w:rsidRPr="00F71986" w:rsidRDefault="00BC59B0" w:rsidP="00F71986"/>
    <w:sectPr w:rsidR="00BC59B0" w:rsidRPr="00F71986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3A" w:rsidRDefault="005F123A" w:rsidP="00C0089A">
      <w:pPr>
        <w:pStyle w:val="ConsPlusNormal"/>
      </w:pPr>
      <w:r>
        <w:separator/>
      </w:r>
    </w:p>
  </w:endnote>
  <w:endnote w:type="continuationSeparator" w:id="0">
    <w:p w:rsidR="005F123A" w:rsidRDefault="005F123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3A" w:rsidRDefault="005F123A" w:rsidP="00C0089A">
      <w:pPr>
        <w:pStyle w:val="ConsPlusNormal"/>
      </w:pPr>
      <w:r>
        <w:separator/>
      </w:r>
    </w:p>
  </w:footnote>
  <w:footnote w:type="continuationSeparator" w:id="0">
    <w:p w:rsidR="005F123A" w:rsidRDefault="005F123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1986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123A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4811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177</cp:revision>
  <cp:lastPrinted>2020-11-23T12:25:00Z</cp:lastPrinted>
  <dcterms:created xsi:type="dcterms:W3CDTF">2021-02-20T08:58:00Z</dcterms:created>
  <dcterms:modified xsi:type="dcterms:W3CDTF">2025-01-22T14:09:00Z</dcterms:modified>
</cp:coreProperties>
</file>