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06" w:rsidRPr="00DC2317" w:rsidRDefault="00AE1506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2317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160780" cy="1113155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6F" w:rsidRPr="00DC2317" w:rsidRDefault="00CF0B6F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231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CF0B6F" w:rsidRPr="00DC2317" w:rsidRDefault="00AE1506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2317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CF0B6F" w:rsidRPr="00DC2317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CF0B6F" w:rsidRPr="00DC2317" w:rsidRDefault="00CF0B6F" w:rsidP="00AE15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C2317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CF0B6F" w:rsidRPr="00DC2317" w:rsidRDefault="00CF0B6F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C231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DC231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DC2317" w:rsidRDefault="00DC2317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6F" w:rsidRDefault="00AE540A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«27» февраля 2024г. №25</w:t>
      </w:r>
    </w:p>
    <w:p w:rsidR="00AE540A" w:rsidRPr="00DC2317" w:rsidRDefault="00AE540A" w:rsidP="00AE1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1"/>
      </w:tblGrid>
      <w:tr w:rsidR="00CF0B6F" w:rsidRPr="00DC2317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DC2317" w:rsidRDefault="00CF0B6F" w:rsidP="00DC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AE1506"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Косоржан</w:t>
            </w:r>
            <w:r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</w:t>
            </w:r>
            <w:proofErr w:type="spellEnd"/>
            <w:r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от 21.03.2019 г. № 3</w:t>
            </w:r>
            <w:r w:rsidR="00DC2317"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F1B01"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6" w:tooltip="Взыскание" w:history="1">
              <w:r w:rsidRPr="00DC231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взысканий</w:t>
              </w:r>
            </w:hyperlink>
            <w:r w:rsidRPr="00DC2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DC2317" w:rsidRDefault="00CF0B6F" w:rsidP="00AE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506" w:rsidRPr="00DC2317" w:rsidRDefault="00CF0B6F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13.06.2023г. № 258-ФЗ «О внесении</w:t>
      </w:r>
      <w:r w:rsidR="00C26B5E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6A3E25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отдельные законодательные акты Российской </w:t>
      </w:r>
      <w:r w:rsidR="003526C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 Федеральным законом от10.07.2023 г. № 286-ФЗ</w:t>
      </w:r>
      <w:r w:rsidR="004E28DB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E28DB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hyperlink r:id="rId7" w:tooltip="Муниципальные образования" w:history="1">
        <w:r w:rsidRPr="00DC23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E1506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proofErr w:type="spellStart"/>
      <w:r w:rsidR="00AE1506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CF0B6F" w:rsidRPr="00DC2317" w:rsidRDefault="00AE1506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01DF5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4B8" w:rsidRPr="00DC2317" w:rsidRDefault="00501DF5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5CA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="00AE1506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C45CA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45CA3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C04B8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21.03.2019 г. № 3</w:t>
      </w:r>
      <w:r w:rsidR="00DC2317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4B8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501DF5" w:rsidRPr="00DC2317" w:rsidRDefault="00501DF5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053C" w:rsidRPr="00DC2317" w:rsidRDefault="00501DF5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4E053C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 раздела 1 «Общие сведения»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05C2" w:rsidRPr="00DC2317" w:rsidRDefault="000F05C2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C2" w:rsidRPr="00DC2317" w:rsidRDefault="000F05C2" w:rsidP="00AE15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«</w:t>
      </w:r>
      <w:r w:rsidRPr="00DC231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C2317"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DC2317">
        <w:rPr>
          <w:rStyle w:val="blk"/>
          <w:rFonts w:ascii="Times New Roman" w:hAnsi="Times New Roman"/>
          <w:sz w:val="28"/>
          <w:szCs w:val="28"/>
        </w:rPr>
        <w:t xml:space="preserve">епринятии муниципальным служащим, являющимся стороной конфликта интересов, мер по </w:t>
      </w:r>
      <w:r w:rsidRPr="00DC2317">
        <w:rPr>
          <w:rStyle w:val="blk"/>
          <w:rFonts w:ascii="Times New Roman" w:hAnsi="Times New Roman"/>
          <w:sz w:val="28"/>
          <w:szCs w:val="28"/>
        </w:rPr>
        <w:lastRenderedPageBreak/>
        <w:t>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DC2317">
        <w:rPr>
          <w:rStyle w:val="blk"/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8" w:anchor="dst100330" w:history="1">
        <w:r w:rsidRPr="00DC23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0F05C2" w:rsidRPr="00DC2317" w:rsidRDefault="000F05C2" w:rsidP="00AE15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97325" w:rsidRPr="00DC2317" w:rsidRDefault="000F05C2" w:rsidP="00AE15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Представление муниципальным служащим заведомо недостоверных сведений, указанных в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DC23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части 5</w:t>
        </w:r>
      </w:hyperlink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DC23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».</w:t>
      </w:r>
      <w:proofErr w:type="gramEnd"/>
    </w:p>
    <w:p w:rsidR="00A26E45" w:rsidRPr="00DC2317" w:rsidRDefault="00A26E45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B6F" w:rsidRPr="00DC2317" w:rsidRDefault="00B300FA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831F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4B8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</w:t>
      </w:r>
      <w:r w:rsidR="0038568B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применения дисциплинарного взыскания»:</w:t>
      </w:r>
    </w:p>
    <w:p w:rsidR="0085509A" w:rsidRPr="00DC2317" w:rsidRDefault="0085509A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F4" w:rsidRPr="00DC2317" w:rsidRDefault="004A22F4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3.1. дополнить абзацем 5) следующего содержания:</w:t>
      </w:r>
    </w:p>
    <w:p w:rsidR="0085509A" w:rsidRPr="00DC2317" w:rsidRDefault="0085509A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F4" w:rsidRPr="00DC2317" w:rsidRDefault="00AF51AA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« 5) по результатам проверки, проведенной в соответствии со ст.13.4 Фе</w:t>
      </w:r>
      <w:r w:rsidR="00DC2317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25.12.2008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273-ФЗ</w:t>
      </w:r>
      <w:r w:rsidR="002E74F1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</w:t>
      </w:r>
      <w:r w:rsidR="00DC2317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509A" w:rsidRPr="00DC2317" w:rsidRDefault="0085509A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F1" w:rsidRPr="00DC2317" w:rsidRDefault="002E74F1" w:rsidP="00AE1506">
      <w:pPr>
        <w:pStyle w:val="a3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пунктом 3.11. следующего содержания:</w:t>
      </w:r>
    </w:p>
    <w:p w:rsidR="0085509A" w:rsidRPr="00DC2317" w:rsidRDefault="002E74F1" w:rsidP="00AE1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09A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="0085509A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="0085509A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статьи 13 Федерального з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акона от 25 декабря 2008 года №</w:t>
      </w:r>
      <w:r w:rsidR="0085509A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273-ФЗ 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«</w:t>
      </w:r>
      <w:r w:rsidR="0085509A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О противодействии коррупции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»</w:t>
      </w:r>
      <w:proofErr w:type="gramStart"/>
      <w:r w:rsidR="0085509A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»</w:t>
      </w:r>
      <w:proofErr w:type="gramEnd"/>
      <w:r w:rsidR="00DC2317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CF0B6F" w:rsidRPr="00DC2317" w:rsidRDefault="00537919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</w:t>
      </w:r>
      <w:r w:rsidR="00991660" w:rsidRPr="00DC2317">
        <w:rPr>
          <w:rFonts w:ascii="Times New Roman" w:hAnsi="Times New Roman" w:cs="Times New Roman"/>
          <w:sz w:val="28"/>
          <w:szCs w:val="28"/>
          <w:shd w:val="clear" w:color="auto" w:fill="FEFEFE"/>
        </w:rPr>
        <w:t> 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CF0B6F" w:rsidRPr="00DC2317" w:rsidRDefault="00537919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DC2317" w:rsidRDefault="00CF0B6F" w:rsidP="00AE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06" w:rsidRPr="00DC2317" w:rsidRDefault="00CF0B6F" w:rsidP="00AE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E1506" w:rsidRPr="00DC2317" w:rsidRDefault="00AE1506" w:rsidP="00AE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F0B6F" w:rsidRPr="00DC2317" w:rsidRDefault="00AE1506" w:rsidP="00AE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</w:t>
      </w:r>
      <w:r w:rsidR="00CF0B6F"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Г.Д.Захаров</w:t>
      </w:r>
    </w:p>
    <w:p w:rsidR="004018B5" w:rsidRPr="00DC2317" w:rsidRDefault="00AE540A" w:rsidP="00AE1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18B5" w:rsidRPr="00DC2317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6F"/>
    <w:rsid w:val="000F05C2"/>
    <w:rsid w:val="00104E82"/>
    <w:rsid w:val="001A6401"/>
    <w:rsid w:val="00297325"/>
    <w:rsid w:val="002D3BB9"/>
    <w:rsid w:val="002E74F1"/>
    <w:rsid w:val="003526C3"/>
    <w:rsid w:val="0038568B"/>
    <w:rsid w:val="003C3632"/>
    <w:rsid w:val="00422C4A"/>
    <w:rsid w:val="004A22F4"/>
    <w:rsid w:val="004E053C"/>
    <w:rsid w:val="004E28DB"/>
    <w:rsid w:val="00501DF5"/>
    <w:rsid w:val="00537919"/>
    <w:rsid w:val="006853F0"/>
    <w:rsid w:val="006A3E25"/>
    <w:rsid w:val="0085509A"/>
    <w:rsid w:val="00991660"/>
    <w:rsid w:val="009F1B01"/>
    <w:rsid w:val="00A26E45"/>
    <w:rsid w:val="00AE1506"/>
    <w:rsid w:val="00AE540A"/>
    <w:rsid w:val="00AF51AA"/>
    <w:rsid w:val="00B300FA"/>
    <w:rsid w:val="00BF0434"/>
    <w:rsid w:val="00C26B5E"/>
    <w:rsid w:val="00C45CA3"/>
    <w:rsid w:val="00CC04B8"/>
    <w:rsid w:val="00CF0B6F"/>
    <w:rsid w:val="00D831FF"/>
    <w:rsid w:val="00DC2317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02032007-n-25-fz-o/glava-3/statia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8</cp:revision>
  <dcterms:created xsi:type="dcterms:W3CDTF">2024-02-06T08:18:00Z</dcterms:created>
  <dcterms:modified xsi:type="dcterms:W3CDTF">2024-02-29T05:11:00Z</dcterms:modified>
</cp:coreProperties>
</file>