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B2" w:rsidRDefault="00CE1FB2" w:rsidP="00CE1FB2">
      <w:pPr>
        <w:jc w:val="center"/>
        <w:rPr>
          <w:b/>
          <w:sz w:val="32"/>
          <w:szCs w:val="32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13525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B2" w:rsidRDefault="00CE1FB2" w:rsidP="00CE1FB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CE1FB2" w:rsidRDefault="00CE1FB2" w:rsidP="00CE1FB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КОСОРЖАНСКОГО СЕЛЬСОВЕТА</w:t>
      </w:r>
    </w:p>
    <w:p w:rsidR="00CE1FB2" w:rsidRDefault="00CE1FB2" w:rsidP="00CE1FB2">
      <w:pPr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CE1FB2" w:rsidRDefault="00CE1FB2" w:rsidP="00CE1FB2">
      <w:pPr>
        <w:jc w:val="center"/>
        <w:rPr>
          <w:sz w:val="44"/>
          <w:szCs w:val="44"/>
        </w:rPr>
      </w:pPr>
    </w:p>
    <w:p w:rsidR="00CE1FB2" w:rsidRDefault="00CE1FB2" w:rsidP="00CE1FB2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CE1FB2" w:rsidRDefault="00CE1FB2" w:rsidP="00CE1FB2">
      <w:pPr>
        <w:jc w:val="center"/>
        <w:outlineLvl w:val="0"/>
        <w:rPr>
          <w:b/>
          <w:sz w:val="32"/>
          <w:szCs w:val="32"/>
        </w:rPr>
      </w:pPr>
    </w:p>
    <w:p w:rsidR="00CE1FB2" w:rsidRDefault="00CE1FB2" w:rsidP="00CE1F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«17» февраля 2025 года   №22</w:t>
      </w:r>
    </w:p>
    <w:p w:rsidR="00CE1FB2" w:rsidRDefault="00CE1FB2" w:rsidP="00CE1FB2">
      <w:pPr>
        <w:jc w:val="center"/>
        <w:rPr>
          <w:b/>
          <w:sz w:val="26"/>
          <w:szCs w:val="26"/>
        </w:rPr>
      </w:pPr>
    </w:p>
    <w:p w:rsidR="00CE1FB2" w:rsidRDefault="00CE1FB2" w:rsidP="00CE1FB2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b/>
          <w:color w:val="000000"/>
          <w:sz w:val="26"/>
          <w:szCs w:val="26"/>
        </w:rPr>
        <w:t>Косоржанского</w:t>
      </w:r>
      <w:proofErr w:type="spellEnd"/>
      <w:r>
        <w:rPr>
          <w:b/>
          <w:color w:val="000000"/>
          <w:sz w:val="26"/>
          <w:szCs w:val="26"/>
        </w:rPr>
        <w:t xml:space="preserve"> сельсовета </w:t>
      </w:r>
      <w:proofErr w:type="spellStart"/>
      <w:r>
        <w:rPr>
          <w:b/>
          <w:color w:val="000000"/>
          <w:sz w:val="26"/>
          <w:szCs w:val="26"/>
        </w:rPr>
        <w:t>Щигровского</w:t>
      </w:r>
      <w:proofErr w:type="spellEnd"/>
      <w:r>
        <w:rPr>
          <w:b/>
          <w:color w:val="000000"/>
          <w:sz w:val="26"/>
          <w:szCs w:val="26"/>
        </w:rPr>
        <w:t xml:space="preserve"> района Курской области, содержанию указанных актов и обеспечению их исполнения</w:t>
      </w:r>
    </w:p>
    <w:p w:rsidR="00CE1FB2" w:rsidRDefault="00CE1FB2" w:rsidP="00CE1FB2">
      <w:pPr>
        <w:jc w:val="center"/>
        <w:rPr>
          <w:b/>
          <w:color w:val="000000"/>
          <w:sz w:val="26"/>
          <w:szCs w:val="26"/>
        </w:rPr>
      </w:pPr>
    </w:p>
    <w:p w:rsidR="00CE1FB2" w:rsidRDefault="00CE1FB2" w:rsidP="00CE1FB2">
      <w:pPr>
        <w:ind w:firstLine="567"/>
        <w:jc w:val="both"/>
        <w:rPr>
          <w:bCs/>
          <w:color w:val="000000"/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t xml:space="preserve"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</w:t>
      </w:r>
      <w:bookmarkStart w:id="0" w:name="_GoBack"/>
      <w:bookmarkEnd w:id="0"/>
      <w:r>
        <w:rPr>
          <w:bCs/>
          <w:color w:val="000000"/>
          <w:sz w:val="26"/>
          <w:szCs w:val="26"/>
        </w:rPr>
        <w:t>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</w:t>
      </w:r>
      <w:proofErr w:type="gram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Косоржанского</w:t>
      </w:r>
      <w:proofErr w:type="spellEnd"/>
      <w:r>
        <w:rPr>
          <w:bCs/>
          <w:color w:val="000000"/>
          <w:sz w:val="26"/>
          <w:szCs w:val="26"/>
        </w:rPr>
        <w:t xml:space="preserve"> сельсовета </w:t>
      </w:r>
      <w:proofErr w:type="spellStart"/>
      <w:r>
        <w:rPr>
          <w:bCs/>
          <w:color w:val="000000"/>
          <w:sz w:val="26"/>
          <w:szCs w:val="26"/>
        </w:rPr>
        <w:t>Щигровского</w:t>
      </w:r>
      <w:proofErr w:type="spellEnd"/>
      <w:r>
        <w:rPr>
          <w:bCs/>
          <w:color w:val="000000"/>
          <w:sz w:val="26"/>
          <w:szCs w:val="26"/>
        </w:rPr>
        <w:t xml:space="preserve"> района Курской области постановляет:</w:t>
      </w:r>
    </w:p>
    <w:p w:rsidR="00CE1FB2" w:rsidRDefault="00CE1FB2" w:rsidP="00CE1FB2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shd w:val="clear" w:color="auto" w:fill="FFFFFF"/>
        </w:rPr>
        <w:t xml:space="preserve">1. Утвердить </w:t>
      </w:r>
      <w:r>
        <w:rPr>
          <w:color w:val="000000"/>
          <w:sz w:val="26"/>
          <w:szCs w:val="26"/>
        </w:rPr>
        <w:t xml:space="preserve">прилагаемые требования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bCs/>
          <w:color w:val="000000"/>
          <w:sz w:val="26"/>
          <w:szCs w:val="26"/>
        </w:rPr>
        <w:t>Косоржанского</w:t>
      </w:r>
      <w:proofErr w:type="spellEnd"/>
      <w:r>
        <w:rPr>
          <w:bCs/>
          <w:color w:val="000000"/>
          <w:sz w:val="26"/>
          <w:szCs w:val="26"/>
        </w:rPr>
        <w:t xml:space="preserve"> сельсовета </w:t>
      </w:r>
      <w:proofErr w:type="spellStart"/>
      <w:r>
        <w:rPr>
          <w:bCs/>
          <w:color w:val="000000"/>
          <w:sz w:val="26"/>
          <w:szCs w:val="26"/>
        </w:rPr>
        <w:t>Щигровского</w:t>
      </w:r>
      <w:proofErr w:type="spellEnd"/>
      <w:r>
        <w:rPr>
          <w:bCs/>
          <w:color w:val="000000"/>
          <w:sz w:val="26"/>
          <w:szCs w:val="26"/>
        </w:rPr>
        <w:t xml:space="preserve"> района Курской области</w:t>
      </w:r>
      <w:r>
        <w:rPr>
          <w:color w:val="000000"/>
          <w:sz w:val="26"/>
          <w:szCs w:val="26"/>
        </w:rPr>
        <w:t>, содержанию указанных актов и обеспечению их исполнения</w:t>
      </w:r>
      <w:r>
        <w:rPr>
          <w:color w:val="000000"/>
          <w:sz w:val="26"/>
          <w:szCs w:val="26"/>
          <w:lang w:eastAsia="en-US"/>
        </w:rPr>
        <w:t>.</w:t>
      </w:r>
    </w:p>
    <w:p w:rsidR="00CE1FB2" w:rsidRDefault="00CE1FB2" w:rsidP="00CE1FB2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2. </w:t>
      </w:r>
      <w:proofErr w:type="gramStart"/>
      <w:r>
        <w:rPr>
          <w:color w:val="000000"/>
          <w:sz w:val="26"/>
          <w:szCs w:val="26"/>
          <w:lang w:eastAsia="en-US"/>
        </w:rPr>
        <w:t>Разместить</w:t>
      </w:r>
      <w:proofErr w:type="gramEnd"/>
      <w:r>
        <w:rPr>
          <w:color w:val="000000"/>
          <w:sz w:val="26"/>
          <w:szCs w:val="26"/>
          <w:lang w:eastAsia="en-US"/>
        </w:rPr>
        <w:t xml:space="preserve"> настоящее постановление в единой информационной системе в сфере закупок.</w:t>
      </w:r>
    </w:p>
    <w:p w:rsidR="00CE1FB2" w:rsidRDefault="00CE1FB2" w:rsidP="00CE1FB2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3. Настоящее постановление вступает в силу со дня его официального опубликования.</w:t>
      </w:r>
    </w:p>
    <w:p w:rsidR="00CE1FB2" w:rsidRDefault="00CE1FB2" w:rsidP="00CE1FB2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4. </w:t>
      </w:r>
      <w:proofErr w:type="gramStart"/>
      <w:r>
        <w:rPr>
          <w:color w:val="000000"/>
          <w:sz w:val="26"/>
          <w:szCs w:val="26"/>
          <w:lang w:eastAsia="en-US"/>
        </w:rPr>
        <w:t>Контроль за</w:t>
      </w:r>
      <w:proofErr w:type="gramEnd"/>
      <w:r>
        <w:rPr>
          <w:color w:val="000000"/>
          <w:sz w:val="26"/>
          <w:szCs w:val="26"/>
          <w:lang w:eastAsia="en-US"/>
        </w:rPr>
        <w:t xml:space="preserve"> выполнением настоящего постановления оставляю за собой.</w:t>
      </w:r>
    </w:p>
    <w:p w:rsidR="00CE1FB2" w:rsidRDefault="00CE1FB2" w:rsidP="00CE1FB2">
      <w:pPr>
        <w:tabs>
          <w:tab w:val="left" w:pos="1185"/>
        </w:tabs>
        <w:jc w:val="both"/>
        <w:rPr>
          <w:b/>
          <w:color w:val="000000"/>
          <w:sz w:val="26"/>
          <w:szCs w:val="26"/>
        </w:rPr>
      </w:pPr>
    </w:p>
    <w:p w:rsidR="00CE1FB2" w:rsidRDefault="00CE1FB2" w:rsidP="00CE1FB2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Глава </w:t>
      </w:r>
    </w:p>
    <w:p w:rsidR="00CE1FB2" w:rsidRDefault="00CE1FB2" w:rsidP="00CE1FB2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Косоржанского</w:t>
      </w:r>
      <w:proofErr w:type="spellEnd"/>
      <w:r>
        <w:rPr>
          <w:bCs/>
          <w:sz w:val="26"/>
          <w:szCs w:val="26"/>
        </w:rPr>
        <w:t xml:space="preserve"> сельсовета </w:t>
      </w:r>
    </w:p>
    <w:p w:rsidR="00CE1FB2" w:rsidRDefault="00CE1FB2" w:rsidP="00CE1FB2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Щигровского</w:t>
      </w:r>
      <w:proofErr w:type="spellEnd"/>
      <w:r>
        <w:rPr>
          <w:bCs/>
          <w:sz w:val="26"/>
          <w:szCs w:val="26"/>
        </w:rPr>
        <w:t xml:space="preserve"> района                                                                      Г.Д.Захаров</w:t>
      </w:r>
    </w:p>
    <w:p w:rsidR="00CE1FB2" w:rsidRDefault="00CE1FB2" w:rsidP="00CE1FB2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bCs/>
          <w:sz w:val="26"/>
          <w:szCs w:val="26"/>
        </w:rPr>
      </w:pPr>
    </w:p>
    <w:p w:rsidR="00CE1FB2" w:rsidRDefault="00CE1FB2" w:rsidP="00CE1FB2">
      <w:pPr>
        <w:rPr>
          <w:bCs/>
          <w:color w:val="000000"/>
          <w:sz w:val="24"/>
          <w:szCs w:val="24"/>
        </w:rPr>
      </w:pPr>
    </w:p>
    <w:p w:rsidR="00CE1FB2" w:rsidRDefault="00CE1FB2" w:rsidP="00CE1FB2">
      <w:pPr>
        <w:ind w:left="5103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Приложение</w:t>
      </w:r>
    </w:p>
    <w:p w:rsidR="00CE1FB2" w:rsidRDefault="00CE1FB2" w:rsidP="00CE1FB2">
      <w:pPr>
        <w:ind w:left="4536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постановлению Администрации</w:t>
      </w:r>
    </w:p>
    <w:p w:rsidR="00CE1FB2" w:rsidRDefault="00CE1FB2" w:rsidP="00CE1FB2">
      <w:pPr>
        <w:ind w:left="5103"/>
        <w:jc w:val="right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Косоржанского</w:t>
      </w:r>
      <w:proofErr w:type="spellEnd"/>
      <w:r>
        <w:rPr>
          <w:bCs/>
          <w:color w:val="000000"/>
          <w:sz w:val="24"/>
          <w:szCs w:val="24"/>
        </w:rPr>
        <w:t xml:space="preserve"> сельсовета </w:t>
      </w:r>
    </w:p>
    <w:p w:rsidR="00CE1FB2" w:rsidRDefault="00CE1FB2" w:rsidP="00CE1FB2">
      <w:pPr>
        <w:ind w:left="5103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 «17» февраля 2025 г. №22</w:t>
      </w:r>
    </w:p>
    <w:p w:rsidR="00CE1FB2" w:rsidRDefault="00CE1FB2" w:rsidP="00CE1FB2"/>
    <w:p w:rsidR="00CE1FB2" w:rsidRDefault="00CE1FB2" w:rsidP="00CE1FB2">
      <w:pPr>
        <w:pStyle w:val="1"/>
        <w:jc w:val="center"/>
        <w:rPr>
          <w:sz w:val="28"/>
          <w:szCs w:val="28"/>
        </w:rPr>
      </w:pPr>
      <w:bookmarkStart w:id="1" w:name="sub_1000"/>
      <w:r>
        <w:rPr>
          <w:sz w:val="28"/>
          <w:szCs w:val="28"/>
        </w:rPr>
        <w:t>Требования</w:t>
      </w:r>
    </w:p>
    <w:bookmarkEnd w:id="1"/>
    <w:p w:rsidR="00CE1FB2" w:rsidRDefault="00CE1FB2" w:rsidP="00CE1FB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b/>
          <w:color w:val="000000"/>
        </w:rPr>
        <w:t>Косоржанского</w:t>
      </w:r>
      <w:proofErr w:type="spellEnd"/>
      <w:r>
        <w:rPr>
          <w:b/>
          <w:color w:val="000000"/>
        </w:rPr>
        <w:t xml:space="preserve"> сельсовета </w:t>
      </w:r>
      <w:proofErr w:type="spellStart"/>
      <w:r>
        <w:rPr>
          <w:b/>
          <w:color w:val="000000"/>
        </w:rPr>
        <w:t>Щигровского</w:t>
      </w:r>
      <w:proofErr w:type="spellEnd"/>
      <w:r>
        <w:rPr>
          <w:b/>
          <w:color w:val="000000"/>
        </w:rPr>
        <w:t xml:space="preserve"> района Курской области, содержанию указанных актов и обеспечению их исполнения</w:t>
      </w:r>
    </w:p>
    <w:p w:rsidR="00CE1FB2" w:rsidRDefault="00CE1FB2" w:rsidP="00CE1FB2">
      <w:pPr>
        <w:jc w:val="center"/>
      </w:pPr>
    </w:p>
    <w:p w:rsidR="00CE1FB2" w:rsidRDefault="00CE1FB2" w:rsidP="00CE1FB2">
      <w:pPr>
        <w:jc w:val="both"/>
        <w:rPr>
          <w:sz w:val="24"/>
          <w:szCs w:val="24"/>
        </w:rPr>
      </w:pPr>
      <w:bookmarkStart w:id="2" w:name="sub_1001"/>
      <w:r>
        <w:rPr>
          <w:sz w:val="24"/>
          <w:szCs w:val="24"/>
        </w:rPr>
        <w:t xml:space="preserve">      1. Настоящий документ определяет требования к порядку разработки, принятия, содержания и  обеспечения исполнения следующих правовых актов:</w:t>
      </w:r>
    </w:p>
    <w:p w:rsidR="00CE1FB2" w:rsidRDefault="00CE1FB2" w:rsidP="00CE1FB2">
      <w:pPr>
        <w:jc w:val="both"/>
        <w:rPr>
          <w:sz w:val="24"/>
          <w:szCs w:val="24"/>
        </w:rPr>
      </w:pPr>
      <w:bookmarkStart w:id="3" w:name="sub_10011"/>
      <w:bookmarkEnd w:id="2"/>
      <w:r>
        <w:rPr>
          <w:sz w:val="24"/>
          <w:szCs w:val="24"/>
        </w:rPr>
        <w:t xml:space="preserve">      а) Администрации </w:t>
      </w:r>
      <w:proofErr w:type="spellStart"/>
      <w:r>
        <w:rPr>
          <w:bCs/>
          <w:color w:val="000000"/>
          <w:sz w:val="24"/>
          <w:szCs w:val="24"/>
        </w:rPr>
        <w:t>Косоржанского</w:t>
      </w:r>
      <w:proofErr w:type="spellEnd"/>
      <w:r>
        <w:rPr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bCs/>
          <w:color w:val="000000"/>
          <w:sz w:val="24"/>
          <w:szCs w:val="24"/>
        </w:rPr>
        <w:t>Щигровского</w:t>
      </w:r>
      <w:proofErr w:type="spellEnd"/>
      <w:r>
        <w:rPr>
          <w:bCs/>
          <w:color w:val="000000"/>
          <w:sz w:val="24"/>
          <w:szCs w:val="24"/>
        </w:rPr>
        <w:t xml:space="preserve"> района Курской области </w:t>
      </w:r>
      <w:r>
        <w:rPr>
          <w:sz w:val="24"/>
          <w:szCs w:val="24"/>
        </w:rPr>
        <w:t>(далее — Администрация), утверждающей:</w:t>
      </w:r>
    </w:p>
    <w:p w:rsidR="00CE1FB2" w:rsidRDefault="00CE1FB2" w:rsidP="00CE1FB2">
      <w:pPr>
        <w:jc w:val="both"/>
        <w:rPr>
          <w:sz w:val="24"/>
          <w:szCs w:val="24"/>
        </w:rPr>
      </w:pPr>
      <w:bookmarkStart w:id="4" w:name="sub_100112"/>
      <w:bookmarkEnd w:id="3"/>
      <w:r>
        <w:rPr>
          <w:sz w:val="24"/>
          <w:szCs w:val="24"/>
        </w:rPr>
        <w:t xml:space="preserve">       правила определения нормативных затрат на обеспечение функций органов местного самоуправления </w:t>
      </w:r>
      <w:proofErr w:type="spellStart"/>
      <w:r>
        <w:rPr>
          <w:bCs/>
          <w:color w:val="000000"/>
          <w:sz w:val="24"/>
          <w:szCs w:val="24"/>
        </w:rPr>
        <w:t>Косоржанского</w:t>
      </w:r>
      <w:proofErr w:type="spellEnd"/>
      <w:r>
        <w:rPr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bCs/>
          <w:color w:val="000000"/>
          <w:sz w:val="24"/>
          <w:szCs w:val="24"/>
        </w:rPr>
        <w:t>Щигровского</w:t>
      </w:r>
      <w:proofErr w:type="spellEnd"/>
      <w:r>
        <w:rPr>
          <w:bCs/>
          <w:color w:val="000000"/>
          <w:sz w:val="24"/>
          <w:szCs w:val="24"/>
        </w:rPr>
        <w:t xml:space="preserve"> района Курской области</w:t>
      </w:r>
      <w:r>
        <w:rPr>
          <w:sz w:val="24"/>
          <w:szCs w:val="24"/>
        </w:rPr>
        <w:t>, в том числе подведомственных им казенных учреждений (далее — нормативные затраты, органы местного самоуправления соответственно);</w:t>
      </w:r>
    </w:p>
    <w:p w:rsidR="00CE1FB2" w:rsidRDefault="00CE1FB2" w:rsidP="00CE1FB2">
      <w:pPr>
        <w:jc w:val="both"/>
        <w:rPr>
          <w:sz w:val="24"/>
          <w:szCs w:val="24"/>
        </w:rPr>
      </w:pPr>
      <w:bookmarkStart w:id="5" w:name="sub_100113"/>
      <w:bookmarkEnd w:id="4"/>
      <w:r>
        <w:rPr>
          <w:sz w:val="24"/>
          <w:szCs w:val="24"/>
        </w:rPr>
        <w:t xml:space="preserve">       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 унитарными предприятиями;</w:t>
      </w:r>
    </w:p>
    <w:bookmarkEnd w:id="5"/>
    <w:p w:rsidR="00CE1FB2" w:rsidRDefault="00CE1FB2" w:rsidP="00CE1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б) органов местного самоуправления, утверждающих:</w:t>
      </w:r>
    </w:p>
    <w:p w:rsidR="00CE1FB2" w:rsidRDefault="00CE1FB2" w:rsidP="00CE1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нормативные затраты на обеспечение функций органов местного самоуправления, включая подведомственные казенные учреждения;</w:t>
      </w:r>
    </w:p>
    <w:p w:rsidR="00CE1FB2" w:rsidRDefault="00CE1FB2" w:rsidP="00CE1FB2">
      <w:pPr>
        <w:jc w:val="both"/>
        <w:rPr>
          <w:sz w:val="24"/>
          <w:szCs w:val="24"/>
        </w:rPr>
      </w:pPr>
      <w:bookmarkStart w:id="6" w:name="sub_100123"/>
      <w:r>
        <w:rPr>
          <w:sz w:val="24"/>
          <w:szCs w:val="24"/>
        </w:rPr>
        <w:t xml:space="preserve">     требования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предприятиями.</w:t>
      </w:r>
    </w:p>
    <w:p w:rsidR="00CE1FB2" w:rsidRDefault="00CE1FB2" w:rsidP="00CE1FB2">
      <w:pPr>
        <w:jc w:val="both"/>
        <w:rPr>
          <w:sz w:val="24"/>
          <w:szCs w:val="24"/>
        </w:rPr>
      </w:pPr>
      <w:bookmarkStart w:id="7" w:name="sub_1002"/>
      <w:bookmarkEnd w:id="6"/>
      <w:r>
        <w:rPr>
          <w:sz w:val="24"/>
          <w:szCs w:val="24"/>
        </w:rPr>
        <w:t xml:space="preserve">      2. Правовые акты, указанные в </w:t>
      </w:r>
      <w:hyperlink r:id="rId5" w:anchor="sub_100112" w:history="1">
        <w:r>
          <w:rPr>
            <w:rStyle w:val="a3"/>
            <w:color w:val="auto"/>
            <w:sz w:val="24"/>
            <w:szCs w:val="24"/>
          </w:rPr>
          <w:t>подпункте «а» пункта 1</w:t>
        </w:r>
      </w:hyperlink>
      <w:r>
        <w:rPr>
          <w:sz w:val="24"/>
          <w:szCs w:val="24"/>
        </w:rPr>
        <w:t xml:space="preserve"> настоящих Требований, разрабатываются Администрацией по согласованию с органами местного самоуправления в форме проекта постановления Администрации.</w:t>
      </w:r>
    </w:p>
    <w:p w:rsidR="00CE1FB2" w:rsidRDefault="00CE1FB2" w:rsidP="00CE1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Должностные лица Администрации согласовывают проект правового акта в порядке и сроки, установленные муниципальным правовым актом, регулирующим подготовку, оформление и прохождение распорядительных и организационно-распорядительных документов Администрации.</w:t>
      </w:r>
    </w:p>
    <w:p w:rsidR="00CE1FB2" w:rsidRDefault="00CE1FB2" w:rsidP="00CE1FB2">
      <w:pPr>
        <w:jc w:val="both"/>
        <w:rPr>
          <w:sz w:val="24"/>
          <w:szCs w:val="24"/>
        </w:rPr>
      </w:pPr>
      <w:bookmarkStart w:id="8" w:name="sub_1003"/>
      <w:bookmarkEnd w:id="7"/>
      <w:r>
        <w:rPr>
          <w:sz w:val="24"/>
          <w:szCs w:val="24"/>
        </w:rPr>
        <w:t xml:space="preserve">      3. Правовые акты, указанные в подпункте «б» пункта 1 настоящих Требований, разрабатываются в форме распорядительного документа руководителя соответствующего органа местного самоуправления.</w:t>
      </w:r>
    </w:p>
    <w:p w:rsidR="00CE1FB2" w:rsidRDefault="00CE1FB2" w:rsidP="00CE1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Правовые акты, указанные в </w:t>
      </w:r>
      <w:hyperlink r:id="rId6" w:anchor="sub_10012" w:history="1">
        <w:r>
          <w:rPr>
            <w:rStyle w:val="a3"/>
            <w:color w:val="auto"/>
            <w:sz w:val="24"/>
            <w:szCs w:val="24"/>
          </w:rPr>
          <w:t>подпункте «б» пункта 1</w:t>
        </w:r>
      </w:hyperlink>
      <w:r>
        <w:rPr>
          <w:sz w:val="24"/>
          <w:szCs w:val="24"/>
        </w:rPr>
        <w:t xml:space="preserve"> настоящих Требований, могут предусматривать право руководителя (заместителя руководителя) органа местного самоуправления утверждать нормативы количества и (или) нормативы цены товаров, работ, услуг в форме распорядительного документа руководителя соответствующего органа местного самоуправления.</w:t>
      </w:r>
    </w:p>
    <w:p w:rsidR="00CE1FB2" w:rsidRDefault="00CE1FB2" w:rsidP="00CE1FB2">
      <w:pPr>
        <w:jc w:val="both"/>
        <w:rPr>
          <w:sz w:val="24"/>
          <w:szCs w:val="24"/>
        </w:rPr>
      </w:pPr>
      <w:bookmarkStart w:id="9" w:name="sub_1004"/>
      <w:bookmarkEnd w:id="8"/>
      <w:r>
        <w:rPr>
          <w:sz w:val="24"/>
          <w:szCs w:val="24"/>
        </w:rPr>
        <w:t xml:space="preserve">     5. Органы местного самоуправления согласовывают проекты правовых актов, указанных в </w:t>
      </w:r>
      <w:hyperlink r:id="rId7" w:anchor="sub_10012" w:history="1">
        <w:r>
          <w:rPr>
            <w:rStyle w:val="a3"/>
            <w:color w:val="auto"/>
            <w:sz w:val="24"/>
            <w:szCs w:val="24"/>
          </w:rPr>
          <w:t>подпункте «б» пункта 1</w:t>
        </w:r>
      </w:hyperlink>
      <w:r>
        <w:rPr>
          <w:sz w:val="24"/>
          <w:szCs w:val="24"/>
        </w:rPr>
        <w:t xml:space="preserve"> настоящих Требований, с главными распорядителями средств местного бюджета, в ведении которых они находятся.</w:t>
      </w:r>
    </w:p>
    <w:p w:rsidR="00CE1FB2" w:rsidRDefault="00CE1FB2" w:rsidP="00CE1FB2">
      <w:pPr>
        <w:jc w:val="both"/>
        <w:rPr>
          <w:sz w:val="24"/>
          <w:szCs w:val="24"/>
        </w:rPr>
      </w:pPr>
      <w:bookmarkStart w:id="10" w:name="sub_1005"/>
      <w:bookmarkEnd w:id="9"/>
      <w:r>
        <w:rPr>
          <w:sz w:val="24"/>
          <w:szCs w:val="24"/>
        </w:rPr>
        <w:t xml:space="preserve">     6. </w:t>
      </w:r>
      <w:proofErr w:type="gramStart"/>
      <w:r>
        <w:rPr>
          <w:sz w:val="24"/>
          <w:szCs w:val="24"/>
        </w:rPr>
        <w:t xml:space="preserve">Для проведения обсуждения в целях общественного контроля проектов правовых актов, указанных в </w:t>
      </w:r>
      <w:hyperlink r:id="rId8" w:anchor="sub_1001" w:history="1">
        <w:r>
          <w:rPr>
            <w:rStyle w:val="a3"/>
            <w:color w:val="auto"/>
            <w:sz w:val="24"/>
            <w:szCs w:val="24"/>
          </w:rPr>
          <w:t>пункте 1</w:t>
        </w:r>
      </w:hyperlink>
      <w:r>
        <w:rPr>
          <w:sz w:val="24"/>
          <w:szCs w:val="24"/>
        </w:rPr>
        <w:t xml:space="preserve"> настоящих Требований, в соответствии с </w:t>
      </w:r>
      <w:hyperlink r:id="rId9" w:history="1">
        <w:r>
          <w:rPr>
            <w:rStyle w:val="a3"/>
            <w:color w:val="auto"/>
            <w:sz w:val="24"/>
            <w:szCs w:val="24"/>
          </w:rPr>
          <w:t>пунктом 6</w:t>
        </w:r>
      </w:hyperlink>
      <w:r>
        <w:rPr>
          <w:sz w:val="24"/>
          <w:szCs w:val="24"/>
        </w:rPr>
        <w:t xml:space="preserve"> общих требований к порядку разработки и принятия правовых актов о нормировании в сфере </w:t>
      </w:r>
      <w:r>
        <w:rPr>
          <w:sz w:val="24"/>
          <w:szCs w:val="24"/>
        </w:rPr>
        <w:lastRenderedPageBreak/>
        <w:t xml:space="preserve">закупок, содержанию указанных актов и обеспечению их исполнения, утвержденных </w:t>
      </w:r>
      <w:hyperlink r:id="rId10" w:history="1">
        <w:r>
          <w:rPr>
            <w:rStyle w:val="a3"/>
            <w:color w:val="auto"/>
            <w:sz w:val="24"/>
            <w:szCs w:val="24"/>
          </w:rPr>
          <w:t>постановлением</w:t>
        </w:r>
      </w:hyperlink>
      <w:r>
        <w:rPr>
          <w:sz w:val="24"/>
          <w:szCs w:val="24"/>
        </w:rPr>
        <w:t xml:space="preserve"> Правительства Российской Федерации от 18.05.2015 № 476 (далее соответственно — общие требования, обсуждение в целях общественного контроля), орган</w:t>
      </w:r>
      <w:proofErr w:type="gramEnd"/>
      <w:r>
        <w:rPr>
          <w:sz w:val="24"/>
          <w:szCs w:val="24"/>
        </w:rPr>
        <w:t xml:space="preserve"> местного самоуправления, разработавший проект соответствующего правового акта, размещает проект указанного правового акта и пояснительную записку к нему в установленном порядке в единой информационной системе в сфере закупок.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t xml:space="preserve">    </w:t>
      </w:r>
      <w:r>
        <w:rPr>
          <w:lang w:bidi="ru-RU"/>
        </w:rPr>
        <w:t xml:space="preserve"> </w:t>
      </w:r>
      <w:r>
        <w:rPr>
          <w:sz w:val="24"/>
          <w:szCs w:val="24"/>
          <w:lang w:bidi="ru-RU"/>
        </w:rPr>
        <w:t>Пояснительная записка должна содержать следующие сведения: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1" w:name="bookmark35"/>
      <w:bookmarkEnd w:id="11"/>
      <w:r>
        <w:rPr>
          <w:sz w:val="24"/>
          <w:szCs w:val="24"/>
          <w:lang w:bidi="ru-RU"/>
        </w:rPr>
        <w:t>-сведения о разработчике проекта правового акта о нормировании в сфере закупок;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2" w:name="bookmark36"/>
      <w:bookmarkEnd w:id="12"/>
      <w:r>
        <w:rPr>
          <w:sz w:val="24"/>
          <w:szCs w:val="24"/>
          <w:lang w:bidi="ru-RU"/>
        </w:rPr>
        <w:t>-нормативное обоснование разработки правового акта о нормировании в сфере закупок;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3" w:name="bookmark37"/>
      <w:bookmarkEnd w:id="13"/>
      <w:r>
        <w:rPr>
          <w:sz w:val="24"/>
          <w:szCs w:val="24"/>
          <w:lang w:bidi="ru-RU"/>
        </w:rPr>
        <w:t>-цели и задачи разработки проекта правового акта о нормировании в сфере закупок;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4" w:name="bookmark38"/>
      <w:bookmarkEnd w:id="14"/>
      <w:r>
        <w:rPr>
          <w:sz w:val="24"/>
          <w:szCs w:val="24"/>
          <w:lang w:bidi="ru-RU"/>
        </w:rPr>
        <w:t>-сведения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5" w:name="bookmark39"/>
      <w:bookmarkEnd w:id="15"/>
      <w:r>
        <w:rPr>
          <w:sz w:val="24"/>
          <w:szCs w:val="24"/>
          <w:lang w:bidi="ru-RU"/>
        </w:rPr>
        <w:t xml:space="preserve">-сведения о порядке </w:t>
      </w:r>
      <w:proofErr w:type="gramStart"/>
      <w:r>
        <w:rPr>
          <w:sz w:val="24"/>
          <w:szCs w:val="24"/>
          <w:lang w:bidi="ru-RU"/>
        </w:rPr>
        <w:t>контроля за</w:t>
      </w:r>
      <w:proofErr w:type="gramEnd"/>
      <w:r>
        <w:rPr>
          <w:sz w:val="24"/>
          <w:szCs w:val="24"/>
          <w:lang w:bidi="ru-RU"/>
        </w:rPr>
        <w:t xml:space="preserve"> исполнением правового акта о нормировании в сфере закупок;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6" w:name="bookmark40"/>
      <w:bookmarkEnd w:id="16"/>
      <w:r>
        <w:rPr>
          <w:sz w:val="24"/>
          <w:szCs w:val="24"/>
          <w:lang w:bidi="ru-RU"/>
        </w:rPr>
        <w:t>-сведения о взаимосвязи разработанного проекта правового акта с иными нормативными правовыми актами;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-иные сведения (по усмотрению главного распорядителя бюджетных средств).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7. 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администрации </w:t>
      </w:r>
      <w:proofErr w:type="spellStart"/>
      <w:r>
        <w:rPr>
          <w:sz w:val="24"/>
          <w:szCs w:val="24"/>
          <w:lang w:bidi="ru-RU"/>
        </w:rPr>
        <w:t>Косоржанского</w:t>
      </w:r>
      <w:proofErr w:type="spellEnd"/>
      <w:r>
        <w:rPr>
          <w:sz w:val="24"/>
          <w:szCs w:val="24"/>
          <w:lang w:bidi="ru-RU"/>
        </w:rPr>
        <w:t xml:space="preserve"> сельсовета с учетом следующих особенностей: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>
        <w:pict>
          <v:rect id="Прямоугольник 1" o:spid="_x0000_s1028" style="position:absolute;left:0;text-align:left;margin-left:0;margin-top:0;width:595pt;height:842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" fillcolor="#fefefe" stroked="f">
            <v:path arrowok="t"/>
            <o:lock v:ext="edit" rotation="t" position="t"/>
            <w10:wrap anchorx="page" anchory="page"/>
          </v:rect>
        </w:pict>
      </w:r>
      <w:r>
        <w:rPr>
          <w:sz w:val="24"/>
          <w:szCs w:val="24"/>
          <w:lang w:bidi="ru-RU"/>
        </w:rPr>
        <w:t xml:space="preserve">    7.1. </w:t>
      </w:r>
      <w:proofErr w:type="gramStart"/>
      <w:r>
        <w:rPr>
          <w:sz w:val="24"/>
          <w:szCs w:val="24"/>
          <w:lang w:bidi="ru-RU"/>
        </w:rPr>
        <w:t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- форум) проекта правового акта о нормировании в сфере закупок, а также комплекта документов, обосновывающих</w:t>
      </w:r>
      <w:proofErr w:type="gramEnd"/>
      <w:r>
        <w:rPr>
          <w:sz w:val="24"/>
          <w:szCs w:val="24"/>
          <w:lang w:bidi="ru-RU"/>
        </w:rPr>
        <w:t xml:space="preserve"> принятие соответствующего правового акта.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7.2.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>
        <w:rPr>
          <w:sz w:val="24"/>
          <w:szCs w:val="24"/>
          <w:lang w:bidi="ru-RU"/>
        </w:rPr>
        <w:t>окончания первого этапа общественного обсуждения проекта правового акта</w:t>
      </w:r>
      <w:proofErr w:type="gramEnd"/>
      <w:r>
        <w:rPr>
          <w:sz w:val="24"/>
          <w:szCs w:val="24"/>
          <w:lang w:bidi="ru-RU"/>
        </w:rPr>
        <w:t xml:space="preserve"> о нормировании в сфере закупок.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7.3. </w:t>
      </w:r>
      <w:proofErr w:type="gramStart"/>
      <w:r>
        <w:rPr>
          <w:sz w:val="24"/>
          <w:szCs w:val="24"/>
          <w:lang w:bidi="ru-RU"/>
        </w:rPr>
        <w:t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>
        <w:rPr>
          <w:sz w:val="24"/>
          <w:szCs w:val="24"/>
          <w:lang w:bidi="ru-RU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7.4.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 том же порядке. </w:t>
      </w:r>
      <w:proofErr w:type="gramStart"/>
      <w:r>
        <w:rPr>
          <w:sz w:val="24"/>
          <w:szCs w:val="24"/>
          <w:lang w:bidi="ru-RU"/>
        </w:rPr>
        <w:t xml:space="preserve"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</w:t>
      </w:r>
      <w:r>
        <w:rPr>
          <w:sz w:val="24"/>
          <w:szCs w:val="24"/>
          <w:lang w:bidi="ru-RU"/>
        </w:rPr>
        <w:lastRenderedPageBreak/>
        <w:t>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</w:rPr>
      </w:pPr>
      <w:r>
        <w:rPr>
          <w:lang w:bidi="ru-RU"/>
        </w:rPr>
        <w:t xml:space="preserve"> </w:t>
      </w:r>
      <w:r>
        <w:pict>
          <v:rect id="Прямоугольник 15" o:spid="_x0000_s1029" style="position:absolute;left:0;text-align:left;margin-left:0;margin-top:0;width:595pt;height:842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" fillcolor="#fefefe" stroked="f">
            <v:path arrowok="t"/>
            <o:lock v:ext="edit" rotation="t" position="t"/>
            <w10:wrap anchorx="page" anchory="page"/>
          </v:rect>
        </w:pict>
      </w:r>
      <w:bookmarkStart w:id="17" w:name="bookmark42"/>
      <w:bookmarkStart w:id="18" w:name="bookmark45"/>
      <w:bookmarkEnd w:id="10"/>
      <w:bookmarkEnd w:id="17"/>
      <w:bookmarkEnd w:id="18"/>
      <w:r>
        <w:rPr>
          <w:sz w:val="24"/>
          <w:szCs w:val="24"/>
        </w:rPr>
        <w:t xml:space="preserve">      8. Срок проведения обсуждения в целях общественного контроля устанавливается органом местного самоуправления, разработавшим проект соответствующего правового акта, и не может быть менее </w:t>
      </w:r>
      <w:r>
        <w:rPr>
          <w:iCs/>
          <w:sz w:val="24"/>
          <w:szCs w:val="24"/>
        </w:rPr>
        <w:t>10 рабочих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дней со дня размещения проекта правового акта, указанного в </w:t>
      </w:r>
      <w:hyperlink r:id="rId11" w:anchor="sub_1001" w:history="1">
        <w:r>
          <w:rPr>
            <w:rStyle w:val="a3"/>
            <w:color w:val="auto"/>
            <w:sz w:val="24"/>
            <w:szCs w:val="24"/>
          </w:rPr>
          <w:t>пункте 1</w:t>
        </w:r>
      </w:hyperlink>
      <w:r>
        <w:rPr>
          <w:sz w:val="24"/>
          <w:szCs w:val="24"/>
        </w:rPr>
        <w:t xml:space="preserve"> настоящих Требований, в единой информационной системе в сфере закупок.</w:t>
      </w:r>
    </w:p>
    <w:p w:rsidR="00CE1FB2" w:rsidRDefault="00CE1FB2" w:rsidP="00CE1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9. </w:t>
      </w:r>
      <w:bookmarkStart w:id="19" w:name="_Hlk127177218"/>
      <w:r>
        <w:rPr>
          <w:sz w:val="24"/>
          <w:szCs w:val="24"/>
        </w:rPr>
        <w:t>Орган местного самоуправления, разработавший проект соответствующего правового акта,</w:t>
      </w:r>
      <w:bookmarkEnd w:id="19"/>
      <w:r>
        <w:rPr>
          <w:sz w:val="24"/>
          <w:szCs w:val="24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 органом с учетом положений пункта </w:t>
      </w:r>
      <w:hyperlink r:id="rId12" w:history="1">
        <w:r>
          <w:rPr>
            <w:rStyle w:val="a3"/>
            <w:color w:val="auto"/>
            <w:sz w:val="24"/>
            <w:szCs w:val="24"/>
          </w:rPr>
          <w:t>8</w:t>
        </w:r>
      </w:hyperlink>
      <w:r>
        <w:rPr>
          <w:sz w:val="24"/>
          <w:szCs w:val="24"/>
        </w:rPr>
        <w:t xml:space="preserve"> настоящих Требований.</w:t>
      </w:r>
    </w:p>
    <w:p w:rsidR="00CE1FB2" w:rsidRDefault="00CE1FB2" w:rsidP="00CE1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10. </w:t>
      </w:r>
      <w:proofErr w:type="gramStart"/>
      <w:r>
        <w:rPr>
          <w:sz w:val="24"/>
          <w:szCs w:val="24"/>
        </w:rPr>
        <w:t xml:space="preserve">Орган местного самоуправления, разработавший проект соответствующего правового акта, не позднее </w:t>
      </w:r>
      <w:r>
        <w:rPr>
          <w:iCs/>
          <w:sz w:val="24"/>
          <w:szCs w:val="24"/>
        </w:rPr>
        <w:t>30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дней со дня истечения срока, указанного в пункте 8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самоуправления, разработавшего проект соответствующего</w:t>
      </w:r>
      <w:proofErr w:type="gramEnd"/>
      <w:r>
        <w:rPr>
          <w:sz w:val="24"/>
          <w:szCs w:val="24"/>
        </w:rPr>
        <w:t xml:space="preserve"> правового акта, о невозможности учета поступивших предложений.</w:t>
      </w:r>
    </w:p>
    <w:p w:rsidR="00CE1FB2" w:rsidRDefault="00CE1FB2" w:rsidP="00CE1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11. По результатам обсуждения в целях общественного контроля орган местного самоуправления, разработавший проект соответствующего правового акта, при необходимости принимает решение о внесении изменений в проект правового акта.</w:t>
      </w:r>
    </w:p>
    <w:p w:rsidR="00CE1FB2" w:rsidRDefault="00CE1FB2" w:rsidP="00CE1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12. Органы местного самоуправления </w:t>
      </w:r>
      <w:r>
        <w:rPr>
          <w:iCs/>
          <w:sz w:val="24"/>
          <w:szCs w:val="24"/>
        </w:rPr>
        <w:t>до 1 июля</w:t>
      </w:r>
      <w:r>
        <w:rPr>
          <w:sz w:val="24"/>
          <w:szCs w:val="24"/>
        </w:rPr>
        <w:t xml:space="preserve"> текущего финансового года принимают правовые акты, указанные в </w:t>
      </w:r>
      <w:hyperlink r:id="rId13" w:anchor="sub_100123" w:history="1">
        <w:r>
          <w:rPr>
            <w:rStyle w:val="a3"/>
            <w:color w:val="auto"/>
            <w:sz w:val="24"/>
            <w:szCs w:val="24"/>
          </w:rPr>
          <w:t>абзаце втором подпункта «б» пункта 1</w:t>
        </w:r>
      </w:hyperlink>
      <w:r>
        <w:rPr>
          <w:sz w:val="24"/>
          <w:szCs w:val="24"/>
        </w:rPr>
        <w:t xml:space="preserve"> настоящих Требований, на следующий финансовый год.</w:t>
      </w:r>
    </w:p>
    <w:p w:rsidR="00CE1FB2" w:rsidRDefault="00CE1FB2" w:rsidP="00CE1FB2">
      <w:pPr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При обосновании объекта и (или) объектов закупки учитываются изменения, внесенные в правовые акты, указанные в </w:t>
      </w:r>
      <w:hyperlink r:id="rId14" w:anchor="sub_100123" w:history="1">
        <w:r>
          <w:rPr>
            <w:rStyle w:val="a3"/>
            <w:color w:val="auto"/>
            <w:sz w:val="24"/>
            <w:szCs w:val="24"/>
          </w:rPr>
          <w:t>абзаце втором подпункта «б» пункта 1</w:t>
        </w:r>
      </w:hyperlink>
      <w:r>
        <w:rPr>
          <w:sz w:val="24"/>
          <w:szCs w:val="24"/>
        </w:rPr>
        <w:t xml:space="preserve"> настоящих Требований, до представления главными распорядителями средств бюджета распределения бюджетных ассигнований в порядке, установленном нормативными правовыми актами </w:t>
      </w:r>
      <w:proofErr w:type="spellStart"/>
      <w:r>
        <w:rPr>
          <w:bCs/>
          <w:color w:val="000000"/>
          <w:sz w:val="24"/>
          <w:szCs w:val="24"/>
        </w:rPr>
        <w:t>Косоржанского</w:t>
      </w:r>
      <w:proofErr w:type="spellEnd"/>
      <w:r>
        <w:rPr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bCs/>
          <w:color w:val="000000"/>
          <w:sz w:val="24"/>
          <w:szCs w:val="24"/>
        </w:rPr>
        <w:t>Щигровского</w:t>
      </w:r>
      <w:proofErr w:type="spellEnd"/>
      <w:r>
        <w:rPr>
          <w:bCs/>
          <w:color w:val="000000"/>
          <w:sz w:val="24"/>
          <w:szCs w:val="24"/>
        </w:rPr>
        <w:t xml:space="preserve"> района Курской области.</w:t>
      </w:r>
    </w:p>
    <w:p w:rsidR="00CE1FB2" w:rsidRDefault="00CE1FB2" w:rsidP="00CE1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13. Правовые акты, предусмотренные </w:t>
      </w:r>
      <w:hyperlink r:id="rId15" w:anchor="sub_10012" w:history="1">
        <w:r>
          <w:rPr>
            <w:rStyle w:val="a3"/>
            <w:color w:val="auto"/>
            <w:sz w:val="24"/>
            <w:szCs w:val="24"/>
          </w:rPr>
          <w:t>подпунктом «б» пункта 1</w:t>
        </w:r>
      </w:hyperlink>
      <w:r>
        <w:rPr>
          <w:sz w:val="24"/>
          <w:szCs w:val="24"/>
        </w:rPr>
        <w:t xml:space="preserve"> настоящих Требований, пересматриваются при необходимости. Пересмотр указанных правовых актов осуществляется принявшим его органом местного самоуправления не позднее срока, установленного </w:t>
      </w:r>
      <w:hyperlink r:id="rId16" w:anchor="sub_1012" w:history="1">
        <w:r>
          <w:rPr>
            <w:rStyle w:val="a3"/>
            <w:color w:val="auto"/>
            <w:sz w:val="24"/>
            <w:szCs w:val="24"/>
          </w:rPr>
          <w:t>пунктом</w:t>
        </w:r>
      </w:hyperlink>
      <w:r>
        <w:rPr>
          <w:sz w:val="24"/>
          <w:szCs w:val="24"/>
        </w:rPr>
        <w:t xml:space="preserve"> 11 настоящих Требований.</w:t>
      </w:r>
    </w:p>
    <w:p w:rsidR="00CE1FB2" w:rsidRDefault="00CE1FB2" w:rsidP="00CE1FB2">
      <w:pPr>
        <w:jc w:val="both"/>
        <w:rPr>
          <w:sz w:val="24"/>
          <w:szCs w:val="24"/>
        </w:rPr>
      </w:pPr>
      <w:bookmarkStart w:id="20" w:name="sub_1015"/>
      <w:r>
        <w:rPr>
          <w:sz w:val="24"/>
          <w:szCs w:val="24"/>
        </w:rPr>
        <w:t xml:space="preserve">      14. Органы местного самоуправления в течение </w:t>
      </w:r>
      <w:r>
        <w:rPr>
          <w:iCs/>
          <w:sz w:val="24"/>
          <w:szCs w:val="24"/>
        </w:rPr>
        <w:t>7 рабочих</w:t>
      </w:r>
      <w:r>
        <w:rPr>
          <w:sz w:val="24"/>
          <w:szCs w:val="24"/>
        </w:rPr>
        <w:t xml:space="preserve"> дней со дня принятия правовых актов, указанных в </w:t>
      </w:r>
      <w:hyperlink r:id="rId17" w:anchor="sub_10012" w:history="1">
        <w:r>
          <w:rPr>
            <w:rStyle w:val="a3"/>
            <w:color w:val="auto"/>
            <w:sz w:val="24"/>
            <w:szCs w:val="24"/>
          </w:rPr>
          <w:t>подпункте «б» пункта 1</w:t>
        </w:r>
      </w:hyperlink>
      <w:r>
        <w:rPr>
          <w:sz w:val="24"/>
          <w:szCs w:val="24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CE1FB2" w:rsidRDefault="00CE1FB2" w:rsidP="00CE1FB2">
      <w:pPr>
        <w:jc w:val="both"/>
        <w:rPr>
          <w:sz w:val="24"/>
          <w:szCs w:val="24"/>
        </w:rPr>
      </w:pPr>
      <w:bookmarkStart w:id="21" w:name="sub_1016"/>
      <w:bookmarkEnd w:id="20"/>
      <w:r>
        <w:rPr>
          <w:sz w:val="24"/>
          <w:szCs w:val="24"/>
        </w:rPr>
        <w:t xml:space="preserve">       Внесение изменений в правовые акты, указанные в </w:t>
      </w:r>
      <w:hyperlink r:id="rId18" w:anchor="sub_10012" w:history="1">
        <w:r>
          <w:rPr>
            <w:rStyle w:val="a3"/>
            <w:color w:val="auto"/>
            <w:sz w:val="24"/>
            <w:szCs w:val="24"/>
          </w:rPr>
          <w:t>подпункте «б» пункта 1</w:t>
        </w:r>
      </w:hyperlink>
      <w:r>
        <w:rPr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CE1FB2" w:rsidRDefault="00CE1FB2" w:rsidP="00CE1FB2">
      <w:pPr>
        <w:jc w:val="both"/>
        <w:rPr>
          <w:sz w:val="24"/>
          <w:szCs w:val="24"/>
        </w:rPr>
      </w:pPr>
      <w:bookmarkStart w:id="22" w:name="sub_1017"/>
      <w:bookmarkEnd w:id="21"/>
      <w:r>
        <w:rPr>
          <w:sz w:val="24"/>
          <w:szCs w:val="24"/>
        </w:rPr>
        <w:t xml:space="preserve">       15.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предприятиями, должно определять:</w:t>
      </w:r>
    </w:p>
    <w:p w:rsidR="00CE1FB2" w:rsidRDefault="00CE1FB2" w:rsidP="00CE1FB2">
      <w:pPr>
        <w:jc w:val="both"/>
        <w:rPr>
          <w:sz w:val="24"/>
          <w:szCs w:val="24"/>
        </w:rPr>
      </w:pPr>
      <w:bookmarkStart w:id="23" w:name="sub_10171"/>
      <w:bookmarkEnd w:id="22"/>
      <w:r>
        <w:rPr>
          <w:sz w:val="24"/>
          <w:szCs w:val="24"/>
        </w:rPr>
        <w:t xml:space="preserve">       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bookmarkEnd w:id="23"/>
    <w:p w:rsidR="00CE1FB2" w:rsidRDefault="00CE1FB2" w:rsidP="00CE1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и подведомственными указанным органам казенными учреждениями, бюджетными </w:t>
      </w:r>
      <w:r>
        <w:rPr>
          <w:sz w:val="24"/>
          <w:szCs w:val="24"/>
        </w:rPr>
        <w:lastRenderedPageBreak/>
        <w:t>учреждениями и муниципальными унитарными предприятиями (далее — ведомственный перечень);</w:t>
      </w:r>
    </w:p>
    <w:p w:rsidR="00CE1FB2" w:rsidRDefault="00CE1FB2" w:rsidP="00CE1FB2">
      <w:pPr>
        <w:jc w:val="both"/>
        <w:rPr>
          <w:sz w:val="24"/>
          <w:szCs w:val="24"/>
        </w:rPr>
      </w:pPr>
      <w:bookmarkStart w:id="24" w:name="sub_10173"/>
      <w:r>
        <w:rPr>
          <w:sz w:val="24"/>
          <w:szCs w:val="24"/>
        </w:rPr>
        <w:t xml:space="preserve">      в) форму ведомственного перечня.</w:t>
      </w:r>
    </w:p>
    <w:p w:rsidR="00CE1FB2" w:rsidRDefault="00CE1FB2" w:rsidP="00CE1FB2">
      <w:pPr>
        <w:jc w:val="both"/>
        <w:rPr>
          <w:sz w:val="24"/>
          <w:szCs w:val="24"/>
        </w:rPr>
      </w:pPr>
      <w:bookmarkStart w:id="25" w:name="sub_1018"/>
      <w:bookmarkEnd w:id="24"/>
      <w:r>
        <w:rPr>
          <w:sz w:val="24"/>
          <w:szCs w:val="24"/>
        </w:rPr>
        <w:t xml:space="preserve">     16. Постановление Администрации, утверждающее правила определения нормативных затрат, должно определять:</w:t>
      </w:r>
    </w:p>
    <w:p w:rsidR="00CE1FB2" w:rsidRDefault="00CE1FB2" w:rsidP="00CE1FB2">
      <w:pPr>
        <w:jc w:val="both"/>
        <w:rPr>
          <w:sz w:val="24"/>
          <w:szCs w:val="24"/>
        </w:rPr>
      </w:pPr>
      <w:bookmarkStart w:id="26" w:name="sub_10181"/>
      <w:bookmarkEnd w:id="25"/>
      <w:r>
        <w:rPr>
          <w:sz w:val="24"/>
          <w:szCs w:val="24"/>
        </w:rPr>
        <w:t xml:space="preserve">      а) порядок расчета нормативных затрат, в том числе формулы расчета;</w:t>
      </w:r>
    </w:p>
    <w:p w:rsidR="00CE1FB2" w:rsidRDefault="00CE1FB2" w:rsidP="00CE1FB2">
      <w:pPr>
        <w:jc w:val="both"/>
        <w:rPr>
          <w:sz w:val="24"/>
          <w:szCs w:val="24"/>
        </w:rPr>
      </w:pPr>
      <w:bookmarkStart w:id="27" w:name="sub_10182"/>
      <w:bookmarkEnd w:id="26"/>
      <w:r>
        <w:rPr>
          <w:sz w:val="24"/>
          <w:szCs w:val="24"/>
        </w:rPr>
        <w:t xml:space="preserve">     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Администрацией;</w:t>
      </w:r>
    </w:p>
    <w:p w:rsidR="00CE1FB2" w:rsidRDefault="00CE1FB2" w:rsidP="00CE1FB2">
      <w:pPr>
        <w:jc w:val="both"/>
        <w:rPr>
          <w:sz w:val="24"/>
          <w:szCs w:val="24"/>
        </w:rPr>
      </w:pPr>
      <w:bookmarkStart w:id="28" w:name="sub_10183"/>
      <w:bookmarkEnd w:id="27"/>
      <w:r>
        <w:rPr>
          <w:sz w:val="24"/>
          <w:szCs w:val="24"/>
        </w:rPr>
        <w:t xml:space="preserve">     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bookmarkEnd w:id="28"/>
    <w:p w:rsidR="00CE1FB2" w:rsidRDefault="00CE1FB2" w:rsidP="00CE1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17. </w:t>
      </w:r>
      <w:proofErr w:type="gramStart"/>
      <w:r>
        <w:rPr>
          <w:sz w:val="24"/>
          <w:szCs w:val="24"/>
        </w:rPr>
        <w:t>Правовые акты органов местного самоуправления, утверждающие требования к отдельным видам товаров, работ, услуг, закупаемым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предприятиями, должны содержать следующие сведения:</w:t>
      </w:r>
      <w:proofErr w:type="gramEnd"/>
    </w:p>
    <w:p w:rsidR="00CE1FB2" w:rsidRDefault="00CE1FB2" w:rsidP="00CE1FB2">
      <w:pPr>
        <w:jc w:val="both"/>
        <w:rPr>
          <w:sz w:val="24"/>
          <w:szCs w:val="24"/>
        </w:rPr>
      </w:pPr>
      <w:bookmarkStart w:id="29" w:name="sub_10191"/>
      <w:r>
        <w:rPr>
          <w:sz w:val="24"/>
          <w:szCs w:val="24"/>
        </w:rPr>
        <w:t xml:space="preserve">       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bookmarkEnd w:id="29"/>
    <w:p w:rsidR="00CE1FB2" w:rsidRDefault="00CE1FB2" w:rsidP="00CE1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:rsidR="00CE1FB2" w:rsidRDefault="00CE1FB2" w:rsidP="00CE1FB2">
      <w:pPr>
        <w:jc w:val="both"/>
        <w:rPr>
          <w:sz w:val="24"/>
          <w:szCs w:val="24"/>
        </w:rPr>
      </w:pPr>
      <w:bookmarkStart w:id="30" w:name="sub_1020"/>
      <w:r>
        <w:rPr>
          <w:sz w:val="24"/>
          <w:szCs w:val="24"/>
        </w:rPr>
        <w:t xml:space="preserve">      18. </w:t>
      </w:r>
      <w:proofErr w:type="gramStart"/>
      <w:r>
        <w:rPr>
          <w:sz w:val="24"/>
          <w:szCs w:val="24"/>
        </w:rPr>
        <w:t>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  <w:proofErr w:type="gramEnd"/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19.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1" w:name="bookmark71"/>
      <w:bookmarkEnd w:id="31"/>
      <w:r>
        <w:rPr>
          <w:sz w:val="24"/>
          <w:szCs w:val="24"/>
          <w:lang w:bidi="ru-RU"/>
        </w:rPr>
        <w:t xml:space="preserve">     20. При формировании предельной цены товаров, работ, услуг могут использоваться: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2" w:name="bookmark72"/>
      <w:bookmarkEnd w:id="32"/>
      <w:r>
        <w:rPr>
          <w:sz w:val="24"/>
          <w:szCs w:val="24"/>
          <w:lang w:bidi="ru-RU"/>
        </w:rPr>
        <w:t>-данные государственной статистической отчетности;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3" w:name="bookmark73"/>
      <w:bookmarkEnd w:id="33"/>
      <w:r>
        <w:rPr>
          <w:sz w:val="24"/>
          <w:szCs w:val="24"/>
          <w:lang w:bidi="ru-RU"/>
        </w:rPr>
        <w:t>-данные реестра контрактов;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4" w:name="bookmark74"/>
      <w:bookmarkEnd w:id="34"/>
      <w:r>
        <w:rPr>
          <w:sz w:val="24"/>
          <w:szCs w:val="24"/>
          <w:lang w:bidi="ru-RU"/>
        </w:rPr>
        <w:t>-информация о ценах производителей;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5" w:name="bookmark75"/>
      <w:bookmarkEnd w:id="35"/>
      <w:r>
        <w:rPr>
          <w:sz w:val="24"/>
          <w:szCs w:val="24"/>
          <w:lang w:bidi="ru-RU"/>
        </w:rPr>
        <w:t>-общедоступные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6" w:name="bookmark76"/>
      <w:bookmarkEnd w:id="36"/>
      <w:r>
        <w:rPr>
          <w:sz w:val="24"/>
          <w:szCs w:val="24"/>
          <w:lang w:bidi="ru-RU"/>
        </w:rPr>
        <w:t>-иные источники информации.</w:t>
      </w:r>
    </w:p>
    <w:p w:rsidR="00CE1FB2" w:rsidRDefault="00CE1FB2" w:rsidP="00CE1FB2">
      <w:pPr>
        <w:jc w:val="both"/>
        <w:rPr>
          <w:sz w:val="24"/>
          <w:szCs w:val="24"/>
        </w:rPr>
      </w:pPr>
      <w:bookmarkStart w:id="37" w:name="bookmark77"/>
      <w:bookmarkEnd w:id="37"/>
      <w:r>
        <w:rPr>
          <w:sz w:val="24"/>
          <w:szCs w:val="24"/>
          <w:lang w:bidi="ru-RU"/>
        </w:rPr>
        <w:t xml:space="preserve">     21 Правовой акт о нормировании в сфере закупок может содержать нормативные затраты на обеспечение функций заказчиков и  </w:t>
      </w:r>
      <w:r>
        <w:rPr>
          <w:sz w:val="24"/>
          <w:szCs w:val="24"/>
        </w:rPr>
        <w:t>определяет:</w:t>
      </w:r>
    </w:p>
    <w:p w:rsidR="00CE1FB2" w:rsidRDefault="00CE1FB2" w:rsidP="00CE1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 порядок расчета нормативных затрат, для которых правилами определения нормативных затрат не установлен порядок расчета;</w:t>
      </w:r>
    </w:p>
    <w:p w:rsidR="00CE1FB2" w:rsidRDefault="00CE1FB2" w:rsidP="00CE1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8" w:name="bookmark78"/>
      <w:bookmarkEnd w:id="38"/>
      <w:r>
        <w:rPr>
          <w:sz w:val="24"/>
          <w:szCs w:val="24"/>
          <w:lang w:bidi="ru-RU"/>
        </w:rPr>
        <w:t xml:space="preserve">      22.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9" w:name="bookmark79"/>
      <w:bookmarkEnd w:id="39"/>
      <w:r>
        <w:rPr>
          <w:sz w:val="24"/>
          <w:szCs w:val="24"/>
          <w:lang w:bidi="ru-RU"/>
        </w:rPr>
        <w:t xml:space="preserve">     23.Формирование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</w:rPr>
      </w:pPr>
      <w:bookmarkStart w:id="40" w:name="bookmark80"/>
      <w:bookmarkEnd w:id="40"/>
      <w:r>
        <w:rPr>
          <w:sz w:val="24"/>
          <w:szCs w:val="24"/>
          <w:lang w:bidi="ru-RU"/>
        </w:rPr>
        <w:t xml:space="preserve">    </w:t>
      </w:r>
      <w:bookmarkStart w:id="41" w:name="sub_1021"/>
      <w:bookmarkEnd w:id="30"/>
      <w:r>
        <w:rPr>
          <w:sz w:val="24"/>
          <w:szCs w:val="24"/>
        </w:rPr>
        <w:t xml:space="preserve"> </w:t>
      </w:r>
      <w:bookmarkStart w:id="42" w:name="sub_1022"/>
      <w:bookmarkEnd w:id="41"/>
      <w:r>
        <w:rPr>
          <w:sz w:val="24"/>
          <w:szCs w:val="24"/>
        </w:rPr>
        <w:t xml:space="preserve">24. Правовые акты, указанные в </w:t>
      </w:r>
      <w:hyperlink r:id="rId19" w:anchor="sub_10012" w:history="1">
        <w:r>
          <w:rPr>
            <w:rStyle w:val="a3"/>
            <w:color w:val="auto"/>
            <w:sz w:val="24"/>
            <w:szCs w:val="24"/>
          </w:rPr>
          <w:t>подпункте «б» пункта 1</w:t>
        </w:r>
      </w:hyperlink>
      <w:r>
        <w:rPr>
          <w:sz w:val="24"/>
          <w:szCs w:val="24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органами местного самоуправления, и (или) нормативные затраты на </w:t>
      </w:r>
      <w:r>
        <w:rPr>
          <w:sz w:val="24"/>
          <w:szCs w:val="24"/>
        </w:rPr>
        <w:lastRenderedPageBreak/>
        <w:t>обеспечение функций органов местного самоуправления и (или) подведомственных казенных учреждений.</w:t>
      </w:r>
    </w:p>
    <w:p w:rsidR="00CE1FB2" w:rsidRDefault="00CE1FB2" w:rsidP="00CE1FB2">
      <w:pPr>
        <w:jc w:val="both"/>
        <w:rPr>
          <w:sz w:val="24"/>
          <w:szCs w:val="24"/>
        </w:rPr>
      </w:pPr>
      <w:bookmarkStart w:id="43" w:name="sub_1023"/>
      <w:bookmarkEnd w:id="42"/>
      <w:r>
        <w:rPr>
          <w:sz w:val="24"/>
          <w:szCs w:val="24"/>
        </w:rPr>
        <w:t xml:space="preserve">     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43"/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26.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CE1FB2" w:rsidRDefault="00CE1FB2" w:rsidP="00CE1FB2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27. 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CE1FB2" w:rsidRDefault="00CE1FB2" w:rsidP="00CE1FB2">
      <w:pPr>
        <w:pStyle w:val="1"/>
        <w:jc w:val="both"/>
        <w:rPr>
          <w:color w:val="000000"/>
          <w:sz w:val="24"/>
        </w:rPr>
      </w:pPr>
    </w:p>
    <w:p w:rsidR="00CE1FB2" w:rsidRDefault="00CE1FB2" w:rsidP="00CE1FB2"/>
    <w:p w:rsidR="004018B5" w:rsidRPr="00F10822" w:rsidRDefault="00CE1FB2"/>
    <w:sectPr w:rsidR="004018B5" w:rsidRPr="00F10822" w:rsidSect="0049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02B"/>
    <w:rsid w:val="00422C4A"/>
    <w:rsid w:val="0049795E"/>
    <w:rsid w:val="00571B2C"/>
    <w:rsid w:val="0096102B"/>
    <w:rsid w:val="00BB1539"/>
    <w:rsid w:val="00CE1FB2"/>
    <w:rsid w:val="00D40F54"/>
    <w:rsid w:val="00DF41A6"/>
    <w:rsid w:val="00F10822"/>
    <w:rsid w:val="00F1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102B"/>
    <w:pPr>
      <w:keepNext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02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96102B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F108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8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102B"/>
    <w:pPr>
      <w:keepNext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02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96102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5c16d28a608a5013e80265fc21560623.doc" TargetMode="External"/><Relationship Id="rId13" Type="http://schemas.openxmlformats.org/officeDocument/2006/relationships/hyperlink" Target="file:///C:\Users\Admin\Desktop\5c16d28a608a5013e80265fc21560623.doc" TargetMode="External"/><Relationship Id="rId18" Type="http://schemas.openxmlformats.org/officeDocument/2006/relationships/hyperlink" Target="file:///C:\Users\Admin\Desktop\5c16d28a608a5013e80265fc21560623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Admin\Desktop\5c16d28a608a5013e80265fc21560623.doc" TargetMode="External"/><Relationship Id="rId12" Type="http://schemas.openxmlformats.org/officeDocument/2006/relationships/hyperlink" Target="http://internet.garant.ru/document/redirect/71033498/1006" TargetMode="External"/><Relationship Id="rId17" Type="http://schemas.openxmlformats.org/officeDocument/2006/relationships/hyperlink" Target="file:///C:\Users\Admin\Desktop\5c16d28a608a5013e80265fc21560623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esktop\5c16d28a608a5013e80265fc21560623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5c16d28a608a5013e80265fc21560623.doc" TargetMode="External"/><Relationship Id="rId11" Type="http://schemas.openxmlformats.org/officeDocument/2006/relationships/hyperlink" Target="file:///C:\Users\Admin\Desktop\5c16d28a608a5013e80265fc21560623.doc" TargetMode="External"/><Relationship Id="rId5" Type="http://schemas.openxmlformats.org/officeDocument/2006/relationships/hyperlink" Target="file:///C:\Users\Admin\Desktop\5c16d28a608a5013e80265fc21560623.doc" TargetMode="External"/><Relationship Id="rId15" Type="http://schemas.openxmlformats.org/officeDocument/2006/relationships/hyperlink" Target="file:///C:\Users\Admin\Desktop\5c16d28a608a5013e80265fc21560623.doc" TargetMode="External"/><Relationship Id="rId10" Type="http://schemas.openxmlformats.org/officeDocument/2006/relationships/hyperlink" Target="http://internet.garant.ru/document/redirect/71033498/0" TargetMode="External"/><Relationship Id="rId19" Type="http://schemas.openxmlformats.org/officeDocument/2006/relationships/hyperlink" Target="file:///C:\Users\Admin\Desktop\5c16d28a608a5013e80265fc21560623.doc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71033498/1006" TargetMode="External"/><Relationship Id="rId14" Type="http://schemas.openxmlformats.org/officeDocument/2006/relationships/hyperlink" Target="file:///C:\Users\Admin\Desktop\5c16d28a608a5013e80265fc21560623.doc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5</cp:revision>
  <cp:lastPrinted>2025-02-17T06:52:00Z</cp:lastPrinted>
  <dcterms:created xsi:type="dcterms:W3CDTF">2025-02-07T12:01:00Z</dcterms:created>
  <dcterms:modified xsi:type="dcterms:W3CDTF">2025-02-17T06:52:00Z</dcterms:modified>
</cp:coreProperties>
</file>