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AE0" w:rsidRPr="006827F3" w:rsidRDefault="00F35A0D" w:rsidP="006827F3">
      <w:pPr>
        <w:spacing w:after="0" w:line="240" w:lineRule="auto"/>
        <w:jc w:val="center"/>
        <w:rPr>
          <w:rFonts w:ascii="Arial" w:hAnsi="Arial" w:cs="Arial"/>
          <w:b/>
          <w:sz w:val="32"/>
          <w:szCs w:val="32"/>
        </w:rPr>
      </w:pPr>
      <w:r w:rsidRPr="006827F3">
        <w:rPr>
          <w:rFonts w:ascii="Arial" w:hAnsi="Arial" w:cs="Arial"/>
          <w:b/>
          <w:sz w:val="32"/>
          <w:szCs w:val="32"/>
        </w:rPr>
        <w:t>СОБРАНИЕ ДЕПУТАТОВ</w:t>
      </w:r>
    </w:p>
    <w:p w:rsidR="00EB5AE0" w:rsidRPr="006827F3" w:rsidRDefault="00AA7BBA" w:rsidP="006827F3">
      <w:pPr>
        <w:spacing w:after="0" w:line="240" w:lineRule="auto"/>
        <w:jc w:val="center"/>
        <w:rPr>
          <w:rFonts w:ascii="Arial" w:hAnsi="Arial" w:cs="Arial"/>
          <w:b/>
          <w:sz w:val="32"/>
          <w:szCs w:val="32"/>
        </w:rPr>
      </w:pPr>
      <w:r w:rsidRPr="006827F3">
        <w:rPr>
          <w:rFonts w:ascii="Arial" w:hAnsi="Arial" w:cs="Arial"/>
          <w:b/>
          <w:sz w:val="32"/>
          <w:szCs w:val="32"/>
        </w:rPr>
        <w:t>КОСОРЖАН</w:t>
      </w:r>
      <w:r w:rsidR="00ED6B43" w:rsidRPr="006827F3">
        <w:rPr>
          <w:rFonts w:ascii="Arial" w:hAnsi="Arial" w:cs="Arial"/>
          <w:b/>
          <w:sz w:val="32"/>
          <w:szCs w:val="32"/>
        </w:rPr>
        <w:t>СК</w:t>
      </w:r>
      <w:r w:rsidR="00EB5AE0" w:rsidRPr="006827F3">
        <w:rPr>
          <w:rFonts w:ascii="Arial" w:hAnsi="Arial" w:cs="Arial"/>
          <w:b/>
          <w:sz w:val="32"/>
          <w:szCs w:val="32"/>
        </w:rPr>
        <w:t>ОГО СЕЛЬСОВЕТА</w:t>
      </w:r>
    </w:p>
    <w:p w:rsidR="006827F3" w:rsidRDefault="00EB5AE0" w:rsidP="006827F3">
      <w:pPr>
        <w:spacing w:after="0" w:line="240" w:lineRule="auto"/>
        <w:jc w:val="center"/>
        <w:rPr>
          <w:rFonts w:ascii="Arial" w:hAnsi="Arial" w:cs="Arial"/>
          <w:b/>
          <w:sz w:val="32"/>
          <w:szCs w:val="32"/>
        </w:rPr>
      </w:pPr>
      <w:r w:rsidRPr="006827F3">
        <w:rPr>
          <w:rFonts w:ascii="Arial" w:hAnsi="Arial" w:cs="Arial"/>
          <w:b/>
          <w:sz w:val="32"/>
          <w:szCs w:val="32"/>
        </w:rPr>
        <w:t xml:space="preserve">ЩИГРОВСКОГО РАЙОНА </w:t>
      </w:r>
    </w:p>
    <w:p w:rsidR="00EB5AE0" w:rsidRPr="006827F3" w:rsidRDefault="00EB5AE0" w:rsidP="006827F3">
      <w:pPr>
        <w:spacing w:after="0" w:line="240" w:lineRule="auto"/>
        <w:jc w:val="center"/>
        <w:rPr>
          <w:rFonts w:ascii="Arial" w:hAnsi="Arial" w:cs="Arial"/>
          <w:b/>
          <w:sz w:val="32"/>
          <w:szCs w:val="32"/>
        </w:rPr>
      </w:pPr>
      <w:r w:rsidRPr="006827F3">
        <w:rPr>
          <w:rFonts w:ascii="Arial" w:hAnsi="Arial" w:cs="Arial"/>
          <w:b/>
          <w:sz w:val="32"/>
          <w:szCs w:val="32"/>
        </w:rPr>
        <w:t>КУРСКОЙ ОБЛАСТИ</w:t>
      </w:r>
    </w:p>
    <w:p w:rsidR="006827F3" w:rsidRDefault="006827F3" w:rsidP="006827F3">
      <w:pPr>
        <w:spacing w:after="0" w:line="240" w:lineRule="auto"/>
        <w:jc w:val="center"/>
        <w:rPr>
          <w:rFonts w:ascii="Arial" w:hAnsi="Arial" w:cs="Arial"/>
          <w:b/>
          <w:sz w:val="32"/>
          <w:szCs w:val="32"/>
        </w:rPr>
      </w:pPr>
    </w:p>
    <w:p w:rsidR="00783073" w:rsidRPr="006827F3" w:rsidRDefault="00F35A0D" w:rsidP="006827F3">
      <w:pPr>
        <w:spacing w:after="0" w:line="240" w:lineRule="auto"/>
        <w:jc w:val="center"/>
        <w:rPr>
          <w:rFonts w:ascii="Arial" w:hAnsi="Arial" w:cs="Arial"/>
          <w:b/>
          <w:sz w:val="32"/>
          <w:szCs w:val="32"/>
        </w:rPr>
      </w:pPr>
      <w:r w:rsidRPr="006827F3">
        <w:rPr>
          <w:rFonts w:ascii="Arial" w:hAnsi="Arial" w:cs="Arial"/>
          <w:b/>
          <w:sz w:val="32"/>
          <w:szCs w:val="32"/>
        </w:rPr>
        <w:t>РЕШЕНИЕ</w:t>
      </w:r>
    </w:p>
    <w:p w:rsidR="006B7601" w:rsidRPr="006827F3" w:rsidRDefault="006827F3" w:rsidP="006827F3">
      <w:pPr>
        <w:widowControl w:val="0"/>
        <w:suppressAutoHyphens/>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от 27</w:t>
      </w:r>
      <w:r w:rsidR="00B45F91" w:rsidRPr="006827F3">
        <w:rPr>
          <w:rFonts w:ascii="Arial" w:eastAsia="Times New Roman" w:hAnsi="Arial" w:cs="Arial"/>
          <w:b/>
          <w:sz w:val="32"/>
          <w:szCs w:val="32"/>
          <w:lang w:eastAsia="ru-RU"/>
        </w:rPr>
        <w:t xml:space="preserve"> ноября </w:t>
      </w:r>
      <w:r>
        <w:rPr>
          <w:rFonts w:ascii="Arial" w:eastAsia="Times New Roman" w:hAnsi="Arial" w:cs="Arial"/>
          <w:b/>
          <w:sz w:val="32"/>
          <w:szCs w:val="32"/>
          <w:lang w:eastAsia="ru-RU"/>
        </w:rPr>
        <w:t>2020г.</w:t>
      </w:r>
      <w:r w:rsidR="00B45F91" w:rsidRPr="006827F3">
        <w:rPr>
          <w:rFonts w:ascii="Arial" w:eastAsia="Times New Roman" w:hAnsi="Arial" w:cs="Arial"/>
          <w:b/>
          <w:sz w:val="32"/>
          <w:szCs w:val="32"/>
          <w:lang w:eastAsia="ru-RU"/>
        </w:rPr>
        <w:t xml:space="preserve"> </w:t>
      </w:r>
      <w:r w:rsidR="006B7601" w:rsidRPr="006827F3">
        <w:rPr>
          <w:rFonts w:ascii="Arial" w:eastAsia="Times New Roman" w:hAnsi="Arial" w:cs="Arial"/>
          <w:b/>
          <w:sz w:val="32"/>
          <w:szCs w:val="32"/>
          <w:lang w:eastAsia="ru-RU"/>
        </w:rPr>
        <w:t>№</w:t>
      </w:r>
      <w:r w:rsidR="00B45F91" w:rsidRPr="006827F3">
        <w:rPr>
          <w:rFonts w:ascii="Arial" w:eastAsia="Times New Roman" w:hAnsi="Arial" w:cs="Arial"/>
          <w:b/>
          <w:sz w:val="32"/>
          <w:szCs w:val="32"/>
          <w:lang w:eastAsia="ru-RU"/>
        </w:rPr>
        <w:t>72-2-6</w:t>
      </w:r>
    </w:p>
    <w:p w:rsidR="006B7601" w:rsidRPr="006827F3" w:rsidRDefault="006B7601" w:rsidP="006827F3">
      <w:pPr>
        <w:widowControl w:val="0"/>
        <w:suppressAutoHyphens/>
        <w:spacing w:after="0" w:line="240" w:lineRule="auto"/>
        <w:jc w:val="center"/>
        <w:rPr>
          <w:rFonts w:ascii="Arial" w:eastAsia="Times New Roman" w:hAnsi="Arial" w:cs="Arial"/>
          <w:b/>
          <w:sz w:val="32"/>
          <w:szCs w:val="32"/>
          <w:lang w:eastAsia="ru-RU"/>
        </w:rPr>
      </w:pPr>
    </w:p>
    <w:p w:rsidR="0013244B" w:rsidRPr="006827F3" w:rsidRDefault="006B7601" w:rsidP="006827F3">
      <w:pPr>
        <w:widowControl w:val="0"/>
        <w:suppressAutoHyphens/>
        <w:spacing w:after="0" w:line="240" w:lineRule="auto"/>
        <w:jc w:val="center"/>
        <w:rPr>
          <w:rFonts w:ascii="Arial" w:eastAsia="Times New Roman" w:hAnsi="Arial" w:cs="Arial"/>
          <w:b/>
          <w:sz w:val="32"/>
          <w:szCs w:val="32"/>
          <w:lang w:eastAsia="ru-RU"/>
        </w:rPr>
      </w:pPr>
      <w:r w:rsidRPr="006827F3">
        <w:rPr>
          <w:rFonts w:ascii="Arial" w:eastAsia="Times New Roman" w:hAnsi="Arial" w:cs="Arial"/>
          <w:b/>
          <w:sz w:val="32"/>
          <w:szCs w:val="32"/>
          <w:lang w:eastAsia="ru-RU"/>
        </w:rPr>
        <w:t>Об утверждении новой редакции Порядка формирования,</w:t>
      </w:r>
      <w:r w:rsidR="006827F3">
        <w:rPr>
          <w:rFonts w:ascii="Arial" w:eastAsia="Times New Roman" w:hAnsi="Arial" w:cs="Arial"/>
          <w:b/>
          <w:sz w:val="32"/>
          <w:szCs w:val="32"/>
          <w:lang w:eastAsia="ru-RU"/>
        </w:rPr>
        <w:t xml:space="preserve"> </w:t>
      </w:r>
      <w:r w:rsidRPr="006827F3">
        <w:rPr>
          <w:rFonts w:ascii="Arial" w:eastAsia="Times New Roman" w:hAnsi="Arial" w:cs="Arial"/>
          <w:b/>
          <w:sz w:val="32"/>
          <w:szCs w:val="32"/>
          <w:lang w:eastAsia="ru-RU"/>
        </w:rPr>
        <w:t>ведения, ежегодного дополнения и опубликования перечня</w:t>
      </w:r>
      <w:r w:rsidR="006827F3">
        <w:rPr>
          <w:rFonts w:ascii="Arial" w:eastAsia="Times New Roman" w:hAnsi="Arial" w:cs="Arial"/>
          <w:b/>
          <w:sz w:val="32"/>
          <w:szCs w:val="32"/>
          <w:lang w:eastAsia="ru-RU"/>
        </w:rPr>
        <w:t xml:space="preserve"> </w:t>
      </w:r>
      <w:r w:rsidRPr="006827F3">
        <w:rPr>
          <w:rFonts w:ascii="Arial" w:eastAsia="Times New Roman" w:hAnsi="Arial" w:cs="Arial"/>
          <w:b/>
          <w:sz w:val="32"/>
          <w:szCs w:val="32"/>
          <w:lang w:eastAsia="ru-RU"/>
        </w:rPr>
        <w:t>муниципального имущества муниципального образования</w:t>
      </w:r>
      <w:r w:rsidR="006827F3">
        <w:rPr>
          <w:rFonts w:ascii="Arial" w:eastAsia="Times New Roman" w:hAnsi="Arial" w:cs="Arial"/>
          <w:b/>
          <w:sz w:val="32"/>
          <w:szCs w:val="32"/>
          <w:lang w:eastAsia="ru-RU"/>
        </w:rPr>
        <w:t xml:space="preserve"> </w:t>
      </w:r>
      <w:r w:rsidR="0013244B" w:rsidRPr="006827F3">
        <w:rPr>
          <w:rFonts w:ascii="Arial" w:hAnsi="Arial" w:cs="Arial"/>
          <w:b/>
          <w:bCs/>
          <w:sz w:val="32"/>
          <w:szCs w:val="32"/>
        </w:rPr>
        <w:t>«</w:t>
      </w:r>
      <w:proofErr w:type="spellStart"/>
      <w:r w:rsidR="0013244B" w:rsidRPr="006827F3">
        <w:rPr>
          <w:rFonts w:ascii="Arial" w:hAnsi="Arial" w:cs="Arial"/>
          <w:b/>
          <w:bCs/>
          <w:sz w:val="32"/>
          <w:szCs w:val="32"/>
        </w:rPr>
        <w:t>Косоржанский</w:t>
      </w:r>
      <w:proofErr w:type="spellEnd"/>
      <w:r w:rsidR="0013244B" w:rsidRPr="006827F3">
        <w:rPr>
          <w:rFonts w:ascii="Arial" w:hAnsi="Arial" w:cs="Arial"/>
          <w:b/>
          <w:bCs/>
          <w:sz w:val="32"/>
          <w:szCs w:val="32"/>
        </w:rPr>
        <w:t xml:space="preserve"> сельсовет»</w:t>
      </w:r>
      <w:r w:rsidR="0013244B" w:rsidRPr="006827F3">
        <w:rPr>
          <w:rFonts w:ascii="Arial" w:eastAsia="Times New Roman" w:hAnsi="Arial" w:cs="Arial"/>
          <w:b/>
          <w:sz w:val="32"/>
          <w:szCs w:val="32"/>
          <w:lang w:eastAsia="ru-RU"/>
        </w:rPr>
        <w:t xml:space="preserve"> </w:t>
      </w:r>
      <w:proofErr w:type="spellStart"/>
      <w:r w:rsidRPr="006827F3">
        <w:rPr>
          <w:rFonts w:ascii="Arial" w:eastAsia="Times New Roman" w:hAnsi="Arial" w:cs="Arial"/>
          <w:b/>
          <w:sz w:val="32"/>
          <w:szCs w:val="32"/>
          <w:lang w:eastAsia="ru-RU"/>
        </w:rPr>
        <w:t>Щигровск</w:t>
      </w:r>
      <w:r w:rsidR="0013244B" w:rsidRPr="006827F3">
        <w:rPr>
          <w:rFonts w:ascii="Arial" w:eastAsia="Times New Roman" w:hAnsi="Arial" w:cs="Arial"/>
          <w:b/>
          <w:sz w:val="32"/>
          <w:szCs w:val="32"/>
          <w:lang w:eastAsia="ru-RU"/>
        </w:rPr>
        <w:t>ого</w:t>
      </w:r>
      <w:proofErr w:type="spellEnd"/>
      <w:r w:rsidRPr="006827F3">
        <w:rPr>
          <w:rFonts w:ascii="Arial" w:eastAsia="Times New Roman" w:hAnsi="Arial" w:cs="Arial"/>
          <w:b/>
          <w:sz w:val="32"/>
          <w:szCs w:val="32"/>
          <w:lang w:eastAsia="ru-RU"/>
        </w:rPr>
        <w:t xml:space="preserve"> район</w:t>
      </w:r>
      <w:r w:rsidR="0013244B" w:rsidRPr="006827F3">
        <w:rPr>
          <w:rFonts w:ascii="Arial" w:eastAsia="Times New Roman" w:hAnsi="Arial" w:cs="Arial"/>
          <w:b/>
          <w:sz w:val="32"/>
          <w:szCs w:val="32"/>
          <w:lang w:eastAsia="ru-RU"/>
        </w:rPr>
        <w:t>а</w:t>
      </w:r>
      <w:r w:rsidRPr="006827F3">
        <w:rPr>
          <w:rFonts w:ascii="Arial" w:eastAsia="Times New Roman" w:hAnsi="Arial" w:cs="Arial"/>
          <w:b/>
          <w:sz w:val="32"/>
          <w:szCs w:val="32"/>
          <w:lang w:eastAsia="ru-RU"/>
        </w:rPr>
        <w:t xml:space="preserve"> Курской области,</w:t>
      </w:r>
    </w:p>
    <w:p w:rsidR="006B7601" w:rsidRPr="006827F3" w:rsidRDefault="006B7601" w:rsidP="006827F3">
      <w:pPr>
        <w:widowControl w:val="0"/>
        <w:suppressAutoHyphens/>
        <w:spacing w:after="0" w:line="240" w:lineRule="auto"/>
        <w:jc w:val="center"/>
        <w:rPr>
          <w:rFonts w:ascii="Arial" w:eastAsia="Times New Roman" w:hAnsi="Arial" w:cs="Arial"/>
          <w:b/>
          <w:sz w:val="32"/>
          <w:szCs w:val="32"/>
          <w:lang w:eastAsia="ru-RU"/>
        </w:rPr>
      </w:pPr>
      <w:r w:rsidRPr="006827F3">
        <w:rPr>
          <w:rFonts w:ascii="Arial" w:eastAsia="Times New Roman" w:hAnsi="Arial" w:cs="Arial"/>
          <w:b/>
          <w:sz w:val="32"/>
          <w:szCs w:val="32"/>
          <w:lang w:eastAsia="ru-RU"/>
        </w:rPr>
        <w:t>предназначенного для предоставления во владение и (или) в пользование</w:t>
      </w:r>
      <w:r w:rsidR="006827F3">
        <w:rPr>
          <w:rFonts w:ascii="Arial" w:eastAsia="Times New Roman" w:hAnsi="Arial" w:cs="Arial"/>
          <w:b/>
          <w:sz w:val="32"/>
          <w:szCs w:val="32"/>
          <w:lang w:eastAsia="ru-RU"/>
        </w:rPr>
        <w:t xml:space="preserve"> </w:t>
      </w:r>
      <w:r w:rsidRPr="006827F3">
        <w:rPr>
          <w:rFonts w:ascii="Arial" w:eastAsia="Times New Roman" w:hAnsi="Arial" w:cs="Arial"/>
          <w:b/>
          <w:sz w:val="32"/>
          <w:szCs w:val="32"/>
          <w:lang w:eastAsia="ru-RU"/>
        </w:rPr>
        <w:t>субъектам малого и среднего предпринимательства и организациям,</w:t>
      </w:r>
    </w:p>
    <w:p w:rsidR="006B7601" w:rsidRPr="006827F3" w:rsidRDefault="006B7601" w:rsidP="006827F3">
      <w:pPr>
        <w:widowControl w:val="0"/>
        <w:suppressAutoHyphens/>
        <w:spacing w:after="0" w:line="240" w:lineRule="auto"/>
        <w:jc w:val="center"/>
        <w:rPr>
          <w:rFonts w:ascii="Arial" w:eastAsia="Times New Roman" w:hAnsi="Arial" w:cs="Arial"/>
          <w:b/>
          <w:sz w:val="32"/>
          <w:szCs w:val="32"/>
          <w:lang w:eastAsia="ru-RU"/>
        </w:rPr>
      </w:pPr>
      <w:r w:rsidRPr="006827F3">
        <w:rPr>
          <w:rFonts w:ascii="Arial" w:eastAsia="Times New Roman" w:hAnsi="Arial" w:cs="Arial"/>
          <w:b/>
          <w:sz w:val="32"/>
          <w:szCs w:val="32"/>
          <w:lang w:eastAsia="ru-RU"/>
        </w:rPr>
        <w:t>образующим инфраструктуру поддержки субъектов малого и</w:t>
      </w:r>
      <w:r w:rsidR="006827F3">
        <w:rPr>
          <w:rFonts w:ascii="Arial" w:eastAsia="Times New Roman" w:hAnsi="Arial" w:cs="Arial"/>
          <w:b/>
          <w:sz w:val="32"/>
          <w:szCs w:val="32"/>
          <w:lang w:eastAsia="ru-RU"/>
        </w:rPr>
        <w:t xml:space="preserve"> </w:t>
      </w:r>
      <w:r w:rsidRPr="006827F3">
        <w:rPr>
          <w:rFonts w:ascii="Arial" w:eastAsia="Times New Roman" w:hAnsi="Arial" w:cs="Arial"/>
          <w:b/>
          <w:sz w:val="32"/>
          <w:szCs w:val="32"/>
          <w:lang w:eastAsia="ru-RU"/>
        </w:rPr>
        <w:t xml:space="preserve">среднего предпринимательства, а так же </w:t>
      </w:r>
      <w:r w:rsidR="00022637" w:rsidRPr="006827F3">
        <w:rPr>
          <w:rFonts w:ascii="Arial" w:eastAsia="Times New Roman" w:hAnsi="Arial" w:cs="Arial"/>
          <w:b/>
          <w:sz w:val="32"/>
          <w:szCs w:val="32"/>
          <w:lang w:eastAsia="ru-RU"/>
        </w:rPr>
        <w:t>физическим лицам,</w:t>
      </w:r>
      <w:r w:rsidR="006827F3">
        <w:rPr>
          <w:rFonts w:ascii="Arial" w:eastAsia="Times New Roman" w:hAnsi="Arial" w:cs="Arial"/>
          <w:b/>
          <w:sz w:val="32"/>
          <w:szCs w:val="32"/>
          <w:lang w:eastAsia="ru-RU"/>
        </w:rPr>
        <w:t xml:space="preserve"> </w:t>
      </w:r>
      <w:r w:rsidR="00022637" w:rsidRPr="006827F3">
        <w:rPr>
          <w:rFonts w:ascii="Arial" w:eastAsia="Times New Roman" w:hAnsi="Arial" w:cs="Arial"/>
          <w:b/>
          <w:sz w:val="32"/>
          <w:szCs w:val="32"/>
          <w:lang w:eastAsia="ru-RU"/>
        </w:rPr>
        <w:t>не являющимся индивидуальными предпринимателями и</w:t>
      </w:r>
      <w:r w:rsidR="006827F3">
        <w:rPr>
          <w:rFonts w:ascii="Arial" w:eastAsia="Times New Roman" w:hAnsi="Arial" w:cs="Arial"/>
          <w:b/>
          <w:sz w:val="32"/>
          <w:szCs w:val="32"/>
          <w:lang w:eastAsia="ru-RU"/>
        </w:rPr>
        <w:t xml:space="preserve"> </w:t>
      </w:r>
      <w:r w:rsidR="00022637" w:rsidRPr="006827F3">
        <w:rPr>
          <w:rFonts w:ascii="Arial" w:eastAsia="Times New Roman" w:hAnsi="Arial" w:cs="Arial"/>
          <w:b/>
          <w:sz w:val="32"/>
          <w:szCs w:val="32"/>
          <w:lang w:eastAsia="ru-RU"/>
        </w:rPr>
        <w:t>применяющим специальный налоговый режим</w:t>
      </w:r>
      <w:r w:rsidR="006827F3">
        <w:rPr>
          <w:rFonts w:ascii="Arial" w:eastAsia="Times New Roman" w:hAnsi="Arial" w:cs="Arial"/>
          <w:b/>
          <w:sz w:val="32"/>
          <w:szCs w:val="32"/>
          <w:lang w:eastAsia="ru-RU"/>
        </w:rPr>
        <w:t xml:space="preserve"> </w:t>
      </w:r>
      <w:r w:rsidR="00022637" w:rsidRPr="006827F3">
        <w:rPr>
          <w:rFonts w:ascii="Arial" w:eastAsia="Times New Roman" w:hAnsi="Arial" w:cs="Arial"/>
          <w:b/>
          <w:sz w:val="32"/>
          <w:szCs w:val="32"/>
          <w:lang w:eastAsia="ru-RU"/>
        </w:rPr>
        <w:t>«Налог на профессиональный доход»</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p>
    <w:p w:rsidR="006B7601" w:rsidRPr="006827F3" w:rsidRDefault="006B7601" w:rsidP="006827F3">
      <w:pPr>
        <w:widowControl w:val="0"/>
        <w:suppressAutoHyphens/>
        <w:spacing w:after="0" w:line="240" w:lineRule="auto"/>
        <w:ind w:firstLine="708"/>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В целях реализации положений Федерального закона от 24.07.2007 № 209-ФЗ «О развитии малого и среднего предпринимательства в Российской Федерации», улучшения условий для развития малого и среднего предпринимательства на территории </w:t>
      </w:r>
      <w:proofErr w:type="spellStart"/>
      <w:r w:rsidR="00AA7BBA" w:rsidRPr="006827F3">
        <w:rPr>
          <w:rFonts w:ascii="Arial" w:eastAsia="Times New Roman" w:hAnsi="Arial" w:cs="Arial"/>
          <w:sz w:val="24"/>
          <w:szCs w:val="24"/>
          <w:lang w:eastAsia="ru-RU"/>
        </w:rPr>
        <w:t>Косоржан</w:t>
      </w:r>
      <w:r w:rsidRPr="006827F3">
        <w:rPr>
          <w:rFonts w:ascii="Arial" w:eastAsia="Times New Roman" w:hAnsi="Arial" w:cs="Arial"/>
          <w:sz w:val="24"/>
          <w:szCs w:val="24"/>
          <w:lang w:eastAsia="ru-RU"/>
        </w:rPr>
        <w:t>ского</w:t>
      </w:r>
      <w:proofErr w:type="spellEnd"/>
      <w:r w:rsidRPr="006827F3">
        <w:rPr>
          <w:rFonts w:ascii="Arial" w:eastAsia="Times New Roman" w:hAnsi="Arial" w:cs="Arial"/>
          <w:sz w:val="24"/>
          <w:szCs w:val="24"/>
          <w:lang w:eastAsia="ru-RU"/>
        </w:rPr>
        <w:t xml:space="preserve"> сельсовета  </w:t>
      </w:r>
      <w:proofErr w:type="spellStart"/>
      <w:r w:rsidRPr="006827F3">
        <w:rPr>
          <w:rFonts w:ascii="Arial" w:eastAsia="Times New Roman" w:hAnsi="Arial" w:cs="Arial"/>
          <w:sz w:val="24"/>
          <w:szCs w:val="24"/>
          <w:lang w:eastAsia="ru-RU"/>
        </w:rPr>
        <w:t>Щигровского</w:t>
      </w:r>
      <w:proofErr w:type="spellEnd"/>
      <w:r w:rsidRPr="006827F3">
        <w:rPr>
          <w:rFonts w:ascii="Arial" w:eastAsia="Times New Roman" w:hAnsi="Arial" w:cs="Arial"/>
          <w:sz w:val="24"/>
          <w:szCs w:val="24"/>
          <w:lang w:eastAsia="ru-RU"/>
        </w:rPr>
        <w:t xml:space="preserve"> района, </w:t>
      </w:r>
      <w:r w:rsidR="00F35A0D" w:rsidRPr="006827F3">
        <w:rPr>
          <w:rFonts w:ascii="Arial" w:eastAsia="Times New Roman" w:hAnsi="Arial" w:cs="Arial"/>
          <w:sz w:val="24"/>
          <w:szCs w:val="24"/>
          <w:lang w:eastAsia="ru-RU"/>
        </w:rPr>
        <w:t>Собрание депутатов</w:t>
      </w:r>
      <w:r w:rsidRPr="006827F3">
        <w:rPr>
          <w:rFonts w:ascii="Arial" w:eastAsia="Times New Roman" w:hAnsi="Arial" w:cs="Arial"/>
          <w:sz w:val="24"/>
          <w:szCs w:val="24"/>
          <w:lang w:eastAsia="ru-RU"/>
        </w:rPr>
        <w:t xml:space="preserve"> </w:t>
      </w:r>
      <w:proofErr w:type="spellStart"/>
      <w:r w:rsidR="00AA7BBA" w:rsidRPr="006827F3">
        <w:rPr>
          <w:rFonts w:ascii="Arial" w:eastAsia="Times New Roman" w:hAnsi="Arial" w:cs="Arial"/>
          <w:sz w:val="24"/>
          <w:szCs w:val="24"/>
          <w:lang w:eastAsia="ru-RU"/>
        </w:rPr>
        <w:t>Косоржан</w:t>
      </w:r>
      <w:r w:rsidRPr="006827F3">
        <w:rPr>
          <w:rFonts w:ascii="Arial" w:eastAsia="Times New Roman" w:hAnsi="Arial" w:cs="Arial"/>
          <w:sz w:val="24"/>
          <w:szCs w:val="24"/>
          <w:lang w:eastAsia="ru-RU"/>
        </w:rPr>
        <w:t>ского</w:t>
      </w:r>
      <w:proofErr w:type="spellEnd"/>
      <w:r w:rsidRPr="006827F3">
        <w:rPr>
          <w:rFonts w:ascii="Arial" w:eastAsia="Times New Roman" w:hAnsi="Arial" w:cs="Arial"/>
          <w:sz w:val="24"/>
          <w:szCs w:val="24"/>
          <w:lang w:eastAsia="ru-RU"/>
        </w:rPr>
        <w:t xml:space="preserve"> сельсовета </w:t>
      </w:r>
      <w:proofErr w:type="spellStart"/>
      <w:r w:rsidRPr="006827F3">
        <w:rPr>
          <w:rFonts w:ascii="Arial" w:eastAsia="Times New Roman" w:hAnsi="Arial" w:cs="Arial"/>
          <w:sz w:val="24"/>
          <w:szCs w:val="24"/>
          <w:lang w:eastAsia="ru-RU"/>
        </w:rPr>
        <w:t>Щигровского</w:t>
      </w:r>
      <w:proofErr w:type="spellEnd"/>
      <w:r w:rsidRPr="006827F3">
        <w:rPr>
          <w:rFonts w:ascii="Arial" w:eastAsia="Times New Roman" w:hAnsi="Arial" w:cs="Arial"/>
          <w:sz w:val="24"/>
          <w:szCs w:val="24"/>
          <w:lang w:eastAsia="ru-RU"/>
        </w:rPr>
        <w:t xml:space="preserve"> района </w:t>
      </w:r>
      <w:r w:rsidR="00F35A0D" w:rsidRPr="006827F3">
        <w:rPr>
          <w:rFonts w:ascii="Arial" w:eastAsia="Times New Roman" w:hAnsi="Arial" w:cs="Arial"/>
          <w:sz w:val="24"/>
          <w:szCs w:val="24"/>
          <w:lang w:eastAsia="ru-RU"/>
        </w:rPr>
        <w:t>решило</w:t>
      </w:r>
      <w:r w:rsidRPr="006827F3">
        <w:rPr>
          <w:rFonts w:ascii="Arial" w:eastAsia="Times New Roman" w:hAnsi="Arial" w:cs="Arial"/>
          <w:sz w:val="24"/>
          <w:szCs w:val="24"/>
          <w:lang w:eastAsia="ru-RU"/>
        </w:rPr>
        <w:t>:</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       1.Утвердить прилагаемые: </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       </w:t>
      </w:r>
      <w:proofErr w:type="gramStart"/>
      <w:r w:rsidRPr="006827F3">
        <w:rPr>
          <w:rFonts w:ascii="Arial" w:eastAsia="Times New Roman" w:hAnsi="Arial" w:cs="Arial"/>
          <w:sz w:val="24"/>
          <w:szCs w:val="24"/>
          <w:lang w:eastAsia="ru-RU"/>
        </w:rPr>
        <w:t>1.1.Новую редакцию  Порядка формирования, ведения, ежегодного дополнения  и опубликования Перечня муниципального имущества муниципального образования «</w:t>
      </w:r>
      <w:proofErr w:type="spellStart"/>
      <w:r w:rsidR="00AA7BBA" w:rsidRPr="006827F3">
        <w:rPr>
          <w:rFonts w:ascii="Arial" w:eastAsia="Times New Roman" w:hAnsi="Arial" w:cs="Arial"/>
          <w:sz w:val="24"/>
          <w:szCs w:val="24"/>
          <w:lang w:eastAsia="ru-RU"/>
        </w:rPr>
        <w:t>Косоржан</w:t>
      </w:r>
      <w:r w:rsidRPr="006827F3">
        <w:rPr>
          <w:rFonts w:ascii="Arial" w:eastAsia="Times New Roman" w:hAnsi="Arial" w:cs="Arial"/>
          <w:sz w:val="24"/>
          <w:szCs w:val="24"/>
          <w:lang w:eastAsia="ru-RU"/>
        </w:rPr>
        <w:t>ский</w:t>
      </w:r>
      <w:proofErr w:type="spellEnd"/>
      <w:r w:rsidRPr="006827F3">
        <w:rPr>
          <w:rFonts w:ascii="Arial" w:eastAsia="Times New Roman" w:hAnsi="Arial" w:cs="Arial"/>
          <w:sz w:val="24"/>
          <w:szCs w:val="24"/>
          <w:lang w:eastAsia="ru-RU"/>
        </w:rPr>
        <w:t xml:space="preserve"> сельсовет» </w:t>
      </w:r>
      <w:proofErr w:type="spellStart"/>
      <w:r w:rsidRPr="006827F3">
        <w:rPr>
          <w:rFonts w:ascii="Arial" w:eastAsia="Times New Roman" w:hAnsi="Arial" w:cs="Arial"/>
          <w:sz w:val="24"/>
          <w:szCs w:val="24"/>
          <w:lang w:eastAsia="ru-RU"/>
        </w:rPr>
        <w:t>Щигровского</w:t>
      </w:r>
      <w:proofErr w:type="spellEnd"/>
      <w:r w:rsidRPr="006827F3">
        <w:rPr>
          <w:rFonts w:ascii="Arial" w:eastAsia="Times New Roman" w:hAnsi="Arial" w:cs="Arial"/>
          <w:sz w:val="24"/>
          <w:szCs w:val="24"/>
          <w:lang w:eastAsia="ru-RU"/>
        </w:rPr>
        <w:t xml:space="preserve">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r w:rsidR="00022637" w:rsidRPr="006827F3">
        <w:rPr>
          <w:rFonts w:ascii="Arial" w:eastAsia="Times New Roman" w:hAnsi="Arial" w:cs="Arial"/>
          <w:sz w:val="24"/>
          <w:szCs w:val="24"/>
          <w:lang w:eastAsia="ru-RU"/>
        </w:rPr>
        <w:t>физическим лицам, не являющимся индивидуальными предпринимателями и применяющим специальный налоговый режим «Налог на профессиональный</w:t>
      </w:r>
      <w:proofErr w:type="gramEnd"/>
      <w:r w:rsidR="00022637" w:rsidRPr="006827F3">
        <w:rPr>
          <w:rFonts w:ascii="Arial" w:eastAsia="Times New Roman" w:hAnsi="Arial" w:cs="Arial"/>
          <w:sz w:val="24"/>
          <w:szCs w:val="24"/>
          <w:lang w:eastAsia="ru-RU"/>
        </w:rPr>
        <w:t xml:space="preserve"> доход» </w:t>
      </w:r>
      <w:r w:rsidRPr="006827F3">
        <w:rPr>
          <w:rFonts w:ascii="Arial" w:eastAsia="Times New Roman" w:hAnsi="Arial" w:cs="Arial"/>
          <w:sz w:val="24"/>
          <w:szCs w:val="24"/>
          <w:lang w:eastAsia="ru-RU"/>
        </w:rPr>
        <w:t>(приложение № 1).</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       </w:t>
      </w:r>
      <w:proofErr w:type="gramStart"/>
      <w:r w:rsidRPr="006827F3">
        <w:rPr>
          <w:rFonts w:ascii="Arial" w:eastAsia="Times New Roman" w:hAnsi="Arial" w:cs="Arial"/>
          <w:sz w:val="24"/>
          <w:szCs w:val="24"/>
          <w:lang w:eastAsia="ru-RU"/>
        </w:rPr>
        <w:t>1.2.Форму Перечня муниципального имущества муниципального образования «</w:t>
      </w:r>
      <w:proofErr w:type="spellStart"/>
      <w:r w:rsidR="00AA7BBA" w:rsidRPr="006827F3">
        <w:rPr>
          <w:rFonts w:ascii="Arial" w:eastAsia="Times New Roman" w:hAnsi="Arial" w:cs="Arial"/>
          <w:sz w:val="24"/>
          <w:szCs w:val="24"/>
          <w:lang w:eastAsia="ru-RU"/>
        </w:rPr>
        <w:t>Косоржан</w:t>
      </w:r>
      <w:r w:rsidRPr="006827F3">
        <w:rPr>
          <w:rFonts w:ascii="Arial" w:eastAsia="Times New Roman" w:hAnsi="Arial" w:cs="Arial"/>
          <w:sz w:val="24"/>
          <w:szCs w:val="24"/>
          <w:lang w:eastAsia="ru-RU"/>
        </w:rPr>
        <w:t>ский</w:t>
      </w:r>
      <w:proofErr w:type="spellEnd"/>
      <w:r w:rsidRPr="006827F3">
        <w:rPr>
          <w:rFonts w:ascii="Arial" w:eastAsia="Times New Roman" w:hAnsi="Arial" w:cs="Arial"/>
          <w:sz w:val="24"/>
          <w:szCs w:val="24"/>
          <w:lang w:eastAsia="ru-RU"/>
        </w:rPr>
        <w:t xml:space="preserve"> сельсовет» </w:t>
      </w:r>
      <w:proofErr w:type="spellStart"/>
      <w:r w:rsidRPr="006827F3">
        <w:rPr>
          <w:rFonts w:ascii="Arial" w:eastAsia="Times New Roman" w:hAnsi="Arial" w:cs="Arial"/>
          <w:sz w:val="24"/>
          <w:szCs w:val="24"/>
          <w:lang w:eastAsia="ru-RU"/>
        </w:rPr>
        <w:t>Щигровского</w:t>
      </w:r>
      <w:proofErr w:type="spellEnd"/>
      <w:r w:rsidRPr="006827F3">
        <w:rPr>
          <w:rFonts w:ascii="Arial" w:eastAsia="Times New Roman" w:hAnsi="Arial" w:cs="Arial"/>
          <w:sz w:val="24"/>
          <w:szCs w:val="24"/>
          <w:lang w:eastAsia="ru-RU"/>
        </w:rPr>
        <w:t xml:space="preserve">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r w:rsidR="00022637" w:rsidRPr="006827F3">
        <w:rPr>
          <w:rFonts w:ascii="Arial" w:eastAsia="Times New Roman" w:hAnsi="Arial" w:cs="Arial"/>
          <w:sz w:val="24"/>
          <w:szCs w:val="24"/>
          <w:lang w:eastAsia="ru-RU"/>
        </w:rPr>
        <w:t xml:space="preserve">физическим лицам, не являющимся индивидуальными предпринимателями и применяющим специальный налоговый режим «Налог на профессиональный </w:t>
      </w:r>
      <w:r w:rsidR="00022637" w:rsidRPr="006827F3">
        <w:rPr>
          <w:rFonts w:ascii="Arial" w:eastAsia="Times New Roman" w:hAnsi="Arial" w:cs="Arial"/>
          <w:sz w:val="24"/>
          <w:szCs w:val="24"/>
          <w:lang w:eastAsia="ru-RU"/>
        </w:rPr>
        <w:lastRenderedPageBreak/>
        <w:t xml:space="preserve">доход» </w:t>
      </w:r>
      <w:r w:rsidRPr="006827F3">
        <w:rPr>
          <w:rFonts w:ascii="Arial" w:eastAsia="Times New Roman" w:hAnsi="Arial" w:cs="Arial"/>
          <w:sz w:val="24"/>
          <w:szCs w:val="24"/>
          <w:lang w:eastAsia="ru-RU"/>
        </w:rPr>
        <w:t>для опубликования в информационно-телекоммуникационной сети «Интернет» (приложение № 2).</w:t>
      </w:r>
      <w:proofErr w:type="gramEnd"/>
    </w:p>
    <w:p w:rsidR="00C210B0"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       1.3. </w:t>
      </w:r>
      <w:proofErr w:type="gramStart"/>
      <w:r w:rsidRPr="006827F3">
        <w:rPr>
          <w:rFonts w:ascii="Arial" w:eastAsia="Times New Roman" w:hAnsi="Arial" w:cs="Arial"/>
          <w:sz w:val="24"/>
          <w:szCs w:val="24"/>
          <w:lang w:eastAsia="ru-RU"/>
        </w:rPr>
        <w:t>Виды муниципального имущества, которое используется для</w:t>
      </w:r>
      <w:r w:rsidR="00AD3289" w:rsidRPr="006827F3">
        <w:rPr>
          <w:rFonts w:ascii="Arial" w:eastAsia="Times New Roman" w:hAnsi="Arial" w:cs="Arial"/>
          <w:sz w:val="24"/>
          <w:szCs w:val="24"/>
          <w:lang w:eastAsia="ru-RU"/>
        </w:rPr>
        <w:t xml:space="preserve"> </w:t>
      </w:r>
      <w:r w:rsidRPr="006827F3">
        <w:rPr>
          <w:rFonts w:ascii="Arial" w:eastAsia="Times New Roman" w:hAnsi="Arial" w:cs="Arial"/>
          <w:sz w:val="24"/>
          <w:szCs w:val="24"/>
          <w:lang w:eastAsia="ru-RU"/>
        </w:rPr>
        <w:t>формирования Перечня муниципального имущества муниципального образования «</w:t>
      </w:r>
      <w:proofErr w:type="spellStart"/>
      <w:r w:rsidR="00AA7BBA" w:rsidRPr="006827F3">
        <w:rPr>
          <w:rFonts w:ascii="Arial" w:eastAsia="Times New Roman" w:hAnsi="Arial" w:cs="Arial"/>
          <w:sz w:val="24"/>
          <w:szCs w:val="24"/>
          <w:lang w:eastAsia="ru-RU"/>
        </w:rPr>
        <w:t>Косоржан</w:t>
      </w:r>
      <w:r w:rsidRPr="006827F3">
        <w:rPr>
          <w:rFonts w:ascii="Arial" w:eastAsia="Times New Roman" w:hAnsi="Arial" w:cs="Arial"/>
          <w:sz w:val="24"/>
          <w:szCs w:val="24"/>
          <w:lang w:eastAsia="ru-RU"/>
        </w:rPr>
        <w:t>ский</w:t>
      </w:r>
      <w:proofErr w:type="spellEnd"/>
      <w:r w:rsidRPr="006827F3">
        <w:rPr>
          <w:rFonts w:ascii="Arial" w:eastAsia="Times New Roman" w:hAnsi="Arial" w:cs="Arial"/>
          <w:sz w:val="24"/>
          <w:szCs w:val="24"/>
          <w:lang w:eastAsia="ru-RU"/>
        </w:rPr>
        <w:t xml:space="preserve"> сельсовет» </w:t>
      </w:r>
      <w:proofErr w:type="spellStart"/>
      <w:r w:rsidRPr="006827F3">
        <w:rPr>
          <w:rFonts w:ascii="Arial" w:eastAsia="Times New Roman" w:hAnsi="Arial" w:cs="Arial"/>
          <w:sz w:val="24"/>
          <w:szCs w:val="24"/>
          <w:lang w:eastAsia="ru-RU"/>
        </w:rPr>
        <w:t>Щигровского</w:t>
      </w:r>
      <w:proofErr w:type="spellEnd"/>
      <w:r w:rsidRPr="006827F3">
        <w:rPr>
          <w:rFonts w:ascii="Arial" w:eastAsia="Times New Roman" w:hAnsi="Arial" w:cs="Arial"/>
          <w:sz w:val="24"/>
          <w:szCs w:val="24"/>
          <w:lang w:eastAsia="ru-RU"/>
        </w:rPr>
        <w:t xml:space="preserve">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r w:rsidR="00022637" w:rsidRPr="006827F3">
        <w:rPr>
          <w:rFonts w:ascii="Arial" w:eastAsia="Times New Roman" w:hAnsi="Arial" w:cs="Arial"/>
          <w:sz w:val="24"/>
          <w:szCs w:val="24"/>
          <w:lang w:eastAsia="ru-RU"/>
        </w:rPr>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6827F3">
        <w:rPr>
          <w:rFonts w:ascii="Arial" w:eastAsia="Times New Roman" w:hAnsi="Arial" w:cs="Arial"/>
          <w:sz w:val="24"/>
          <w:szCs w:val="24"/>
          <w:lang w:eastAsia="ru-RU"/>
        </w:rPr>
        <w:t>(приложение № 3</w:t>
      </w:r>
      <w:proofErr w:type="gramEnd"/>
      <w:r w:rsidRPr="006827F3">
        <w:rPr>
          <w:rFonts w:ascii="Arial" w:eastAsia="Times New Roman" w:hAnsi="Arial" w:cs="Arial"/>
          <w:sz w:val="24"/>
          <w:szCs w:val="24"/>
          <w:lang w:eastAsia="ru-RU"/>
        </w:rPr>
        <w:t>).</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 </w:t>
      </w:r>
      <w:r w:rsidR="00C210B0" w:rsidRPr="006827F3">
        <w:rPr>
          <w:rFonts w:ascii="Arial" w:eastAsia="Times New Roman" w:hAnsi="Arial" w:cs="Arial"/>
          <w:sz w:val="24"/>
          <w:szCs w:val="24"/>
          <w:lang w:eastAsia="ru-RU"/>
        </w:rPr>
        <w:t xml:space="preserve">        </w:t>
      </w:r>
      <w:r w:rsidRPr="006827F3">
        <w:rPr>
          <w:rFonts w:ascii="Arial" w:eastAsia="Times New Roman" w:hAnsi="Arial" w:cs="Arial"/>
          <w:sz w:val="24"/>
          <w:szCs w:val="24"/>
          <w:lang w:eastAsia="ru-RU"/>
        </w:rPr>
        <w:t xml:space="preserve">2.Определить Администрацию </w:t>
      </w:r>
      <w:proofErr w:type="spellStart"/>
      <w:r w:rsidR="00AA7BBA" w:rsidRPr="006827F3">
        <w:rPr>
          <w:rFonts w:ascii="Arial" w:eastAsia="Times New Roman" w:hAnsi="Arial" w:cs="Arial"/>
          <w:sz w:val="24"/>
          <w:szCs w:val="24"/>
          <w:lang w:eastAsia="ru-RU"/>
        </w:rPr>
        <w:t>Косоржан</w:t>
      </w:r>
      <w:r w:rsidRPr="006827F3">
        <w:rPr>
          <w:rFonts w:ascii="Arial" w:eastAsia="Times New Roman" w:hAnsi="Arial" w:cs="Arial"/>
          <w:sz w:val="24"/>
          <w:szCs w:val="24"/>
          <w:lang w:eastAsia="ru-RU"/>
        </w:rPr>
        <w:t>ского</w:t>
      </w:r>
      <w:proofErr w:type="spellEnd"/>
      <w:r w:rsidRPr="006827F3">
        <w:rPr>
          <w:rFonts w:ascii="Arial" w:eastAsia="Times New Roman" w:hAnsi="Arial" w:cs="Arial"/>
          <w:sz w:val="24"/>
          <w:szCs w:val="24"/>
          <w:lang w:eastAsia="ru-RU"/>
        </w:rPr>
        <w:t xml:space="preserve"> сельсовета </w:t>
      </w:r>
      <w:proofErr w:type="spellStart"/>
      <w:r w:rsidRPr="006827F3">
        <w:rPr>
          <w:rFonts w:ascii="Arial" w:eastAsia="Times New Roman" w:hAnsi="Arial" w:cs="Arial"/>
          <w:sz w:val="24"/>
          <w:szCs w:val="24"/>
          <w:lang w:eastAsia="ru-RU"/>
        </w:rPr>
        <w:t>Щигровского</w:t>
      </w:r>
      <w:proofErr w:type="spellEnd"/>
      <w:r w:rsidRPr="006827F3">
        <w:rPr>
          <w:rFonts w:ascii="Arial" w:eastAsia="Times New Roman" w:hAnsi="Arial" w:cs="Arial"/>
          <w:sz w:val="24"/>
          <w:szCs w:val="24"/>
          <w:lang w:eastAsia="ru-RU"/>
        </w:rPr>
        <w:t xml:space="preserve"> района   уполномоченным органом муниципального образования «</w:t>
      </w:r>
      <w:proofErr w:type="spellStart"/>
      <w:r w:rsidR="00AA7BBA" w:rsidRPr="006827F3">
        <w:rPr>
          <w:rFonts w:ascii="Arial" w:eastAsia="Times New Roman" w:hAnsi="Arial" w:cs="Arial"/>
          <w:sz w:val="24"/>
          <w:szCs w:val="24"/>
          <w:lang w:eastAsia="ru-RU"/>
        </w:rPr>
        <w:t>Косоржан</w:t>
      </w:r>
      <w:r w:rsidRPr="006827F3">
        <w:rPr>
          <w:rFonts w:ascii="Arial" w:eastAsia="Times New Roman" w:hAnsi="Arial" w:cs="Arial"/>
          <w:sz w:val="24"/>
          <w:szCs w:val="24"/>
          <w:lang w:eastAsia="ru-RU"/>
        </w:rPr>
        <w:t>ский</w:t>
      </w:r>
      <w:proofErr w:type="spellEnd"/>
      <w:r w:rsidRPr="006827F3">
        <w:rPr>
          <w:rFonts w:ascii="Arial" w:eastAsia="Times New Roman" w:hAnsi="Arial" w:cs="Arial"/>
          <w:sz w:val="24"/>
          <w:szCs w:val="24"/>
          <w:lang w:eastAsia="ru-RU"/>
        </w:rPr>
        <w:t xml:space="preserve"> сельсовет» </w:t>
      </w:r>
      <w:proofErr w:type="spellStart"/>
      <w:r w:rsidRPr="006827F3">
        <w:rPr>
          <w:rFonts w:ascii="Arial" w:eastAsia="Times New Roman" w:hAnsi="Arial" w:cs="Arial"/>
          <w:sz w:val="24"/>
          <w:szCs w:val="24"/>
          <w:lang w:eastAsia="ru-RU"/>
        </w:rPr>
        <w:t>Щигровского</w:t>
      </w:r>
      <w:proofErr w:type="spellEnd"/>
      <w:r w:rsidRPr="006827F3">
        <w:rPr>
          <w:rFonts w:ascii="Arial" w:eastAsia="Times New Roman" w:hAnsi="Arial" w:cs="Arial"/>
          <w:sz w:val="24"/>
          <w:szCs w:val="24"/>
          <w:lang w:eastAsia="ru-RU"/>
        </w:rPr>
        <w:t xml:space="preserve"> района </w:t>
      </w:r>
      <w:proofErr w:type="gramStart"/>
      <w:r w:rsidRPr="006827F3">
        <w:rPr>
          <w:rFonts w:ascii="Arial" w:eastAsia="Times New Roman" w:hAnsi="Arial" w:cs="Arial"/>
          <w:sz w:val="24"/>
          <w:szCs w:val="24"/>
          <w:lang w:eastAsia="ru-RU"/>
        </w:rPr>
        <w:t>по</w:t>
      </w:r>
      <w:proofErr w:type="gramEnd"/>
      <w:r w:rsidRPr="006827F3">
        <w:rPr>
          <w:rFonts w:ascii="Arial" w:eastAsia="Times New Roman" w:hAnsi="Arial" w:cs="Arial"/>
          <w:sz w:val="24"/>
          <w:szCs w:val="24"/>
          <w:lang w:eastAsia="ru-RU"/>
        </w:rPr>
        <w:t>:</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          </w:t>
      </w:r>
      <w:proofErr w:type="gramStart"/>
      <w:r w:rsidRPr="006827F3">
        <w:rPr>
          <w:rFonts w:ascii="Arial" w:eastAsia="Times New Roman" w:hAnsi="Arial" w:cs="Arial"/>
          <w:sz w:val="24"/>
          <w:szCs w:val="24"/>
          <w:lang w:eastAsia="ru-RU"/>
        </w:rPr>
        <w:t>2.1.Формированию, ведению, а также опубликованию Перечня муниципального имущества муниципального образования «</w:t>
      </w:r>
      <w:proofErr w:type="spellStart"/>
      <w:r w:rsidR="00AA7BBA" w:rsidRPr="006827F3">
        <w:rPr>
          <w:rFonts w:ascii="Arial" w:eastAsia="Times New Roman" w:hAnsi="Arial" w:cs="Arial"/>
          <w:sz w:val="24"/>
          <w:szCs w:val="24"/>
          <w:lang w:eastAsia="ru-RU"/>
        </w:rPr>
        <w:t>Косоржан</w:t>
      </w:r>
      <w:r w:rsidRPr="006827F3">
        <w:rPr>
          <w:rFonts w:ascii="Arial" w:eastAsia="Times New Roman" w:hAnsi="Arial" w:cs="Arial"/>
          <w:sz w:val="24"/>
          <w:szCs w:val="24"/>
          <w:lang w:eastAsia="ru-RU"/>
        </w:rPr>
        <w:t>ский</w:t>
      </w:r>
      <w:proofErr w:type="spellEnd"/>
      <w:r w:rsidRPr="006827F3">
        <w:rPr>
          <w:rFonts w:ascii="Arial" w:eastAsia="Times New Roman" w:hAnsi="Arial" w:cs="Arial"/>
          <w:sz w:val="24"/>
          <w:szCs w:val="24"/>
          <w:lang w:eastAsia="ru-RU"/>
        </w:rPr>
        <w:t xml:space="preserve"> сельсовет» </w:t>
      </w:r>
      <w:proofErr w:type="spellStart"/>
      <w:r w:rsidRPr="006827F3">
        <w:rPr>
          <w:rFonts w:ascii="Arial" w:eastAsia="Times New Roman" w:hAnsi="Arial" w:cs="Arial"/>
          <w:sz w:val="24"/>
          <w:szCs w:val="24"/>
          <w:lang w:eastAsia="ru-RU"/>
        </w:rPr>
        <w:t>Щигровского</w:t>
      </w:r>
      <w:proofErr w:type="spellEnd"/>
      <w:r w:rsidRPr="006827F3">
        <w:rPr>
          <w:rFonts w:ascii="Arial" w:eastAsia="Times New Roman" w:hAnsi="Arial" w:cs="Arial"/>
          <w:sz w:val="24"/>
          <w:szCs w:val="24"/>
          <w:lang w:eastAsia="ru-RU"/>
        </w:rPr>
        <w:t xml:space="preserve">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r w:rsidR="00022637" w:rsidRPr="006827F3">
        <w:rPr>
          <w:rFonts w:ascii="Arial" w:eastAsia="Times New Roman" w:hAnsi="Arial" w:cs="Arial"/>
          <w:sz w:val="24"/>
          <w:szCs w:val="24"/>
          <w:lang w:eastAsia="ru-RU"/>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6827F3">
        <w:rPr>
          <w:rFonts w:ascii="Arial" w:eastAsia="Times New Roman" w:hAnsi="Arial" w:cs="Arial"/>
          <w:sz w:val="24"/>
          <w:szCs w:val="24"/>
          <w:lang w:eastAsia="ru-RU"/>
        </w:rPr>
        <w:t xml:space="preserve"> (далее – Перечень).</w:t>
      </w:r>
      <w:proofErr w:type="gramEnd"/>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          2.2.Взаимодействию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C210B0" w:rsidRPr="006827F3" w:rsidRDefault="00C210B0" w:rsidP="006827F3">
      <w:pPr>
        <w:autoSpaceDE w:val="0"/>
        <w:autoSpaceDN w:val="0"/>
        <w:adjustRightInd w:val="0"/>
        <w:spacing w:after="0" w:line="240" w:lineRule="auto"/>
        <w:jc w:val="both"/>
        <w:rPr>
          <w:rFonts w:ascii="Arial" w:hAnsi="Arial" w:cs="Arial"/>
          <w:bCs/>
          <w:sz w:val="24"/>
          <w:szCs w:val="24"/>
        </w:rPr>
      </w:pPr>
      <w:r w:rsidRPr="006827F3">
        <w:rPr>
          <w:rFonts w:ascii="Arial" w:eastAsia="Times New Roman" w:hAnsi="Arial" w:cs="Arial"/>
          <w:sz w:val="24"/>
          <w:szCs w:val="24"/>
          <w:lang w:eastAsia="ru-RU"/>
        </w:rPr>
        <w:t xml:space="preserve">          3</w:t>
      </w:r>
      <w:r w:rsidR="00AA7BBA" w:rsidRPr="006827F3">
        <w:rPr>
          <w:rFonts w:ascii="Arial" w:eastAsia="Times New Roman" w:hAnsi="Arial" w:cs="Arial"/>
          <w:sz w:val="24"/>
          <w:szCs w:val="24"/>
          <w:lang w:eastAsia="ru-RU"/>
        </w:rPr>
        <w:t xml:space="preserve">. </w:t>
      </w:r>
      <w:proofErr w:type="gramStart"/>
      <w:r w:rsidR="00AA7BBA" w:rsidRPr="006827F3">
        <w:rPr>
          <w:rFonts w:ascii="Arial" w:hAnsi="Arial" w:cs="Arial"/>
          <w:bCs/>
          <w:sz w:val="24"/>
          <w:szCs w:val="24"/>
        </w:rPr>
        <w:t xml:space="preserve">Решение Собрания депутатов </w:t>
      </w:r>
      <w:proofErr w:type="spellStart"/>
      <w:r w:rsidR="00AA7BBA" w:rsidRPr="006827F3">
        <w:rPr>
          <w:rFonts w:ascii="Arial" w:hAnsi="Arial" w:cs="Arial"/>
          <w:bCs/>
          <w:sz w:val="24"/>
          <w:szCs w:val="24"/>
        </w:rPr>
        <w:t>Косоржанского</w:t>
      </w:r>
      <w:proofErr w:type="spellEnd"/>
      <w:r w:rsidR="00AA7BBA" w:rsidRPr="006827F3">
        <w:rPr>
          <w:rFonts w:ascii="Arial" w:hAnsi="Arial" w:cs="Arial"/>
          <w:bCs/>
          <w:sz w:val="24"/>
          <w:szCs w:val="24"/>
        </w:rPr>
        <w:t xml:space="preserve"> сельсовета от «20»  марта 2019г. № 47-2-6 «Об утверждении новой редакции Порядка формирования, ведения, ежегодного дополнения и опубликования перечня  муниципального имущества муниципального образования «</w:t>
      </w:r>
      <w:proofErr w:type="spellStart"/>
      <w:r w:rsidR="00AA7BBA" w:rsidRPr="006827F3">
        <w:rPr>
          <w:rFonts w:ascii="Arial" w:hAnsi="Arial" w:cs="Arial"/>
          <w:bCs/>
          <w:sz w:val="24"/>
          <w:szCs w:val="24"/>
        </w:rPr>
        <w:t>Косоржанский</w:t>
      </w:r>
      <w:proofErr w:type="spellEnd"/>
      <w:r w:rsidR="00AA7BBA" w:rsidRPr="006827F3">
        <w:rPr>
          <w:rFonts w:ascii="Arial" w:hAnsi="Arial" w:cs="Arial"/>
          <w:bCs/>
          <w:sz w:val="24"/>
          <w:szCs w:val="24"/>
        </w:rPr>
        <w:t xml:space="preserve"> сельсовет» </w:t>
      </w:r>
      <w:proofErr w:type="spellStart"/>
      <w:r w:rsidR="00AA7BBA" w:rsidRPr="006827F3">
        <w:rPr>
          <w:rFonts w:ascii="Arial" w:hAnsi="Arial" w:cs="Arial"/>
          <w:bCs/>
          <w:sz w:val="24"/>
          <w:szCs w:val="24"/>
        </w:rPr>
        <w:t>Щигровского</w:t>
      </w:r>
      <w:proofErr w:type="spellEnd"/>
      <w:r w:rsidR="00AA7BBA" w:rsidRPr="006827F3">
        <w:rPr>
          <w:rFonts w:ascii="Arial" w:hAnsi="Arial" w:cs="Arial"/>
          <w:bCs/>
          <w:sz w:val="24"/>
          <w:szCs w:val="24"/>
        </w:rPr>
        <w:t xml:space="preserve"> района,</w:t>
      </w:r>
      <w:r w:rsidR="00AA7BBA" w:rsidRPr="006827F3">
        <w:rPr>
          <w:rFonts w:ascii="Arial" w:hAnsi="Arial" w:cs="Arial"/>
          <w:sz w:val="24"/>
          <w:szCs w:val="24"/>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A7BBA" w:rsidRPr="006827F3">
        <w:rPr>
          <w:rFonts w:ascii="Arial" w:hAnsi="Arial" w:cs="Arial"/>
          <w:bCs/>
          <w:sz w:val="24"/>
          <w:szCs w:val="24"/>
        </w:rPr>
        <w:t xml:space="preserve"> </w:t>
      </w:r>
      <w:r w:rsidR="00AA7BBA" w:rsidRPr="006827F3">
        <w:rPr>
          <w:rFonts w:ascii="Arial" w:hAnsi="Arial" w:cs="Arial"/>
          <w:sz w:val="24"/>
          <w:szCs w:val="24"/>
        </w:rPr>
        <w:t>считать утратившим силу.</w:t>
      </w:r>
      <w:proofErr w:type="gramEnd"/>
    </w:p>
    <w:p w:rsidR="00C210B0"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 </w:t>
      </w:r>
      <w:r w:rsidR="00C210B0" w:rsidRPr="006827F3">
        <w:rPr>
          <w:rFonts w:ascii="Arial" w:eastAsia="Times New Roman" w:hAnsi="Arial" w:cs="Arial"/>
          <w:sz w:val="24"/>
          <w:szCs w:val="24"/>
          <w:lang w:eastAsia="ru-RU"/>
        </w:rPr>
        <w:t xml:space="preserve">        4</w:t>
      </w:r>
      <w:r w:rsidR="006827F3">
        <w:rPr>
          <w:rFonts w:ascii="Arial" w:eastAsia="Times New Roman" w:hAnsi="Arial" w:cs="Arial"/>
          <w:sz w:val="24"/>
          <w:szCs w:val="24"/>
          <w:lang w:eastAsia="ru-RU"/>
        </w:rPr>
        <w:t xml:space="preserve">. </w:t>
      </w:r>
      <w:proofErr w:type="gramStart"/>
      <w:r w:rsidRPr="006827F3">
        <w:rPr>
          <w:rFonts w:ascii="Arial" w:eastAsia="Times New Roman" w:hAnsi="Arial" w:cs="Arial"/>
          <w:sz w:val="24"/>
          <w:szCs w:val="24"/>
          <w:lang w:eastAsia="ru-RU"/>
        </w:rPr>
        <w:t xml:space="preserve">Администрации </w:t>
      </w:r>
      <w:proofErr w:type="spellStart"/>
      <w:r w:rsidR="00AA7BBA" w:rsidRPr="006827F3">
        <w:rPr>
          <w:rFonts w:ascii="Arial" w:eastAsia="Times New Roman" w:hAnsi="Arial" w:cs="Arial"/>
          <w:sz w:val="24"/>
          <w:szCs w:val="24"/>
          <w:lang w:eastAsia="ru-RU"/>
        </w:rPr>
        <w:t>Косоржан</w:t>
      </w:r>
      <w:r w:rsidRPr="006827F3">
        <w:rPr>
          <w:rFonts w:ascii="Arial" w:eastAsia="Times New Roman" w:hAnsi="Arial" w:cs="Arial"/>
          <w:sz w:val="24"/>
          <w:szCs w:val="24"/>
          <w:lang w:eastAsia="ru-RU"/>
        </w:rPr>
        <w:t>ского</w:t>
      </w:r>
      <w:proofErr w:type="spellEnd"/>
      <w:r w:rsidRPr="006827F3">
        <w:rPr>
          <w:rFonts w:ascii="Arial" w:eastAsia="Times New Roman" w:hAnsi="Arial" w:cs="Arial"/>
          <w:sz w:val="24"/>
          <w:szCs w:val="24"/>
          <w:lang w:eastAsia="ru-RU"/>
        </w:rPr>
        <w:t xml:space="preserve"> сельсовета </w:t>
      </w:r>
      <w:proofErr w:type="spellStart"/>
      <w:r w:rsidRPr="006827F3">
        <w:rPr>
          <w:rFonts w:ascii="Arial" w:eastAsia="Times New Roman" w:hAnsi="Arial" w:cs="Arial"/>
          <w:sz w:val="24"/>
          <w:szCs w:val="24"/>
          <w:lang w:eastAsia="ru-RU"/>
        </w:rPr>
        <w:t>Щигровского</w:t>
      </w:r>
      <w:proofErr w:type="spellEnd"/>
      <w:r w:rsidRPr="006827F3">
        <w:rPr>
          <w:rFonts w:ascii="Arial" w:eastAsia="Times New Roman" w:hAnsi="Arial" w:cs="Arial"/>
          <w:sz w:val="24"/>
          <w:szCs w:val="24"/>
          <w:lang w:eastAsia="ru-RU"/>
        </w:rPr>
        <w:t xml:space="preserve"> района  в течение месяца с даты вступления в силу настоящего </w:t>
      </w:r>
      <w:r w:rsidR="00F35A0D" w:rsidRPr="006827F3">
        <w:rPr>
          <w:rFonts w:ascii="Arial" w:eastAsia="Times New Roman" w:hAnsi="Arial" w:cs="Arial"/>
          <w:sz w:val="24"/>
          <w:szCs w:val="24"/>
          <w:lang w:eastAsia="ru-RU"/>
        </w:rPr>
        <w:t>решения</w:t>
      </w:r>
      <w:r w:rsidRPr="006827F3">
        <w:rPr>
          <w:rFonts w:ascii="Arial" w:eastAsia="Times New Roman" w:hAnsi="Arial" w:cs="Arial"/>
          <w:sz w:val="24"/>
          <w:szCs w:val="24"/>
          <w:lang w:eastAsia="ru-RU"/>
        </w:rPr>
        <w:t xml:space="preserve"> обеспечить опубликование Перечня в информационно-телекоммуникационной сети «Интернет» в соответствии с требованиями части 42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w:t>
      </w:r>
      <w:r w:rsidR="00F35A0D" w:rsidRPr="006827F3">
        <w:rPr>
          <w:rFonts w:ascii="Arial" w:eastAsia="Times New Roman" w:hAnsi="Arial" w:cs="Arial"/>
          <w:sz w:val="24"/>
          <w:szCs w:val="24"/>
          <w:lang w:eastAsia="ru-RU"/>
        </w:rPr>
        <w:t>решению</w:t>
      </w:r>
      <w:r w:rsidRPr="006827F3">
        <w:rPr>
          <w:rFonts w:ascii="Arial" w:eastAsia="Times New Roman" w:hAnsi="Arial" w:cs="Arial"/>
          <w:sz w:val="24"/>
          <w:szCs w:val="24"/>
          <w:lang w:eastAsia="ru-RU"/>
        </w:rPr>
        <w:t>.</w:t>
      </w:r>
      <w:proofErr w:type="gramEnd"/>
    </w:p>
    <w:p w:rsidR="00C210B0" w:rsidRPr="006827F3" w:rsidRDefault="00C210B0"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       5. </w:t>
      </w:r>
      <w:proofErr w:type="gramStart"/>
      <w:r w:rsidRPr="006827F3">
        <w:rPr>
          <w:rFonts w:ascii="Arial" w:eastAsia="Times New Roman" w:hAnsi="Arial" w:cs="Arial"/>
          <w:sz w:val="24"/>
          <w:szCs w:val="24"/>
          <w:lang w:eastAsia="ru-RU"/>
        </w:rPr>
        <w:t>Контроль за</w:t>
      </w:r>
      <w:proofErr w:type="gramEnd"/>
      <w:r w:rsidRPr="006827F3">
        <w:rPr>
          <w:rFonts w:ascii="Arial" w:eastAsia="Times New Roman" w:hAnsi="Arial" w:cs="Arial"/>
          <w:sz w:val="24"/>
          <w:szCs w:val="24"/>
          <w:lang w:eastAsia="ru-RU"/>
        </w:rPr>
        <w:t xml:space="preserve"> исполнением настоящего </w:t>
      </w:r>
      <w:r w:rsidR="00F35A0D" w:rsidRPr="006827F3">
        <w:rPr>
          <w:rFonts w:ascii="Arial" w:eastAsia="Times New Roman" w:hAnsi="Arial" w:cs="Arial"/>
          <w:sz w:val="24"/>
          <w:szCs w:val="24"/>
          <w:lang w:eastAsia="ru-RU"/>
        </w:rPr>
        <w:t>решения</w:t>
      </w:r>
      <w:r w:rsidRPr="006827F3">
        <w:rPr>
          <w:rFonts w:ascii="Arial" w:eastAsia="Times New Roman" w:hAnsi="Arial" w:cs="Arial"/>
          <w:sz w:val="24"/>
          <w:szCs w:val="24"/>
          <w:lang w:eastAsia="ru-RU"/>
        </w:rPr>
        <w:t xml:space="preserve"> оставляю за собой.</w:t>
      </w:r>
    </w:p>
    <w:p w:rsidR="00C210B0" w:rsidRPr="006827F3" w:rsidRDefault="00C210B0"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       6. </w:t>
      </w:r>
      <w:r w:rsidR="00F35A0D" w:rsidRPr="006827F3">
        <w:rPr>
          <w:rFonts w:ascii="Arial" w:eastAsia="Times New Roman" w:hAnsi="Arial" w:cs="Arial"/>
          <w:sz w:val="24"/>
          <w:szCs w:val="24"/>
          <w:lang w:eastAsia="ru-RU"/>
        </w:rPr>
        <w:t>Решение</w:t>
      </w:r>
      <w:r w:rsidRPr="006827F3">
        <w:rPr>
          <w:rFonts w:ascii="Arial" w:eastAsia="Times New Roman" w:hAnsi="Arial" w:cs="Arial"/>
          <w:sz w:val="24"/>
          <w:szCs w:val="24"/>
          <w:lang w:eastAsia="ru-RU"/>
        </w:rPr>
        <w:t xml:space="preserve"> вступает в силу со дня его обнародования</w:t>
      </w:r>
    </w:p>
    <w:p w:rsidR="00C210B0" w:rsidRPr="006827F3" w:rsidRDefault="00C210B0" w:rsidP="006827F3">
      <w:pPr>
        <w:widowControl w:val="0"/>
        <w:suppressAutoHyphens/>
        <w:spacing w:after="0" w:line="240" w:lineRule="auto"/>
        <w:jc w:val="both"/>
        <w:rPr>
          <w:rFonts w:ascii="Arial" w:eastAsia="Times New Roman" w:hAnsi="Arial" w:cs="Arial"/>
          <w:sz w:val="24"/>
          <w:szCs w:val="24"/>
          <w:lang w:eastAsia="ru-RU"/>
        </w:rPr>
      </w:pPr>
    </w:p>
    <w:p w:rsidR="00AA7BBA" w:rsidRPr="006827F3" w:rsidRDefault="00AA7BBA" w:rsidP="006827F3">
      <w:pPr>
        <w:autoSpaceDE w:val="0"/>
        <w:autoSpaceDN w:val="0"/>
        <w:adjustRightInd w:val="0"/>
        <w:spacing w:after="0" w:line="240" w:lineRule="auto"/>
        <w:jc w:val="both"/>
        <w:rPr>
          <w:rFonts w:ascii="Arial" w:hAnsi="Arial" w:cs="Arial"/>
          <w:sz w:val="24"/>
          <w:szCs w:val="24"/>
        </w:rPr>
      </w:pPr>
      <w:r w:rsidRPr="006827F3">
        <w:rPr>
          <w:rFonts w:ascii="Arial" w:hAnsi="Arial" w:cs="Arial"/>
          <w:sz w:val="24"/>
          <w:szCs w:val="24"/>
        </w:rPr>
        <w:t>Председатель Собрания депутатов</w:t>
      </w:r>
    </w:p>
    <w:p w:rsidR="006827F3" w:rsidRDefault="00AA7BBA" w:rsidP="006827F3">
      <w:pPr>
        <w:autoSpaceDE w:val="0"/>
        <w:autoSpaceDN w:val="0"/>
        <w:adjustRightInd w:val="0"/>
        <w:spacing w:after="0" w:line="240" w:lineRule="auto"/>
        <w:jc w:val="both"/>
        <w:rPr>
          <w:rFonts w:ascii="Arial" w:hAnsi="Arial" w:cs="Arial"/>
          <w:sz w:val="24"/>
          <w:szCs w:val="24"/>
        </w:rPr>
      </w:pPr>
      <w:proofErr w:type="spellStart"/>
      <w:r w:rsidRPr="006827F3">
        <w:rPr>
          <w:rFonts w:ascii="Arial" w:hAnsi="Arial" w:cs="Arial"/>
          <w:sz w:val="24"/>
          <w:szCs w:val="24"/>
        </w:rPr>
        <w:t>Косоржанского</w:t>
      </w:r>
      <w:proofErr w:type="spellEnd"/>
      <w:r w:rsidRPr="006827F3">
        <w:rPr>
          <w:rFonts w:ascii="Arial" w:hAnsi="Arial" w:cs="Arial"/>
          <w:sz w:val="24"/>
          <w:szCs w:val="24"/>
        </w:rPr>
        <w:t xml:space="preserve"> сельсовета</w:t>
      </w:r>
    </w:p>
    <w:p w:rsidR="00AA7BBA" w:rsidRPr="006827F3" w:rsidRDefault="006827F3" w:rsidP="006827F3">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Щигровского</w:t>
      </w:r>
      <w:proofErr w:type="spellEnd"/>
      <w:r>
        <w:rPr>
          <w:rFonts w:ascii="Arial" w:hAnsi="Arial" w:cs="Arial"/>
          <w:sz w:val="24"/>
          <w:szCs w:val="24"/>
        </w:rPr>
        <w:t xml:space="preserve"> района             </w:t>
      </w:r>
      <w:r w:rsidR="00AA7BBA" w:rsidRPr="006827F3">
        <w:rPr>
          <w:rFonts w:ascii="Arial" w:hAnsi="Arial" w:cs="Arial"/>
          <w:sz w:val="24"/>
          <w:szCs w:val="24"/>
        </w:rPr>
        <w:t xml:space="preserve">                                                 Т.В.Терехова</w:t>
      </w:r>
    </w:p>
    <w:p w:rsidR="00AA7BBA" w:rsidRPr="006827F3" w:rsidRDefault="00AA7BBA" w:rsidP="006827F3">
      <w:pPr>
        <w:autoSpaceDE w:val="0"/>
        <w:autoSpaceDN w:val="0"/>
        <w:adjustRightInd w:val="0"/>
        <w:spacing w:after="0" w:line="240" w:lineRule="auto"/>
        <w:ind w:firstLine="567"/>
        <w:jc w:val="both"/>
        <w:rPr>
          <w:rFonts w:ascii="Arial" w:hAnsi="Arial" w:cs="Arial"/>
          <w:sz w:val="24"/>
          <w:szCs w:val="24"/>
        </w:rPr>
      </w:pPr>
    </w:p>
    <w:p w:rsidR="006827F3" w:rsidRDefault="00AA7BBA" w:rsidP="006827F3">
      <w:pPr>
        <w:autoSpaceDE w:val="0"/>
        <w:autoSpaceDN w:val="0"/>
        <w:adjustRightInd w:val="0"/>
        <w:spacing w:after="0" w:line="240" w:lineRule="auto"/>
        <w:jc w:val="both"/>
        <w:rPr>
          <w:rFonts w:ascii="Arial" w:hAnsi="Arial" w:cs="Arial"/>
          <w:sz w:val="24"/>
          <w:szCs w:val="24"/>
        </w:rPr>
      </w:pPr>
      <w:r w:rsidRPr="006827F3">
        <w:rPr>
          <w:rFonts w:ascii="Arial" w:hAnsi="Arial" w:cs="Arial"/>
          <w:sz w:val="24"/>
          <w:szCs w:val="24"/>
        </w:rPr>
        <w:t xml:space="preserve">Глава </w:t>
      </w:r>
      <w:proofErr w:type="spellStart"/>
      <w:r w:rsidRPr="006827F3">
        <w:rPr>
          <w:rFonts w:ascii="Arial" w:hAnsi="Arial" w:cs="Arial"/>
          <w:sz w:val="24"/>
          <w:szCs w:val="24"/>
        </w:rPr>
        <w:t>Косоржанского</w:t>
      </w:r>
      <w:proofErr w:type="spellEnd"/>
      <w:r w:rsidRPr="006827F3">
        <w:rPr>
          <w:rFonts w:ascii="Arial" w:hAnsi="Arial" w:cs="Arial"/>
          <w:sz w:val="24"/>
          <w:szCs w:val="24"/>
        </w:rPr>
        <w:t xml:space="preserve"> сельсовета</w:t>
      </w:r>
    </w:p>
    <w:p w:rsidR="00B45F91" w:rsidRDefault="006827F3" w:rsidP="006827F3">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Щигровского</w:t>
      </w:r>
      <w:proofErr w:type="spellEnd"/>
      <w:r>
        <w:rPr>
          <w:rFonts w:ascii="Arial" w:hAnsi="Arial" w:cs="Arial"/>
          <w:sz w:val="24"/>
          <w:szCs w:val="24"/>
        </w:rPr>
        <w:t xml:space="preserve"> района                     </w:t>
      </w:r>
      <w:r w:rsidR="00AD3289" w:rsidRPr="006827F3">
        <w:rPr>
          <w:rFonts w:ascii="Arial" w:hAnsi="Arial" w:cs="Arial"/>
          <w:sz w:val="24"/>
          <w:szCs w:val="24"/>
        </w:rPr>
        <w:t xml:space="preserve">                                        </w:t>
      </w:r>
      <w:proofErr w:type="spellStart"/>
      <w:r w:rsidR="00AD3289" w:rsidRPr="006827F3">
        <w:rPr>
          <w:rFonts w:ascii="Arial" w:hAnsi="Arial" w:cs="Arial"/>
          <w:sz w:val="24"/>
          <w:szCs w:val="24"/>
        </w:rPr>
        <w:t>А.П.Иголкина</w:t>
      </w:r>
      <w:proofErr w:type="spellEnd"/>
    </w:p>
    <w:p w:rsidR="006827F3" w:rsidRDefault="006827F3" w:rsidP="006827F3">
      <w:pPr>
        <w:autoSpaceDE w:val="0"/>
        <w:autoSpaceDN w:val="0"/>
        <w:adjustRightInd w:val="0"/>
        <w:spacing w:after="0" w:line="240" w:lineRule="auto"/>
        <w:jc w:val="both"/>
        <w:rPr>
          <w:rFonts w:ascii="Arial" w:hAnsi="Arial" w:cs="Arial"/>
          <w:sz w:val="24"/>
          <w:szCs w:val="24"/>
        </w:rPr>
      </w:pPr>
    </w:p>
    <w:p w:rsidR="006827F3" w:rsidRPr="006827F3" w:rsidRDefault="006827F3" w:rsidP="006827F3">
      <w:pPr>
        <w:autoSpaceDE w:val="0"/>
        <w:autoSpaceDN w:val="0"/>
        <w:adjustRightInd w:val="0"/>
        <w:spacing w:after="0" w:line="240" w:lineRule="auto"/>
        <w:jc w:val="both"/>
        <w:rPr>
          <w:rFonts w:ascii="Arial" w:hAnsi="Arial" w:cs="Arial"/>
          <w:sz w:val="24"/>
          <w:szCs w:val="24"/>
        </w:rPr>
      </w:pPr>
    </w:p>
    <w:p w:rsidR="006827F3" w:rsidRDefault="006B7601" w:rsidP="006827F3">
      <w:pPr>
        <w:widowControl w:val="0"/>
        <w:suppressAutoHyphens/>
        <w:spacing w:after="0" w:line="240" w:lineRule="auto"/>
        <w:jc w:val="right"/>
        <w:rPr>
          <w:rFonts w:ascii="Arial" w:eastAsia="Times New Roman" w:hAnsi="Arial" w:cs="Arial"/>
          <w:sz w:val="24"/>
          <w:szCs w:val="24"/>
          <w:lang w:eastAsia="ru-RU"/>
        </w:rPr>
      </w:pPr>
      <w:r w:rsidRPr="006827F3">
        <w:rPr>
          <w:rFonts w:ascii="Arial" w:eastAsia="Times New Roman" w:hAnsi="Arial" w:cs="Arial"/>
          <w:sz w:val="24"/>
          <w:szCs w:val="24"/>
          <w:lang w:eastAsia="ru-RU"/>
        </w:rPr>
        <w:lastRenderedPageBreak/>
        <w:t xml:space="preserve"> Приложение № 1</w:t>
      </w:r>
    </w:p>
    <w:p w:rsidR="006B7601" w:rsidRPr="006827F3" w:rsidRDefault="006B7601" w:rsidP="006827F3">
      <w:pPr>
        <w:widowControl w:val="0"/>
        <w:suppressAutoHyphens/>
        <w:spacing w:after="0" w:line="240" w:lineRule="auto"/>
        <w:jc w:val="right"/>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  к </w:t>
      </w:r>
      <w:r w:rsidR="00F35A0D" w:rsidRPr="006827F3">
        <w:rPr>
          <w:rFonts w:ascii="Arial" w:eastAsia="Times New Roman" w:hAnsi="Arial" w:cs="Arial"/>
          <w:sz w:val="24"/>
          <w:szCs w:val="24"/>
          <w:lang w:eastAsia="ru-RU"/>
        </w:rPr>
        <w:t>решению Собрания депутатов</w:t>
      </w:r>
      <w:r w:rsidRPr="006827F3">
        <w:rPr>
          <w:rFonts w:ascii="Arial" w:eastAsia="Times New Roman" w:hAnsi="Arial" w:cs="Arial"/>
          <w:sz w:val="24"/>
          <w:szCs w:val="24"/>
          <w:lang w:eastAsia="ru-RU"/>
        </w:rPr>
        <w:t xml:space="preserve"> </w:t>
      </w:r>
      <w:r w:rsidR="00F35A0D" w:rsidRPr="006827F3">
        <w:rPr>
          <w:rFonts w:ascii="Arial" w:eastAsia="Times New Roman" w:hAnsi="Arial" w:cs="Arial"/>
          <w:sz w:val="24"/>
          <w:szCs w:val="24"/>
          <w:lang w:eastAsia="ru-RU"/>
        </w:rPr>
        <w:t xml:space="preserve"> </w:t>
      </w:r>
    </w:p>
    <w:p w:rsidR="006B7601" w:rsidRPr="006827F3" w:rsidRDefault="00AA7BBA" w:rsidP="006827F3">
      <w:pPr>
        <w:widowControl w:val="0"/>
        <w:suppressAutoHyphens/>
        <w:spacing w:after="0" w:line="240" w:lineRule="auto"/>
        <w:jc w:val="right"/>
        <w:rPr>
          <w:rFonts w:ascii="Arial" w:eastAsia="Times New Roman" w:hAnsi="Arial" w:cs="Arial"/>
          <w:sz w:val="24"/>
          <w:szCs w:val="24"/>
          <w:lang w:eastAsia="ru-RU"/>
        </w:rPr>
      </w:pPr>
      <w:proofErr w:type="spellStart"/>
      <w:r w:rsidRPr="006827F3">
        <w:rPr>
          <w:rFonts w:ascii="Arial" w:eastAsia="Times New Roman" w:hAnsi="Arial" w:cs="Arial"/>
          <w:sz w:val="24"/>
          <w:szCs w:val="24"/>
          <w:lang w:eastAsia="ru-RU"/>
        </w:rPr>
        <w:t>Косоржан</w:t>
      </w:r>
      <w:r w:rsidR="006B7601" w:rsidRPr="006827F3">
        <w:rPr>
          <w:rFonts w:ascii="Arial" w:eastAsia="Times New Roman" w:hAnsi="Arial" w:cs="Arial"/>
          <w:sz w:val="24"/>
          <w:szCs w:val="24"/>
          <w:lang w:eastAsia="ru-RU"/>
        </w:rPr>
        <w:t>ского</w:t>
      </w:r>
      <w:proofErr w:type="spellEnd"/>
      <w:r w:rsidR="006B7601" w:rsidRPr="006827F3">
        <w:rPr>
          <w:rFonts w:ascii="Arial" w:eastAsia="Times New Roman" w:hAnsi="Arial" w:cs="Arial"/>
          <w:sz w:val="24"/>
          <w:szCs w:val="24"/>
          <w:lang w:eastAsia="ru-RU"/>
        </w:rPr>
        <w:t xml:space="preserve"> сельсовета</w:t>
      </w:r>
    </w:p>
    <w:p w:rsidR="00B45F91" w:rsidRPr="006827F3" w:rsidRDefault="006B7601" w:rsidP="006827F3">
      <w:pPr>
        <w:widowControl w:val="0"/>
        <w:suppressAutoHyphens/>
        <w:spacing w:after="0" w:line="240" w:lineRule="auto"/>
        <w:jc w:val="right"/>
        <w:rPr>
          <w:rFonts w:ascii="Arial" w:eastAsia="Times New Roman" w:hAnsi="Arial" w:cs="Arial"/>
          <w:sz w:val="24"/>
          <w:szCs w:val="24"/>
          <w:lang w:eastAsia="ru-RU"/>
        </w:rPr>
      </w:pPr>
      <w:proofErr w:type="spellStart"/>
      <w:r w:rsidRPr="006827F3">
        <w:rPr>
          <w:rFonts w:ascii="Arial" w:eastAsia="Times New Roman" w:hAnsi="Arial" w:cs="Arial"/>
          <w:sz w:val="24"/>
          <w:szCs w:val="24"/>
          <w:lang w:eastAsia="ru-RU"/>
        </w:rPr>
        <w:t>Щигровского</w:t>
      </w:r>
      <w:proofErr w:type="spellEnd"/>
      <w:r w:rsidRPr="006827F3">
        <w:rPr>
          <w:rFonts w:ascii="Arial" w:eastAsia="Times New Roman" w:hAnsi="Arial" w:cs="Arial"/>
          <w:sz w:val="24"/>
          <w:szCs w:val="24"/>
          <w:lang w:eastAsia="ru-RU"/>
        </w:rPr>
        <w:t xml:space="preserve"> района </w:t>
      </w:r>
      <w:r w:rsidR="006827F3">
        <w:rPr>
          <w:rFonts w:ascii="Arial" w:eastAsia="Times New Roman" w:hAnsi="Arial" w:cs="Arial"/>
          <w:sz w:val="24"/>
          <w:szCs w:val="24"/>
          <w:lang w:eastAsia="ru-RU"/>
        </w:rPr>
        <w:t>Курской области</w:t>
      </w:r>
    </w:p>
    <w:p w:rsidR="006827F3" w:rsidRDefault="006827F3" w:rsidP="006827F3">
      <w:pPr>
        <w:widowControl w:val="0"/>
        <w:suppressAutoHyphens/>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от «27» ноября </w:t>
      </w:r>
      <w:r w:rsidR="00B45F91" w:rsidRPr="006827F3">
        <w:rPr>
          <w:rFonts w:ascii="Arial" w:eastAsia="Times New Roman" w:hAnsi="Arial" w:cs="Arial"/>
          <w:sz w:val="24"/>
          <w:szCs w:val="24"/>
          <w:lang w:eastAsia="ru-RU"/>
        </w:rPr>
        <w:t>2020г. №72-2-6</w:t>
      </w:r>
    </w:p>
    <w:p w:rsidR="006827F3" w:rsidRDefault="006B7601" w:rsidP="006827F3">
      <w:pPr>
        <w:widowControl w:val="0"/>
        <w:suppressAutoHyphens/>
        <w:spacing w:after="0" w:line="240" w:lineRule="auto"/>
        <w:jc w:val="right"/>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 </w:t>
      </w:r>
      <w:r w:rsidR="006827F3" w:rsidRPr="006827F3">
        <w:rPr>
          <w:rFonts w:ascii="Arial" w:eastAsia="Times New Roman" w:hAnsi="Arial" w:cs="Arial"/>
          <w:sz w:val="24"/>
          <w:szCs w:val="24"/>
          <w:lang w:eastAsia="ru-RU"/>
        </w:rPr>
        <w:t xml:space="preserve">«Об утверждении новой редакции Порядка формирования, ведения, ежегодного дополнения и опубликования перечня муниципального </w:t>
      </w:r>
    </w:p>
    <w:p w:rsidR="006827F3" w:rsidRDefault="006827F3" w:rsidP="006827F3">
      <w:pPr>
        <w:widowControl w:val="0"/>
        <w:suppressAutoHyphens/>
        <w:spacing w:after="0" w:line="240" w:lineRule="auto"/>
        <w:jc w:val="right"/>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имущества муниципального образования </w:t>
      </w:r>
      <w:r w:rsidRPr="006827F3">
        <w:rPr>
          <w:rFonts w:ascii="Arial" w:hAnsi="Arial" w:cs="Arial"/>
          <w:bCs/>
          <w:sz w:val="24"/>
          <w:szCs w:val="24"/>
        </w:rPr>
        <w:t>«</w:t>
      </w:r>
      <w:proofErr w:type="spellStart"/>
      <w:r w:rsidRPr="006827F3">
        <w:rPr>
          <w:rFonts w:ascii="Arial" w:hAnsi="Arial" w:cs="Arial"/>
          <w:bCs/>
          <w:sz w:val="24"/>
          <w:szCs w:val="24"/>
        </w:rPr>
        <w:t>Косоржанский</w:t>
      </w:r>
      <w:proofErr w:type="spellEnd"/>
      <w:r w:rsidRPr="006827F3">
        <w:rPr>
          <w:rFonts w:ascii="Arial" w:hAnsi="Arial" w:cs="Arial"/>
          <w:bCs/>
          <w:sz w:val="24"/>
          <w:szCs w:val="24"/>
        </w:rPr>
        <w:t xml:space="preserve"> сельсовет»</w:t>
      </w:r>
      <w:r w:rsidRPr="006827F3">
        <w:rPr>
          <w:rFonts w:ascii="Arial" w:eastAsia="Times New Roman" w:hAnsi="Arial" w:cs="Arial"/>
          <w:sz w:val="24"/>
          <w:szCs w:val="24"/>
          <w:lang w:eastAsia="ru-RU"/>
        </w:rPr>
        <w:t xml:space="preserve"> </w:t>
      </w:r>
    </w:p>
    <w:p w:rsidR="006827F3" w:rsidRDefault="006827F3" w:rsidP="006827F3">
      <w:pPr>
        <w:widowControl w:val="0"/>
        <w:suppressAutoHyphens/>
        <w:spacing w:after="0" w:line="240" w:lineRule="auto"/>
        <w:jc w:val="right"/>
        <w:rPr>
          <w:rFonts w:ascii="Arial" w:eastAsia="Times New Roman" w:hAnsi="Arial" w:cs="Arial"/>
          <w:sz w:val="24"/>
          <w:szCs w:val="24"/>
          <w:lang w:eastAsia="ru-RU"/>
        </w:rPr>
      </w:pPr>
      <w:proofErr w:type="spellStart"/>
      <w:r w:rsidRPr="006827F3">
        <w:rPr>
          <w:rFonts w:ascii="Arial" w:eastAsia="Times New Roman" w:hAnsi="Arial" w:cs="Arial"/>
          <w:sz w:val="24"/>
          <w:szCs w:val="24"/>
          <w:lang w:eastAsia="ru-RU"/>
        </w:rPr>
        <w:t>Щигровского</w:t>
      </w:r>
      <w:proofErr w:type="spellEnd"/>
      <w:r w:rsidRPr="006827F3">
        <w:rPr>
          <w:rFonts w:ascii="Arial" w:eastAsia="Times New Roman" w:hAnsi="Arial" w:cs="Arial"/>
          <w:sz w:val="24"/>
          <w:szCs w:val="24"/>
          <w:lang w:eastAsia="ru-RU"/>
        </w:rPr>
        <w:t xml:space="preserve"> района Курской области,</w:t>
      </w:r>
      <w:r>
        <w:rPr>
          <w:rFonts w:ascii="Arial" w:eastAsia="Times New Roman" w:hAnsi="Arial" w:cs="Arial"/>
          <w:sz w:val="24"/>
          <w:szCs w:val="24"/>
          <w:lang w:eastAsia="ru-RU"/>
        </w:rPr>
        <w:t xml:space="preserve"> </w:t>
      </w:r>
      <w:r w:rsidRPr="006827F3">
        <w:rPr>
          <w:rFonts w:ascii="Arial" w:eastAsia="Times New Roman" w:hAnsi="Arial" w:cs="Arial"/>
          <w:sz w:val="24"/>
          <w:szCs w:val="24"/>
          <w:lang w:eastAsia="ru-RU"/>
        </w:rPr>
        <w:t>предназначенного для предоставления</w:t>
      </w:r>
    </w:p>
    <w:p w:rsidR="006B7601" w:rsidRPr="006827F3" w:rsidRDefault="006827F3" w:rsidP="006827F3">
      <w:pPr>
        <w:widowControl w:val="0"/>
        <w:suppressAutoHyphens/>
        <w:spacing w:after="0" w:line="240" w:lineRule="auto"/>
        <w:jc w:val="right"/>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 во владение и (или) в пользование субъектам малого и среднего предпринимательства и организациям,</w:t>
      </w:r>
      <w:r>
        <w:rPr>
          <w:rFonts w:ascii="Arial" w:eastAsia="Times New Roman" w:hAnsi="Arial" w:cs="Arial"/>
          <w:sz w:val="24"/>
          <w:szCs w:val="24"/>
          <w:lang w:eastAsia="ru-RU"/>
        </w:rPr>
        <w:t xml:space="preserve"> </w:t>
      </w:r>
      <w:r w:rsidRPr="006827F3">
        <w:rPr>
          <w:rFonts w:ascii="Arial" w:eastAsia="Times New Roman" w:hAnsi="Arial" w:cs="Arial"/>
          <w:sz w:val="24"/>
          <w:szCs w:val="24"/>
          <w:lang w:eastAsia="ru-RU"/>
        </w:rPr>
        <w:t>образующим инфраструктуру поддержки субъектов малого и среднего предпринимательства, а так 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6B7601" w:rsidRPr="006827F3">
        <w:rPr>
          <w:rFonts w:ascii="Arial" w:eastAsia="Times New Roman" w:hAnsi="Arial" w:cs="Arial"/>
          <w:sz w:val="24"/>
          <w:szCs w:val="24"/>
          <w:lang w:eastAsia="ru-RU"/>
        </w:rPr>
        <w:t xml:space="preserve"> </w:t>
      </w:r>
    </w:p>
    <w:p w:rsidR="006B7601" w:rsidRPr="006827F3" w:rsidRDefault="006B7601" w:rsidP="006827F3">
      <w:pPr>
        <w:widowControl w:val="0"/>
        <w:suppressAutoHyphens/>
        <w:spacing w:after="0" w:line="240" w:lineRule="auto"/>
        <w:jc w:val="right"/>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                                                     </w:t>
      </w:r>
      <w:r w:rsidR="00325C1E" w:rsidRPr="006827F3">
        <w:rPr>
          <w:rFonts w:ascii="Arial" w:eastAsia="Times New Roman" w:hAnsi="Arial" w:cs="Arial"/>
          <w:sz w:val="24"/>
          <w:szCs w:val="24"/>
          <w:lang w:eastAsia="ru-RU"/>
        </w:rPr>
        <w:t xml:space="preserve">                             </w:t>
      </w:r>
    </w:p>
    <w:p w:rsidR="006B7601" w:rsidRPr="006827F3" w:rsidRDefault="006B7601" w:rsidP="006827F3">
      <w:pPr>
        <w:widowControl w:val="0"/>
        <w:suppressAutoHyphens/>
        <w:spacing w:after="0" w:line="240" w:lineRule="auto"/>
        <w:jc w:val="center"/>
        <w:rPr>
          <w:rFonts w:ascii="Arial" w:eastAsia="Times New Roman" w:hAnsi="Arial" w:cs="Arial"/>
          <w:b/>
          <w:sz w:val="32"/>
          <w:szCs w:val="32"/>
          <w:lang w:eastAsia="ru-RU"/>
        </w:rPr>
      </w:pPr>
      <w:r w:rsidRPr="006827F3">
        <w:rPr>
          <w:rFonts w:ascii="Arial" w:eastAsia="Times New Roman" w:hAnsi="Arial" w:cs="Arial"/>
          <w:b/>
          <w:sz w:val="32"/>
          <w:szCs w:val="32"/>
          <w:lang w:eastAsia="ru-RU"/>
        </w:rPr>
        <w:t>Порядок формирования, ведения,</w:t>
      </w:r>
    </w:p>
    <w:p w:rsidR="006B7601" w:rsidRPr="006827F3" w:rsidRDefault="006B7601" w:rsidP="006827F3">
      <w:pPr>
        <w:widowControl w:val="0"/>
        <w:suppressAutoHyphens/>
        <w:spacing w:after="0" w:line="240" w:lineRule="auto"/>
        <w:jc w:val="center"/>
        <w:rPr>
          <w:rFonts w:ascii="Arial" w:eastAsia="Times New Roman" w:hAnsi="Arial" w:cs="Arial"/>
          <w:b/>
          <w:sz w:val="32"/>
          <w:szCs w:val="32"/>
          <w:lang w:eastAsia="ru-RU"/>
        </w:rPr>
      </w:pPr>
      <w:r w:rsidRPr="006827F3">
        <w:rPr>
          <w:rFonts w:ascii="Arial" w:eastAsia="Times New Roman" w:hAnsi="Arial" w:cs="Arial"/>
          <w:b/>
          <w:sz w:val="32"/>
          <w:szCs w:val="32"/>
          <w:lang w:eastAsia="ru-RU"/>
        </w:rPr>
        <w:t>ежегодного дополнения и опубликования</w:t>
      </w:r>
    </w:p>
    <w:p w:rsidR="006B7601" w:rsidRPr="006827F3" w:rsidRDefault="006B7601" w:rsidP="006827F3">
      <w:pPr>
        <w:widowControl w:val="0"/>
        <w:suppressAutoHyphens/>
        <w:spacing w:after="0" w:line="240" w:lineRule="auto"/>
        <w:jc w:val="center"/>
        <w:rPr>
          <w:rFonts w:ascii="Arial" w:eastAsia="Times New Roman" w:hAnsi="Arial" w:cs="Arial"/>
          <w:b/>
          <w:sz w:val="32"/>
          <w:szCs w:val="32"/>
          <w:lang w:eastAsia="ru-RU"/>
        </w:rPr>
      </w:pPr>
      <w:r w:rsidRPr="006827F3">
        <w:rPr>
          <w:rFonts w:ascii="Arial" w:eastAsia="Times New Roman" w:hAnsi="Arial" w:cs="Arial"/>
          <w:b/>
          <w:sz w:val="32"/>
          <w:szCs w:val="32"/>
          <w:lang w:eastAsia="ru-RU"/>
        </w:rPr>
        <w:t>муниципального имущества муниципального образования «</w:t>
      </w:r>
      <w:proofErr w:type="spellStart"/>
      <w:r w:rsidRPr="006827F3">
        <w:rPr>
          <w:rFonts w:ascii="Arial" w:eastAsia="Times New Roman" w:hAnsi="Arial" w:cs="Arial"/>
          <w:b/>
          <w:sz w:val="32"/>
          <w:szCs w:val="32"/>
          <w:lang w:eastAsia="ru-RU"/>
        </w:rPr>
        <w:t>Щигровский</w:t>
      </w:r>
      <w:proofErr w:type="spellEnd"/>
      <w:r w:rsidRPr="006827F3">
        <w:rPr>
          <w:rFonts w:ascii="Arial" w:eastAsia="Times New Roman" w:hAnsi="Arial" w:cs="Arial"/>
          <w:b/>
          <w:sz w:val="32"/>
          <w:szCs w:val="32"/>
          <w:lang w:eastAsia="ru-RU"/>
        </w:rPr>
        <w:t xml:space="preserve"> район»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r w:rsidR="00022637" w:rsidRPr="006827F3">
        <w:rPr>
          <w:rFonts w:ascii="Arial" w:eastAsia="Times New Roman" w:hAnsi="Arial" w:cs="Arial"/>
          <w:b/>
          <w:sz w:val="32"/>
          <w:szCs w:val="32"/>
          <w:lang w:eastAsia="ru-RU"/>
        </w:rPr>
        <w:t>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6B7601" w:rsidRPr="006827F3" w:rsidRDefault="006B7601" w:rsidP="006827F3">
      <w:pPr>
        <w:widowControl w:val="0"/>
        <w:suppressAutoHyphens/>
        <w:spacing w:after="0" w:line="240" w:lineRule="auto"/>
        <w:jc w:val="both"/>
        <w:rPr>
          <w:rFonts w:ascii="Arial" w:eastAsia="Times New Roman" w:hAnsi="Arial" w:cs="Arial"/>
          <w:sz w:val="30"/>
          <w:szCs w:val="30"/>
          <w:lang w:eastAsia="ru-RU"/>
        </w:rPr>
      </w:pPr>
    </w:p>
    <w:p w:rsidR="006B7601" w:rsidRPr="006827F3" w:rsidRDefault="006B7601" w:rsidP="006827F3">
      <w:pPr>
        <w:widowControl w:val="0"/>
        <w:suppressAutoHyphens/>
        <w:spacing w:after="0" w:line="240" w:lineRule="auto"/>
        <w:jc w:val="center"/>
        <w:rPr>
          <w:rFonts w:ascii="Arial" w:eastAsia="Times New Roman" w:hAnsi="Arial" w:cs="Arial"/>
          <w:b/>
          <w:sz w:val="30"/>
          <w:szCs w:val="30"/>
          <w:lang w:eastAsia="ru-RU"/>
        </w:rPr>
      </w:pPr>
      <w:r w:rsidRPr="006827F3">
        <w:rPr>
          <w:rFonts w:ascii="Arial" w:eastAsia="Times New Roman" w:hAnsi="Arial" w:cs="Arial"/>
          <w:b/>
          <w:sz w:val="30"/>
          <w:szCs w:val="30"/>
          <w:lang w:eastAsia="ru-RU"/>
        </w:rPr>
        <w:t>1. Общие положения</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w:t>
      </w:r>
      <w:proofErr w:type="spellStart"/>
      <w:r w:rsidR="00AA7BBA" w:rsidRPr="006827F3">
        <w:rPr>
          <w:rFonts w:ascii="Arial" w:eastAsia="Times New Roman" w:hAnsi="Arial" w:cs="Arial"/>
          <w:sz w:val="24"/>
          <w:szCs w:val="24"/>
          <w:lang w:eastAsia="ru-RU"/>
        </w:rPr>
        <w:t>Косоржан</w:t>
      </w:r>
      <w:r w:rsidRPr="006827F3">
        <w:rPr>
          <w:rFonts w:ascii="Arial" w:eastAsia="Times New Roman" w:hAnsi="Arial" w:cs="Arial"/>
          <w:sz w:val="24"/>
          <w:szCs w:val="24"/>
          <w:lang w:eastAsia="ru-RU"/>
        </w:rPr>
        <w:t>ский</w:t>
      </w:r>
      <w:proofErr w:type="spellEnd"/>
      <w:r w:rsidRPr="006827F3">
        <w:rPr>
          <w:rFonts w:ascii="Arial" w:eastAsia="Times New Roman" w:hAnsi="Arial" w:cs="Arial"/>
          <w:sz w:val="24"/>
          <w:szCs w:val="24"/>
          <w:lang w:eastAsia="ru-RU"/>
        </w:rPr>
        <w:t xml:space="preserve"> сельсовет» </w:t>
      </w:r>
      <w:proofErr w:type="spellStart"/>
      <w:r w:rsidRPr="006827F3">
        <w:rPr>
          <w:rFonts w:ascii="Arial" w:eastAsia="Times New Roman" w:hAnsi="Arial" w:cs="Arial"/>
          <w:sz w:val="24"/>
          <w:szCs w:val="24"/>
          <w:lang w:eastAsia="ru-RU"/>
        </w:rPr>
        <w:t>Щигровского</w:t>
      </w:r>
      <w:proofErr w:type="spellEnd"/>
      <w:r w:rsidRPr="006827F3">
        <w:rPr>
          <w:rFonts w:ascii="Arial" w:eastAsia="Times New Roman" w:hAnsi="Arial" w:cs="Arial"/>
          <w:sz w:val="24"/>
          <w:szCs w:val="24"/>
          <w:lang w:eastAsia="ru-RU"/>
        </w:rPr>
        <w:t xml:space="preserve"> района (далее – МО ««</w:t>
      </w:r>
      <w:proofErr w:type="spellStart"/>
      <w:r w:rsidR="00AA7BBA" w:rsidRPr="006827F3">
        <w:rPr>
          <w:rFonts w:ascii="Arial" w:eastAsia="Times New Roman" w:hAnsi="Arial" w:cs="Arial"/>
          <w:sz w:val="24"/>
          <w:szCs w:val="24"/>
          <w:lang w:eastAsia="ru-RU"/>
        </w:rPr>
        <w:t>Косоржан</w:t>
      </w:r>
      <w:r w:rsidRPr="006827F3">
        <w:rPr>
          <w:rFonts w:ascii="Arial" w:eastAsia="Times New Roman" w:hAnsi="Arial" w:cs="Arial"/>
          <w:sz w:val="24"/>
          <w:szCs w:val="24"/>
          <w:lang w:eastAsia="ru-RU"/>
        </w:rPr>
        <w:t>ский</w:t>
      </w:r>
      <w:proofErr w:type="spellEnd"/>
      <w:r w:rsidRPr="006827F3">
        <w:rPr>
          <w:rFonts w:ascii="Arial" w:eastAsia="Times New Roman" w:hAnsi="Arial" w:cs="Arial"/>
          <w:sz w:val="24"/>
          <w:szCs w:val="24"/>
          <w:lang w:eastAsia="ru-RU"/>
        </w:rPr>
        <w:t xml:space="preserve"> сельсовет» </w:t>
      </w:r>
      <w:proofErr w:type="spellStart"/>
      <w:r w:rsidRPr="006827F3">
        <w:rPr>
          <w:rFonts w:ascii="Arial" w:eastAsia="Times New Roman" w:hAnsi="Arial" w:cs="Arial"/>
          <w:sz w:val="24"/>
          <w:szCs w:val="24"/>
          <w:lang w:eastAsia="ru-RU"/>
        </w:rPr>
        <w:t>Щигровского</w:t>
      </w:r>
      <w:proofErr w:type="spellEnd"/>
      <w:r w:rsidRPr="006827F3">
        <w:rPr>
          <w:rFonts w:ascii="Arial" w:eastAsia="Times New Roman" w:hAnsi="Arial" w:cs="Arial"/>
          <w:sz w:val="24"/>
          <w:szCs w:val="24"/>
          <w:lang w:eastAsia="ru-RU"/>
        </w:rPr>
        <w:t xml:space="preserve">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w:t>
      </w:r>
      <w:proofErr w:type="gramStart"/>
      <w:r w:rsidRPr="006827F3">
        <w:rPr>
          <w:rFonts w:ascii="Arial" w:eastAsia="Times New Roman" w:hAnsi="Arial" w:cs="Arial"/>
          <w:sz w:val="24"/>
          <w:szCs w:val="24"/>
          <w:lang w:eastAsia="ru-RU"/>
        </w:rPr>
        <w:t>предпринимательства</w:t>
      </w:r>
      <w:proofErr w:type="gramEnd"/>
      <w:r w:rsidRPr="006827F3">
        <w:rPr>
          <w:rFonts w:ascii="Arial" w:eastAsia="Times New Roman" w:hAnsi="Arial" w:cs="Arial"/>
          <w:sz w:val="24"/>
          <w:szCs w:val="24"/>
          <w:lang w:eastAsia="ru-RU"/>
        </w:rPr>
        <w:t xml:space="preserve"> а так же </w:t>
      </w:r>
      <w:r w:rsidR="00022637" w:rsidRPr="006827F3">
        <w:rPr>
          <w:rFonts w:ascii="Arial" w:eastAsia="Times New Roman" w:hAnsi="Arial" w:cs="Arial"/>
          <w:sz w:val="24"/>
          <w:szCs w:val="24"/>
          <w:lang w:eastAsia="ru-RU"/>
        </w:rPr>
        <w:t xml:space="preserve">физическим лицам, применяющим специальный налоговый режим </w:t>
      </w:r>
      <w:r w:rsidRPr="006827F3">
        <w:rPr>
          <w:rFonts w:ascii="Arial" w:eastAsia="Times New Roman" w:hAnsi="Arial" w:cs="Arial"/>
          <w:sz w:val="24"/>
          <w:szCs w:val="24"/>
          <w:lang w:eastAsia="ru-RU"/>
        </w:rPr>
        <w:t xml:space="preserve">(далее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6B7601" w:rsidRPr="006827F3" w:rsidRDefault="006B7601" w:rsidP="006827F3">
      <w:pPr>
        <w:widowControl w:val="0"/>
        <w:suppressAutoHyphens/>
        <w:spacing w:after="0" w:line="240" w:lineRule="auto"/>
        <w:jc w:val="both"/>
        <w:rPr>
          <w:rFonts w:ascii="Arial" w:eastAsia="Times New Roman" w:hAnsi="Arial" w:cs="Arial"/>
          <w:b/>
          <w:sz w:val="30"/>
          <w:szCs w:val="30"/>
          <w:lang w:eastAsia="ru-RU"/>
        </w:rPr>
      </w:pPr>
    </w:p>
    <w:p w:rsidR="006B7601" w:rsidRPr="006827F3" w:rsidRDefault="006B7601" w:rsidP="006827F3">
      <w:pPr>
        <w:widowControl w:val="0"/>
        <w:suppressAutoHyphens/>
        <w:spacing w:after="0" w:line="240" w:lineRule="auto"/>
        <w:jc w:val="center"/>
        <w:rPr>
          <w:rFonts w:ascii="Arial" w:eastAsia="Times New Roman" w:hAnsi="Arial" w:cs="Arial"/>
          <w:b/>
          <w:sz w:val="30"/>
          <w:szCs w:val="30"/>
          <w:lang w:eastAsia="ru-RU"/>
        </w:rPr>
      </w:pPr>
      <w:r w:rsidRPr="006827F3">
        <w:rPr>
          <w:rFonts w:ascii="Arial" w:eastAsia="Times New Roman" w:hAnsi="Arial" w:cs="Arial"/>
          <w:b/>
          <w:sz w:val="30"/>
          <w:szCs w:val="30"/>
          <w:lang w:eastAsia="ru-RU"/>
        </w:rPr>
        <w:t>2. Цели создания и основные принципы формирования,</w:t>
      </w:r>
    </w:p>
    <w:p w:rsidR="006B7601" w:rsidRPr="006827F3" w:rsidRDefault="006B7601" w:rsidP="006827F3">
      <w:pPr>
        <w:widowControl w:val="0"/>
        <w:suppressAutoHyphens/>
        <w:spacing w:after="0" w:line="240" w:lineRule="auto"/>
        <w:jc w:val="center"/>
        <w:rPr>
          <w:rFonts w:ascii="Arial" w:eastAsia="Times New Roman" w:hAnsi="Arial" w:cs="Arial"/>
          <w:b/>
          <w:sz w:val="30"/>
          <w:szCs w:val="30"/>
          <w:lang w:eastAsia="ru-RU"/>
        </w:rPr>
      </w:pPr>
      <w:r w:rsidRPr="006827F3">
        <w:rPr>
          <w:rFonts w:ascii="Arial" w:eastAsia="Times New Roman" w:hAnsi="Arial" w:cs="Arial"/>
          <w:b/>
          <w:sz w:val="30"/>
          <w:szCs w:val="30"/>
          <w:lang w:eastAsia="ru-RU"/>
        </w:rPr>
        <w:t>ведения, ежегодного дополнения и опубликования Перечня</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2.1.</w:t>
      </w:r>
      <w:r w:rsidRPr="006827F3">
        <w:rPr>
          <w:rFonts w:ascii="Arial" w:eastAsia="Times New Roman" w:hAnsi="Arial" w:cs="Arial"/>
          <w:sz w:val="24"/>
          <w:szCs w:val="24"/>
          <w:lang w:eastAsia="ru-RU"/>
        </w:rPr>
        <w:tab/>
      </w:r>
      <w:proofErr w:type="gramStart"/>
      <w:r w:rsidRPr="006827F3">
        <w:rPr>
          <w:rFonts w:ascii="Arial" w:eastAsia="Times New Roman" w:hAnsi="Arial" w:cs="Arial"/>
          <w:sz w:val="24"/>
          <w:szCs w:val="24"/>
          <w:lang w:eastAsia="ru-RU"/>
        </w:rPr>
        <w:t xml:space="preserve">В Перечне содержатся сведения о муниципальном имуществе МО </w:t>
      </w:r>
      <w:r w:rsidRPr="006827F3">
        <w:rPr>
          <w:rFonts w:ascii="Arial" w:eastAsia="Times New Roman" w:hAnsi="Arial" w:cs="Arial"/>
          <w:sz w:val="24"/>
          <w:szCs w:val="24"/>
          <w:lang w:eastAsia="ru-RU"/>
        </w:rPr>
        <w:lastRenderedPageBreak/>
        <w:t>«</w:t>
      </w:r>
      <w:proofErr w:type="spellStart"/>
      <w:r w:rsidR="00AA7BBA" w:rsidRPr="006827F3">
        <w:rPr>
          <w:rFonts w:ascii="Arial" w:eastAsia="Times New Roman" w:hAnsi="Arial" w:cs="Arial"/>
          <w:sz w:val="24"/>
          <w:szCs w:val="24"/>
          <w:lang w:eastAsia="ru-RU"/>
        </w:rPr>
        <w:t>Косоржан</w:t>
      </w:r>
      <w:r w:rsidR="00F35A0D" w:rsidRPr="006827F3">
        <w:rPr>
          <w:rFonts w:ascii="Arial" w:eastAsia="Times New Roman" w:hAnsi="Arial" w:cs="Arial"/>
          <w:sz w:val="24"/>
          <w:szCs w:val="24"/>
          <w:lang w:eastAsia="ru-RU"/>
        </w:rPr>
        <w:t>ски</w:t>
      </w:r>
      <w:r w:rsidR="00022637" w:rsidRPr="006827F3">
        <w:rPr>
          <w:rFonts w:ascii="Arial" w:eastAsia="Times New Roman" w:hAnsi="Arial" w:cs="Arial"/>
          <w:sz w:val="24"/>
          <w:szCs w:val="24"/>
          <w:lang w:eastAsia="ru-RU"/>
        </w:rPr>
        <w:t>й</w:t>
      </w:r>
      <w:proofErr w:type="spellEnd"/>
      <w:r w:rsidR="00022637" w:rsidRPr="006827F3">
        <w:rPr>
          <w:rFonts w:ascii="Arial" w:eastAsia="Times New Roman" w:hAnsi="Arial" w:cs="Arial"/>
          <w:sz w:val="24"/>
          <w:szCs w:val="24"/>
          <w:lang w:eastAsia="ru-RU"/>
        </w:rPr>
        <w:t xml:space="preserve"> сельсовет» </w:t>
      </w:r>
      <w:proofErr w:type="spellStart"/>
      <w:r w:rsidR="00022637" w:rsidRPr="006827F3">
        <w:rPr>
          <w:rFonts w:ascii="Arial" w:eastAsia="Times New Roman" w:hAnsi="Arial" w:cs="Arial"/>
          <w:sz w:val="24"/>
          <w:szCs w:val="24"/>
          <w:lang w:eastAsia="ru-RU"/>
        </w:rPr>
        <w:t>Щигровского</w:t>
      </w:r>
      <w:proofErr w:type="spellEnd"/>
      <w:r w:rsidR="00022637" w:rsidRPr="006827F3">
        <w:rPr>
          <w:rFonts w:ascii="Arial" w:eastAsia="Times New Roman" w:hAnsi="Arial" w:cs="Arial"/>
          <w:sz w:val="24"/>
          <w:szCs w:val="24"/>
          <w:lang w:eastAsia="ru-RU"/>
        </w:rPr>
        <w:t xml:space="preserve"> района</w:t>
      </w:r>
      <w:r w:rsidRPr="006827F3">
        <w:rPr>
          <w:rFonts w:ascii="Arial" w:eastAsia="Times New Roman" w:hAnsi="Arial" w:cs="Arial"/>
          <w:sz w:val="24"/>
          <w:szCs w:val="24"/>
          <w:lang w:eastAsia="ru-RU"/>
        </w:rPr>
        <w:t>,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w:t>
      </w:r>
      <w:proofErr w:type="gramEnd"/>
      <w:r w:rsidRPr="006827F3">
        <w:rPr>
          <w:rFonts w:ascii="Arial" w:eastAsia="Times New Roman" w:hAnsi="Arial" w:cs="Arial"/>
          <w:sz w:val="24"/>
          <w:szCs w:val="24"/>
          <w:lang w:eastAsia="ru-RU"/>
        </w:rPr>
        <w:t xml:space="preserve">) </w:t>
      </w:r>
      <w:proofErr w:type="gramStart"/>
      <w:r w:rsidRPr="006827F3">
        <w:rPr>
          <w:rFonts w:ascii="Arial" w:eastAsia="Times New Roman" w:hAnsi="Arial" w:cs="Arial"/>
          <w:sz w:val="24"/>
          <w:szCs w:val="24"/>
          <w:lang w:eastAsia="ru-RU"/>
        </w:rPr>
        <w:t>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w:t>
      </w:r>
      <w:proofErr w:type="gramEnd"/>
      <w:r w:rsidRPr="006827F3">
        <w:rPr>
          <w:rFonts w:ascii="Arial" w:eastAsia="Times New Roman" w:hAnsi="Arial" w:cs="Arial"/>
          <w:sz w:val="24"/>
          <w:szCs w:val="24"/>
          <w:lang w:eastAsia="ru-RU"/>
        </w:rPr>
        <w:t xml:space="preserve">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2.2. Формирование Перечня осуществляется в целях:</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2.2.2. Предоставления имущества, принадлежащего на праве собственности МО «</w:t>
      </w:r>
      <w:proofErr w:type="spellStart"/>
      <w:r w:rsidR="00AA7BBA" w:rsidRPr="006827F3">
        <w:rPr>
          <w:rFonts w:ascii="Arial" w:eastAsia="Times New Roman" w:hAnsi="Arial" w:cs="Arial"/>
          <w:sz w:val="24"/>
          <w:szCs w:val="24"/>
          <w:lang w:eastAsia="ru-RU"/>
        </w:rPr>
        <w:t>Косоржан</w:t>
      </w:r>
      <w:r w:rsidRPr="006827F3">
        <w:rPr>
          <w:rFonts w:ascii="Arial" w:eastAsia="Times New Roman" w:hAnsi="Arial" w:cs="Arial"/>
          <w:sz w:val="24"/>
          <w:szCs w:val="24"/>
          <w:lang w:eastAsia="ru-RU"/>
        </w:rPr>
        <w:t>ский</w:t>
      </w:r>
      <w:proofErr w:type="spellEnd"/>
      <w:r w:rsidRPr="006827F3">
        <w:rPr>
          <w:rFonts w:ascii="Arial" w:eastAsia="Times New Roman" w:hAnsi="Arial" w:cs="Arial"/>
          <w:sz w:val="24"/>
          <w:szCs w:val="24"/>
          <w:lang w:eastAsia="ru-RU"/>
        </w:rPr>
        <w:t xml:space="preserve"> сельсовет» </w:t>
      </w:r>
      <w:proofErr w:type="spellStart"/>
      <w:r w:rsidRPr="006827F3">
        <w:rPr>
          <w:rFonts w:ascii="Arial" w:eastAsia="Times New Roman" w:hAnsi="Arial" w:cs="Arial"/>
          <w:sz w:val="24"/>
          <w:szCs w:val="24"/>
          <w:lang w:eastAsia="ru-RU"/>
        </w:rPr>
        <w:t>Щигровского</w:t>
      </w:r>
      <w:proofErr w:type="spellEnd"/>
      <w:r w:rsidRPr="006827F3">
        <w:rPr>
          <w:rFonts w:ascii="Arial" w:eastAsia="Times New Roman" w:hAnsi="Arial" w:cs="Arial"/>
          <w:sz w:val="24"/>
          <w:szCs w:val="24"/>
          <w:lang w:eastAsia="ru-RU"/>
        </w:rPr>
        <w:t xml:space="preserve"> района во владение и (или) пользование на долгосрочной основе (в том числе </w:t>
      </w:r>
      <w:proofErr w:type="spellStart"/>
      <w:r w:rsidRPr="006827F3">
        <w:rPr>
          <w:rFonts w:ascii="Arial" w:eastAsia="Times New Roman" w:hAnsi="Arial" w:cs="Arial"/>
          <w:sz w:val="24"/>
          <w:szCs w:val="24"/>
          <w:lang w:eastAsia="ru-RU"/>
        </w:rPr>
        <w:t>возмездно</w:t>
      </w:r>
      <w:proofErr w:type="spellEnd"/>
      <w:r w:rsidRPr="006827F3">
        <w:rPr>
          <w:rFonts w:ascii="Arial" w:eastAsia="Times New Roman" w:hAnsi="Arial" w:cs="Arial"/>
          <w:sz w:val="24"/>
          <w:szCs w:val="24"/>
          <w:lang w:eastAsia="ru-RU"/>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2.2.3. Реализации полномочий органов местного самоуправления МО «</w:t>
      </w:r>
      <w:proofErr w:type="spellStart"/>
      <w:r w:rsidR="00AA7BBA" w:rsidRPr="006827F3">
        <w:rPr>
          <w:rFonts w:ascii="Arial" w:eastAsia="Times New Roman" w:hAnsi="Arial" w:cs="Arial"/>
          <w:sz w:val="24"/>
          <w:szCs w:val="24"/>
          <w:lang w:eastAsia="ru-RU"/>
        </w:rPr>
        <w:t>Косоржан</w:t>
      </w:r>
      <w:r w:rsidRPr="006827F3">
        <w:rPr>
          <w:rFonts w:ascii="Arial" w:eastAsia="Times New Roman" w:hAnsi="Arial" w:cs="Arial"/>
          <w:sz w:val="24"/>
          <w:szCs w:val="24"/>
          <w:lang w:eastAsia="ru-RU"/>
        </w:rPr>
        <w:t>ский</w:t>
      </w:r>
      <w:proofErr w:type="spellEnd"/>
      <w:r w:rsidRPr="006827F3">
        <w:rPr>
          <w:rFonts w:ascii="Arial" w:eastAsia="Times New Roman" w:hAnsi="Arial" w:cs="Arial"/>
          <w:sz w:val="24"/>
          <w:szCs w:val="24"/>
          <w:lang w:eastAsia="ru-RU"/>
        </w:rPr>
        <w:t xml:space="preserve"> сельсовет» </w:t>
      </w:r>
      <w:proofErr w:type="spellStart"/>
      <w:r w:rsidRPr="006827F3">
        <w:rPr>
          <w:rFonts w:ascii="Arial" w:eastAsia="Times New Roman" w:hAnsi="Arial" w:cs="Arial"/>
          <w:sz w:val="24"/>
          <w:szCs w:val="24"/>
          <w:lang w:eastAsia="ru-RU"/>
        </w:rPr>
        <w:t>Щигровского</w:t>
      </w:r>
      <w:proofErr w:type="spellEnd"/>
      <w:r w:rsidRPr="006827F3">
        <w:rPr>
          <w:rFonts w:ascii="Arial" w:eastAsia="Times New Roman" w:hAnsi="Arial" w:cs="Arial"/>
          <w:sz w:val="24"/>
          <w:szCs w:val="24"/>
          <w:lang w:eastAsia="ru-RU"/>
        </w:rPr>
        <w:t xml:space="preserve"> района в сфере оказания имущественной поддержки субъектам малого и среднего предпринимательства.</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2.2.4. Повышения эффективности управления муниципальным имуществом, находящимся в собственности самоуправления МО «</w:t>
      </w:r>
      <w:proofErr w:type="spellStart"/>
      <w:r w:rsidR="00AA7BBA" w:rsidRPr="006827F3">
        <w:rPr>
          <w:rFonts w:ascii="Arial" w:eastAsia="Times New Roman" w:hAnsi="Arial" w:cs="Arial"/>
          <w:sz w:val="24"/>
          <w:szCs w:val="24"/>
          <w:lang w:eastAsia="ru-RU"/>
        </w:rPr>
        <w:t>Косоржан</w:t>
      </w:r>
      <w:r w:rsidRPr="006827F3">
        <w:rPr>
          <w:rFonts w:ascii="Arial" w:eastAsia="Times New Roman" w:hAnsi="Arial" w:cs="Arial"/>
          <w:sz w:val="24"/>
          <w:szCs w:val="24"/>
          <w:lang w:eastAsia="ru-RU"/>
        </w:rPr>
        <w:t>ский</w:t>
      </w:r>
      <w:proofErr w:type="spellEnd"/>
      <w:r w:rsidRPr="006827F3">
        <w:rPr>
          <w:rFonts w:ascii="Arial" w:eastAsia="Times New Roman" w:hAnsi="Arial" w:cs="Arial"/>
          <w:sz w:val="24"/>
          <w:szCs w:val="24"/>
          <w:lang w:eastAsia="ru-RU"/>
        </w:rPr>
        <w:t xml:space="preserve"> сельсовет» </w:t>
      </w:r>
      <w:proofErr w:type="spellStart"/>
      <w:r w:rsidRPr="006827F3">
        <w:rPr>
          <w:rFonts w:ascii="Arial" w:eastAsia="Times New Roman" w:hAnsi="Arial" w:cs="Arial"/>
          <w:sz w:val="24"/>
          <w:szCs w:val="24"/>
          <w:lang w:eastAsia="ru-RU"/>
        </w:rPr>
        <w:t>Щигровского</w:t>
      </w:r>
      <w:proofErr w:type="spellEnd"/>
      <w:r w:rsidRPr="006827F3">
        <w:rPr>
          <w:rFonts w:ascii="Arial" w:eastAsia="Times New Roman" w:hAnsi="Arial" w:cs="Arial"/>
          <w:sz w:val="24"/>
          <w:szCs w:val="24"/>
          <w:lang w:eastAsia="ru-RU"/>
        </w:rPr>
        <w:t xml:space="preserve"> района, стимулирования развития малого и среднего предпринимательства на территории </w:t>
      </w:r>
      <w:proofErr w:type="spellStart"/>
      <w:r w:rsidR="00AA7BBA" w:rsidRPr="006827F3">
        <w:rPr>
          <w:rFonts w:ascii="Arial" w:eastAsia="Times New Roman" w:hAnsi="Arial" w:cs="Arial"/>
          <w:sz w:val="24"/>
          <w:szCs w:val="24"/>
          <w:lang w:eastAsia="ru-RU"/>
        </w:rPr>
        <w:t>Косоржан</w:t>
      </w:r>
      <w:r w:rsidRPr="006827F3">
        <w:rPr>
          <w:rFonts w:ascii="Arial" w:eastAsia="Times New Roman" w:hAnsi="Arial" w:cs="Arial"/>
          <w:sz w:val="24"/>
          <w:szCs w:val="24"/>
          <w:lang w:eastAsia="ru-RU"/>
        </w:rPr>
        <w:t>ского</w:t>
      </w:r>
      <w:proofErr w:type="spellEnd"/>
      <w:r w:rsidRPr="006827F3">
        <w:rPr>
          <w:rFonts w:ascii="Arial" w:eastAsia="Times New Roman" w:hAnsi="Arial" w:cs="Arial"/>
          <w:sz w:val="24"/>
          <w:szCs w:val="24"/>
          <w:lang w:eastAsia="ru-RU"/>
        </w:rPr>
        <w:t xml:space="preserve"> сельсовета </w:t>
      </w:r>
      <w:proofErr w:type="spellStart"/>
      <w:r w:rsidRPr="006827F3">
        <w:rPr>
          <w:rFonts w:ascii="Arial" w:eastAsia="Times New Roman" w:hAnsi="Arial" w:cs="Arial"/>
          <w:sz w:val="24"/>
          <w:szCs w:val="24"/>
          <w:lang w:eastAsia="ru-RU"/>
        </w:rPr>
        <w:t>Щигровского</w:t>
      </w:r>
      <w:proofErr w:type="spellEnd"/>
      <w:r w:rsidRPr="006827F3">
        <w:rPr>
          <w:rFonts w:ascii="Arial" w:eastAsia="Times New Roman" w:hAnsi="Arial" w:cs="Arial"/>
          <w:sz w:val="24"/>
          <w:szCs w:val="24"/>
          <w:lang w:eastAsia="ru-RU"/>
        </w:rPr>
        <w:t xml:space="preserve"> района. </w:t>
      </w:r>
    </w:p>
    <w:p w:rsidR="006B7601" w:rsidRPr="006827F3" w:rsidRDefault="006827F3" w:rsidP="006827F3">
      <w:pPr>
        <w:widowControl w:val="0"/>
        <w:suppressAutoHyphen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2.3. </w:t>
      </w:r>
      <w:r w:rsidR="006B7601" w:rsidRPr="006827F3">
        <w:rPr>
          <w:rFonts w:ascii="Arial" w:eastAsia="Times New Roman" w:hAnsi="Arial" w:cs="Arial"/>
          <w:sz w:val="24"/>
          <w:szCs w:val="24"/>
          <w:lang w:eastAsia="ru-RU"/>
        </w:rPr>
        <w:t>Формирование и ведение Перечня основывается на следующих основных принципах:</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2.3.1 Достоверность данных об имуществе, включаемом в Перечень, и поддержание актуальности информации об имуществе, включенном в Перечень.</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2.3.2. </w:t>
      </w:r>
      <w:proofErr w:type="gramStart"/>
      <w:r w:rsidRPr="006827F3">
        <w:rPr>
          <w:rFonts w:ascii="Arial" w:eastAsia="Times New Roman" w:hAnsi="Arial" w:cs="Arial"/>
          <w:sz w:val="24"/>
          <w:szCs w:val="24"/>
          <w:lang w:eastAsia="ru-RU"/>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Администрации </w:t>
      </w:r>
      <w:proofErr w:type="spellStart"/>
      <w:r w:rsidR="00AA7BBA" w:rsidRPr="006827F3">
        <w:rPr>
          <w:rFonts w:ascii="Arial" w:eastAsia="Times New Roman" w:hAnsi="Arial" w:cs="Arial"/>
          <w:sz w:val="24"/>
          <w:szCs w:val="24"/>
          <w:lang w:eastAsia="ru-RU"/>
        </w:rPr>
        <w:t>Косоржан</w:t>
      </w:r>
      <w:r w:rsidRPr="006827F3">
        <w:rPr>
          <w:rFonts w:ascii="Arial" w:eastAsia="Times New Roman" w:hAnsi="Arial" w:cs="Arial"/>
          <w:sz w:val="24"/>
          <w:szCs w:val="24"/>
          <w:lang w:eastAsia="ru-RU"/>
        </w:rPr>
        <w:t>ского</w:t>
      </w:r>
      <w:proofErr w:type="spellEnd"/>
      <w:r w:rsidRPr="006827F3">
        <w:rPr>
          <w:rFonts w:ascii="Arial" w:eastAsia="Times New Roman" w:hAnsi="Arial" w:cs="Arial"/>
          <w:sz w:val="24"/>
          <w:szCs w:val="24"/>
          <w:lang w:eastAsia="ru-RU"/>
        </w:rPr>
        <w:t xml:space="preserve"> сельсовета </w:t>
      </w:r>
      <w:proofErr w:type="spellStart"/>
      <w:r w:rsidRPr="006827F3">
        <w:rPr>
          <w:rFonts w:ascii="Arial" w:eastAsia="Times New Roman" w:hAnsi="Arial" w:cs="Arial"/>
          <w:sz w:val="24"/>
          <w:szCs w:val="24"/>
          <w:lang w:eastAsia="ru-RU"/>
        </w:rPr>
        <w:t>Щигровского</w:t>
      </w:r>
      <w:proofErr w:type="spellEnd"/>
      <w:r w:rsidRPr="006827F3">
        <w:rPr>
          <w:rFonts w:ascii="Arial" w:eastAsia="Times New Roman" w:hAnsi="Arial" w:cs="Arial"/>
          <w:sz w:val="24"/>
          <w:szCs w:val="24"/>
          <w:lang w:eastAsia="ru-RU"/>
        </w:rPr>
        <w:t xml:space="preserve"> района по обеспечению взаимодействия исполнительных органов власти Курской области с территориальным органом </w:t>
      </w:r>
      <w:proofErr w:type="spellStart"/>
      <w:r w:rsidRPr="006827F3">
        <w:rPr>
          <w:rFonts w:ascii="Arial" w:eastAsia="Times New Roman" w:hAnsi="Arial" w:cs="Arial"/>
          <w:sz w:val="24"/>
          <w:szCs w:val="24"/>
          <w:lang w:eastAsia="ru-RU"/>
        </w:rPr>
        <w:t>Росимущества</w:t>
      </w:r>
      <w:proofErr w:type="spellEnd"/>
      <w:r w:rsidRPr="006827F3">
        <w:rPr>
          <w:rFonts w:ascii="Arial" w:eastAsia="Times New Roman" w:hAnsi="Arial" w:cs="Arial"/>
          <w:sz w:val="24"/>
          <w:szCs w:val="24"/>
          <w:lang w:eastAsia="ru-RU"/>
        </w:rPr>
        <w:t xml:space="preserve"> в Курской области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p>
    <w:p w:rsidR="006B7601" w:rsidRPr="006827F3" w:rsidRDefault="006B7601" w:rsidP="006827F3">
      <w:pPr>
        <w:widowControl w:val="0"/>
        <w:suppressAutoHyphens/>
        <w:spacing w:after="0" w:line="240" w:lineRule="auto"/>
        <w:jc w:val="center"/>
        <w:rPr>
          <w:rFonts w:ascii="Arial" w:eastAsia="Times New Roman" w:hAnsi="Arial" w:cs="Arial"/>
          <w:b/>
          <w:sz w:val="30"/>
          <w:szCs w:val="30"/>
          <w:lang w:eastAsia="ru-RU"/>
        </w:rPr>
      </w:pPr>
      <w:r w:rsidRPr="006827F3">
        <w:rPr>
          <w:rFonts w:ascii="Arial" w:eastAsia="Times New Roman" w:hAnsi="Arial" w:cs="Arial"/>
          <w:b/>
          <w:sz w:val="30"/>
          <w:szCs w:val="30"/>
          <w:lang w:eastAsia="ru-RU"/>
        </w:rPr>
        <w:lastRenderedPageBreak/>
        <w:t>3. Формирование, ведение Перечня, внесение в него изменений, в том числе ежегодное дополнение Перечня</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3.1. Перечень, изменения и ежегодное дополнение в него утверждаются постановлением Администрации </w:t>
      </w:r>
      <w:proofErr w:type="spellStart"/>
      <w:r w:rsidR="00AA7BBA" w:rsidRPr="006827F3">
        <w:rPr>
          <w:rFonts w:ascii="Arial" w:eastAsia="Times New Roman" w:hAnsi="Arial" w:cs="Arial"/>
          <w:sz w:val="24"/>
          <w:szCs w:val="24"/>
          <w:lang w:eastAsia="ru-RU"/>
        </w:rPr>
        <w:t>Косоржан</w:t>
      </w:r>
      <w:r w:rsidRPr="006827F3">
        <w:rPr>
          <w:rFonts w:ascii="Arial" w:eastAsia="Times New Roman" w:hAnsi="Arial" w:cs="Arial"/>
          <w:sz w:val="24"/>
          <w:szCs w:val="24"/>
          <w:lang w:eastAsia="ru-RU"/>
        </w:rPr>
        <w:t>ского</w:t>
      </w:r>
      <w:proofErr w:type="spellEnd"/>
      <w:r w:rsidRPr="006827F3">
        <w:rPr>
          <w:rFonts w:ascii="Arial" w:eastAsia="Times New Roman" w:hAnsi="Arial" w:cs="Arial"/>
          <w:sz w:val="24"/>
          <w:szCs w:val="24"/>
          <w:lang w:eastAsia="ru-RU"/>
        </w:rPr>
        <w:t xml:space="preserve"> сельсовета </w:t>
      </w:r>
      <w:proofErr w:type="spellStart"/>
      <w:r w:rsidRPr="006827F3">
        <w:rPr>
          <w:rFonts w:ascii="Arial" w:eastAsia="Times New Roman" w:hAnsi="Arial" w:cs="Arial"/>
          <w:sz w:val="24"/>
          <w:szCs w:val="24"/>
          <w:lang w:eastAsia="ru-RU"/>
        </w:rPr>
        <w:t>Щигровского</w:t>
      </w:r>
      <w:proofErr w:type="spellEnd"/>
      <w:r w:rsidRPr="006827F3">
        <w:rPr>
          <w:rFonts w:ascii="Arial" w:eastAsia="Times New Roman" w:hAnsi="Arial" w:cs="Arial"/>
          <w:sz w:val="24"/>
          <w:szCs w:val="24"/>
          <w:lang w:eastAsia="ru-RU"/>
        </w:rPr>
        <w:t xml:space="preserve"> района (далее – уполномоченный орган).</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3.2. Формирование и ведение Перечня осуществляется Уполномоченным органом в электронной форме, а также на бумажном носителе. Уполномоченный орган отвечает за достоверность содержащихся в Перечне сведений.</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3.3. В Перечень вносятся сведения об имуществе, соответствующем следующим критериям:</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3.3.3. Имущество не является объектом религиозного назначения;</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3.3.4. Имущество не требует проведения капитального ремонта или реконструкции, не является объектом незавершенного строительства.</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  3.3.5. </w:t>
      </w:r>
      <w:proofErr w:type="gramStart"/>
      <w:r w:rsidRPr="006827F3">
        <w:rPr>
          <w:rFonts w:ascii="Arial" w:eastAsia="Times New Roman" w:hAnsi="Arial" w:cs="Arial"/>
          <w:sz w:val="24"/>
          <w:szCs w:val="24"/>
          <w:lang w:eastAsia="ru-RU"/>
        </w:rPr>
        <w:t>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МО  «</w:t>
      </w:r>
      <w:proofErr w:type="spellStart"/>
      <w:r w:rsidR="00AA7BBA" w:rsidRPr="006827F3">
        <w:rPr>
          <w:rFonts w:ascii="Arial" w:eastAsia="Times New Roman" w:hAnsi="Arial" w:cs="Arial"/>
          <w:sz w:val="24"/>
          <w:szCs w:val="24"/>
          <w:lang w:eastAsia="ru-RU"/>
        </w:rPr>
        <w:t>Косоржан</w:t>
      </w:r>
      <w:r w:rsidRPr="006827F3">
        <w:rPr>
          <w:rFonts w:ascii="Arial" w:eastAsia="Times New Roman" w:hAnsi="Arial" w:cs="Arial"/>
          <w:sz w:val="24"/>
          <w:szCs w:val="24"/>
          <w:lang w:eastAsia="ru-RU"/>
        </w:rPr>
        <w:t>ский</w:t>
      </w:r>
      <w:proofErr w:type="spellEnd"/>
      <w:r w:rsidRPr="006827F3">
        <w:rPr>
          <w:rFonts w:ascii="Arial" w:eastAsia="Times New Roman" w:hAnsi="Arial" w:cs="Arial"/>
          <w:sz w:val="24"/>
          <w:szCs w:val="24"/>
          <w:lang w:eastAsia="ru-RU"/>
        </w:rPr>
        <w:t xml:space="preserve"> сельсовет» </w:t>
      </w:r>
      <w:proofErr w:type="spellStart"/>
      <w:r w:rsidRPr="006827F3">
        <w:rPr>
          <w:rFonts w:ascii="Arial" w:eastAsia="Times New Roman" w:hAnsi="Arial" w:cs="Arial"/>
          <w:sz w:val="24"/>
          <w:szCs w:val="24"/>
          <w:lang w:eastAsia="ru-RU"/>
        </w:rPr>
        <w:t>Щигровского</w:t>
      </w:r>
      <w:proofErr w:type="spellEnd"/>
      <w:r w:rsidRPr="006827F3">
        <w:rPr>
          <w:rFonts w:ascii="Arial" w:eastAsia="Times New Roman" w:hAnsi="Arial" w:cs="Arial"/>
          <w:sz w:val="24"/>
          <w:szCs w:val="24"/>
          <w:lang w:eastAsia="ru-RU"/>
        </w:rPr>
        <w:t xml:space="preserve"> района,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3.3.6. Имущество не признано аварийным и подлежащим сносу;</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3.3.9.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3.3.10. </w:t>
      </w:r>
      <w:proofErr w:type="gramStart"/>
      <w:r w:rsidRPr="006827F3">
        <w:rPr>
          <w:rFonts w:ascii="Arial" w:eastAsia="Times New Roman" w:hAnsi="Arial" w:cs="Arial"/>
          <w:sz w:val="24"/>
          <w:szCs w:val="24"/>
          <w:lang w:eastAsia="ru-RU"/>
        </w:rPr>
        <w:t xml:space="preserve">В отношении имущества, закрепленного за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proofErr w:type="spellStart"/>
      <w:r w:rsidR="00AA7BBA" w:rsidRPr="006827F3">
        <w:rPr>
          <w:rFonts w:ascii="Arial" w:eastAsia="Times New Roman" w:hAnsi="Arial" w:cs="Arial"/>
          <w:sz w:val="24"/>
          <w:szCs w:val="24"/>
          <w:lang w:eastAsia="ru-RU"/>
        </w:rPr>
        <w:t>Косоржан</w:t>
      </w:r>
      <w:r w:rsidRPr="006827F3">
        <w:rPr>
          <w:rFonts w:ascii="Arial" w:eastAsia="Times New Roman" w:hAnsi="Arial" w:cs="Arial"/>
          <w:sz w:val="24"/>
          <w:szCs w:val="24"/>
          <w:lang w:eastAsia="ru-RU"/>
        </w:rPr>
        <w:t>ского</w:t>
      </w:r>
      <w:proofErr w:type="spellEnd"/>
      <w:r w:rsidRPr="006827F3">
        <w:rPr>
          <w:rFonts w:ascii="Arial" w:eastAsia="Times New Roman" w:hAnsi="Arial" w:cs="Arial"/>
          <w:sz w:val="24"/>
          <w:szCs w:val="24"/>
          <w:lang w:eastAsia="ru-RU"/>
        </w:rPr>
        <w:t xml:space="preserve"> сельсовета </w:t>
      </w:r>
      <w:proofErr w:type="spellStart"/>
      <w:r w:rsidRPr="006827F3">
        <w:rPr>
          <w:rFonts w:ascii="Arial" w:eastAsia="Times New Roman" w:hAnsi="Arial" w:cs="Arial"/>
          <w:sz w:val="24"/>
          <w:szCs w:val="24"/>
          <w:lang w:eastAsia="ru-RU"/>
        </w:rPr>
        <w:t>Щигровского</w:t>
      </w:r>
      <w:proofErr w:type="spellEnd"/>
      <w:r w:rsidRPr="006827F3">
        <w:rPr>
          <w:rFonts w:ascii="Arial" w:eastAsia="Times New Roman" w:hAnsi="Arial" w:cs="Arial"/>
          <w:sz w:val="24"/>
          <w:szCs w:val="24"/>
          <w:lang w:eastAsia="ru-RU"/>
        </w:rPr>
        <w:t xml:space="preserve"> района,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w:t>
      </w:r>
      <w:proofErr w:type="gramEnd"/>
      <w:r w:rsidRPr="006827F3">
        <w:rPr>
          <w:rFonts w:ascii="Arial" w:eastAsia="Times New Roman" w:hAnsi="Arial" w:cs="Arial"/>
          <w:sz w:val="24"/>
          <w:szCs w:val="24"/>
          <w:lang w:eastAsia="ru-RU"/>
        </w:rPr>
        <w:t xml:space="preserve"> субъектам малого и среднего предпринимательства и организациям, образующим инфраструктуру поддержки;</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3.3.11. </w:t>
      </w:r>
      <w:proofErr w:type="gramStart"/>
      <w:r w:rsidRPr="006827F3">
        <w:rPr>
          <w:rFonts w:ascii="Arial" w:eastAsia="Times New Roman" w:hAnsi="Arial" w:cs="Arial"/>
          <w:sz w:val="24"/>
          <w:szCs w:val="24"/>
          <w:lang w:eastAsia="ru-RU"/>
        </w:rPr>
        <w:t xml:space="preserve">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w:t>
      </w:r>
      <w:r w:rsidRPr="006827F3">
        <w:rPr>
          <w:rFonts w:ascii="Arial" w:eastAsia="Times New Roman" w:hAnsi="Arial" w:cs="Arial"/>
          <w:sz w:val="24"/>
          <w:szCs w:val="24"/>
          <w:lang w:eastAsia="ru-RU"/>
        </w:rPr>
        <w:lastRenderedPageBreak/>
        <w:t>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3.5. Сведения об имуществе группируются в Перечне по населенным пунктам  </w:t>
      </w:r>
      <w:proofErr w:type="spellStart"/>
      <w:r w:rsidR="00AA7BBA" w:rsidRPr="006827F3">
        <w:rPr>
          <w:rFonts w:ascii="Arial" w:eastAsia="Times New Roman" w:hAnsi="Arial" w:cs="Arial"/>
          <w:sz w:val="24"/>
          <w:szCs w:val="24"/>
          <w:lang w:eastAsia="ru-RU"/>
        </w:rPr>
        <w:t>Косоржан</w:t>
      </w:r>
      <w:r w:rsidRPr="006827F3">
        <w:rPr>
          <w:rFonts w:ascii="Arial" w:eastAsia="Times New Roman" w:hAnsi="Arial" w:cs="Arial"/>
          <w:sz w:val="24"/>
          <w:szCs w:val="24"/>
          <w:lang w:eastAsia="ru-RU"/>
        </w:rPr>
        <w:t>ского</w:t>
      </w:r>
      <w:proofErr w:type="spellEnd"/>
      <w:r w:rsidRPr="006827F3">
        <w:rPr>
          <w:rFonts w:ascii="Arial" w:eastAsia="Times New Roman" w:hAnsi="Arial" w:cs="Arial"/>
          <w:sz w:val="24"/>
          <w:szCs w:val="24"/>
          <w:lang w:eastAsia="ru-RU"/>
        </w:rPr>
        <w:t xml:space="preserve"> сельсовета </w:t>
      </w:r>
      <w:proofErr w:type="spellStart"/>
      <w:r w:rsidRPr="006827F3">
        <w:rPr>
          <w:rFonts w:ascii="Arial" w:eastAsia="Times New Roman" w:hAnsi="Arial" w:cs="Arial"/>
          <w:sz w:val="24"/>
          <w:szCs w:val="24"/>
          <w:lang w:eastAsia="ru-RU"/>
        </w:rPr>
        <w:t>Щигровского</w:t>
      </w:r>
      <w:proofErr w:type="spellEnd"/>
      <w:r w:rsidRPr="006827F3">
        <w:rPr>
          <w:rFonts w:ascii="Arial" w:eastAsia="Times New Roman" w:hAnsi="Arial" w:cs="Arial"/>
          <w:sz w:val="24"/>
          <w:szCs w:val="24"/>
          <w:lang w:eastAsia="ru-RU"/>
        </w:rPr>
        <w:t xml:space="preserve"> района,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3.6. </w:t>
      </w:r>
      <w:proofErr w:type="gramStart"/>
      <w:r w:rsidRPr="006827F3">
        <w:rPr>
          <w:rFonts w:ascii="Arial" w:eastAsia="Times New Roman" w:hAnsi="Arial" w:cs="Arial"/>
          <w:sz w:val="24"/>
          <w:szCs w:val="24"/>
          <w:lang w:eastAsia="ru-RU"/>
        </w:rPr>
        <w:t>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w:t>
      </w:r>
      <w:r w:rsidR="00C210B0" w:rsidRPr="006827F3">
        <w:rPr>
          <w:rFonts w:ascii="Arial" w:eastAsia="Times New Roman" w:hAnsi="Arial" w:cs="Arial"/>
          <w:sz w:val="24"/>
          <w:szCs w:val="24"/>
          <w:lang w:eastAsia="ru-RU"/>
        </w:rPr>
        <w:t xml:space="preserve"> </w:t>
      </w:r>
      <w:proofErr w:type="spellStart"/>
      <w:r w:rsidR="00AA7BBA" w:rsidRPr="006827F3">
        <w:rPr>
          <w:rFonts w:ascii="Arial" w:eastAsia="Times New Roman" w:hAnsi="Arial" w:cs="Arial"/>
          <w:sz w:val="24"/>
          <w:szCs w:val="24"/>
          <w:lang w:eastAsia="ru-RU"/>
        </w:rPr>
        <w:t>Косоржан</w:t>
      </w:r>
      <w:r w:rsidR="00C210B0" w:rsidRPr="006827F3">
        <w:rPr>
          <w:rFonts w:ascii="Arial" w:eastAsia="Times New Roman" w:hAnsi="Arial" w:cs="Arial"/>
          <w:sz w:val="24"/>
          <w:szCs w:val="24"/>
          <w:lang w:eastAsia="ru-RU"/>
        </w:rPr>
        <w:t>ского</w:t>
      </w:r>
      <w:proofErr w:type="spellEnd"/>
      <w:r w:rsidR="00C210B0" w:rsidRPr="006827F3">
        <w:rPr>
          <w:rFonts w:ascii="Arial" w:eastAsia="Times New Roman" w:hAnsi="Arial" w:cs="Arial"/>
          <w:sz w:val="24"/>
          <w:szCs w:val="24"/>
          <w:lang w:eastAsia="ru-RU"/>
        </w:rPr>
        <w:t xml:space="preserve"> сельсовета </w:t>
      </w:r>
      <w:proofErr w:type="spellStart"/>
      <w:r w:rsidR="00C210B0" w:rsidRPr="006827F3">
        <w:rPr>
          <w:rFonts w:ascii="Arial" w:eastAsia="Times New Roman" w:hAnsi="Arial" w:cs="Arial"/>
          <w:sz w:val="24"/>
          <w:szCs w:val="24"/>
          <w:lang w:eastAsia="ru-RU"/>
        </w:rPr>
        <w:t>Щигровского</w:t>
      </w:r>
      <w:proofErr w:type="spellEnd"/>
      <w:r w:rsidR="00C210B0" w:rsidRPr="006827F3">
        <w:rPr>
          <w:rFonts w:ascii="Arial" w:eastAsia="Times New Roman" w:hAnsi="Arial" w:cs="Arial"/>
          <w:sz w:val="24"/>
          <w:szCs w:val="24"/>
          <w:lang w:eastAsia="ru-RU"/>
        </w:rPr>
        <w:t xml:space="preserve"> района</w:t>
      </w:r>
      <w:r w:rsidRPr="006827F3">
        <w:rPr>
          <w:rFonts w:ascii="Arial" w:eastAsia="Times New Roman" w:hAnsi="Arial" w:cs="Arial"/>
          <w:sz w:val="24"/>
          <w:szCs w:val="24"/>
          <w:lang w:eastAsia="ru-RU"/>
        </w:rPr>
        <w:t xml:space="preserve"> по его инициативе или на основании предложений органов местного самоуправления </w:t>
      </w:r>
      <w:r w:rsidR="00C210B0" w:rsidRPr="006827F3">
        <w:rPr>
          <w:rFonts w:ascii="Arial" w:eastAsia="Times New Roman" w:hAnsi="Arial" w:cs="Arial"/>
          <w:sz w:val="24"/>
          <w:szCs w:val="24"/>
          <w:lang w:eastAsia="ru-RU"/>
        </w:rPr>
        <w:t xml:space="preserve"> </w:t>
      </w:r>
      <w:proofErr w:type="spellStart"/>
      <w:r w:rsidR="00AA7BBA" w:rsidRPr="006827F3">
        <w:rPr>
          <w:rFonts w:ascii="Arial" w:eastAsia="Times New Roman" w:hAnsi="Arial" w:cs="Arial"/>
          <w:sz w:val="24"/>
          <w:szCs w:val="24"/>
          <w:lang w:eastAsia="ru-RU"/>
        </w:rPr>
        <w:t>Косоржан</w:t>
      </w:r>
      <w:r w:rsidR="00C210B0" w:rsidRPr="006827F3">
        <w:rPr>
          <w:rFonts w:ascii="Arial" w:eastAsia="Times New Roman" w:hAnsi="Arial" w:cs="Arial"/>
          <w:sz w:val="24"/>
          <w:szCs w:val="24"/>
          <w:lang w:eastAsia="ru-RU"/>
        </w:rPr>
        <w:t>ского</w:t>
      </w:r>
      <w:proofErr w:type="spellEnd"/>
      <w:r w:rsidR="00C210B0" w:rsidRPr="006827F3">
        <w:rPr>
          <w:rFonts w:ascii="Arial" w:eastAsia="Times New Roman" w:hAnsi="Arial" w:cs="Arial"/>
          <w:sz w:val="24"/>
          <w:szCs w:val="24"/>
          <w:lang w:eastAsia="ru-RU"/>
        </w:rPr>
        <w:t xml:space="preserve"> сельсовета </w:t>
      </w:r>
      <w:proofErr w:type="spellStart"/>
      <w:r w:rsidR="00C210B0" w:rsidRPr="006827F3">
        <w:rPr>
          <w:rFonts w:ascii="Arial" w:eastAsia="Times New Roman" w:hAnsi="Arial" w:cs="Arial"/>
          <w:sz w:val="24"/>
          <w:szCs w:val="24"/>
          <w:lang w:eastAsia="ru-RU"/>
        </w:rPr>
        <w:t>Щигровского</w:t>
      </w:r>
      <w:proofErr w:type="spellEnd"/>
      <w:r w:rsidR="00C210B0" w:rsidRPr="006827F3">
        <w:rPr>
          <w:rFonts w:ascii="Arial" w:eastAsia="Times New Roman" w:hAnsi="Arial" w:cs="Arial"/>
          <w:sz w:val="24"/>
          <w:szCs w:val="24"/>
          <w:lang w:eastAsia="ru-RU"/>
        </w:rPr>
        <w:t xml:space="preserve"> района</w:t>
      </w:r>
      <w:r w:rsidRPr="006827F3">
        <w:rPr>
          <w:rFonts w:ascii="Arial" w:eastAsia="Times New Roman" w:hAnsi="Arial" w:cs="Arial"/>
          <w:sz w:val="24"/>
          <w:szCs w:val="24"/>
          <w:lang w:eastAsia="ru-RU"/>
        </w:rPr>
        <w:t xml:space="preserve">, коллегиального органа в Администрации </w:t>
      </w:r>
      <w:proofErr w:type="spellStart"/>
      <w:r w:rsidR="00AA7BBA" w:rsidRPr="006827F3">
        <w:rPr>
          <w:rFonts w:ascii="Arial" w:eastAsia="Times New Roman" w:hAnsi="Arial" w:cs="Arial"/>
          <w:sz w:val="24"/>
          <w:szCs w:val="24"/>
          <w:lang w:eastAsia="ru-RU"/>
        </w:rPr>
        <w:t>Косоржан</w:t>
      </w:r>
      <w:r w:rsidR="00C210B0" w:rsidRPr="006827F3">
        <w:rPr>
          <w:rFonts w:ascii="Arial" w:eastAsia="Times New Roman" w:hAnsi="Arial" w:cs="Arial"/>
          <w:sz w:val="24"/>
          <w:szCs w:val="24"/>
          <w:lang w:eastAsia="ru-RU"/>
        </w:rPr>
        <w:t>с</w:t>
      </w:r>
      <w:r w:rsidR="00022637" w:rsidRPr="006827F3">
        <w:rPr>
          <w:rFonts w:ascii="Arial" w:eastAsia="Times New Roman" w:hAnsi="Arial" w:cs="Arial"/>
          <w:sz w:val="24"/>
          <w:szCs w:val="24"/>
          <w:lang w:eastAsia="ru-RU"/>
        </w:rPr>
        <w:t>к</w:t>
      </w:r>
      <w:r w:rsidR="00C210B0" w:rsidRPr="006827F3">
        <w:rPr>
          <w:rFonts w:ascii="Arial" w:eastAsia="Times New Roman" w:hAnsi="Arial" w:cs="Arial"/>
          <w:sz w:val="24"/>
          <w:szCs w:val="24"/>
          <w:lang w:eastAsia="ru-RU"/>
        </w:rPr>
        <w:t>ого</w:t>
      </w:r>
      <w:proofErr w:type="spellEnd"/>
      <w:r w:rsidR="00C210B0" w:rsidRPr="006827F3">
        <w:rPr>
          <w:rFonts w:ascii="Arial" w:eastAsia="Times New Roman" w:hAnsi="Arial" w:cs="Arial"/>
          <w:sz w:val="24"/>
          <w:szCs w:val="24"/>
          <w:lang w:eastAsia="ru-RU"/>
        </w:rPr>
        <w:t xml:space="preserve"> сельсовета </w:t>
      </w:r>
      <w:proofErr w:type="spellStart"/>
      <w:r w:rsidRPr="006827F3">
        <w:rPr>
          <w:rFonts w:ascii="Arial" w:eastAsia="Times New Roman" w:hAnsi="Arial" w:cs="Arial"/>
          <w:sz w:val="24"/>
          <w:szCs w:val="24"/>
          <w:lang w:eastAsia="ru-RU"/>
        </w:rPr>
        <w:t>Щигровского</w:t>
      </w:r>
      <w:proofErr w:type="spellEnd"/>
      <w:r w:rsidRPr="006827F3">
        <w:rPr>
          <w:rFonts w:ascii="Arial" w:eastAsia="Times New Roman" w:hAnsi="Arial" w:cs="Arial"/>
          <w:sz w:val="24"/>
          <w:szCs w:val="24"/>
          <w:lang w:eastAsia="ru-RU"/>
        </w:rPr>
        <w:t xml:space="preserve"> рай</w:t>
      </w:r>
      <w:r w:rsidR="00C210B0" w:rsidRPr="006827F3">
        <w:rPr>
          <w:rFonts w:ascii="Arial" w:eastAsia="Times New Roman" w:hAnsi="Arial" w:cs="Arial"/>
          <w:sz w:val="24"/>
          <w:szCs w:val="24"/>
          <w:lang w:eastAsia="ru-RU"/>
        </w:rPr>
        <w:t>она</w:t>
      </w:r>
      <w:r w:rsidRPr="006827F3">
        <w:rPr>
          <w:rFonts w:ascii="Arial" w:eastAsia="Times New Roman" w:hAnsi="Arial" w:cs="Arial"/>
          <w:sz w:val="24"/>
          <w:szCs w:val="24"/>
          <w:lang w:eastAsia="ru-RU"/>
        </w:rPr>
        <w:t xml:space="preserve">  по обеспечению взаимодействия исполнительных органов власти Курской области с территориальным органом</w:t>
      </w:r>
      <w:proofErr w:type="gramEnd"/>
      <w:r w:rsidRPr="006827F3">
        <w:rPr>
          <w:rFonts w:ascii="Arial" w:eastAsia="Times New Roman" w:hAnsi="Arial" w:cs="Arial"/>
          <w:sz w:val="24"/>
          <w:szCs w:val="24"/>
          <w:lang w:eastAsia="ru-RU"/>
        </w:rPr>
        <w:t xml:space="preserve"> </w:t>
      </w:r>
      <w:proofErr w:type="spellStart"/>
      <w:r w:rsidRPr="006827F3">
        <w:rPr>
          <w:rFonts w:ascii="Arial" w:eastAsia="Times New Roman" w:hAnsi="Arial" w:cs="Arial"/>
          <w:sz w:val="24"/>
          <w:szCs w:val="24"/>
          <w:lang w:eastAsia="ru-RU"/>
        </w:rPr>
        <w:t>Росимущества</w:t>
      </w:r>
      <w:proofErr w:type="spellEnd"/>
      <w:r w:rsidRPr="006827F3">
        <w:rPr>
          <w:rFonts w:ascii="Arial" w:eastAsia="Times New Roman" w:hAnsi="Arial" w:cs="Arial"/>
          <w:sz w:val="24"/>
          <w:szCs w:val="24"/>
          <w:lang w:eastAsia="ru-RU"/>
        </w:rPr>
        <w:t xml:space="preserve"> в Курской области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6827F3">
        <w:rPr>
          <w:rFonts w:ascii="Arial" w:eastAsia="Times New Roman" w:hAnsi="Arial" w:cs="Arial"/>
          <w:sz w:val="24"/>
          <w:szCs w:val="24"/>
          <w:lang w:eastAsia="ru-RU"/>
        </w:rPr>
        <w:t>с даты внесения</w:t>
      </w:r>
      <w:proofErr w:type="gramEnd"/>
      <w:r w:rsidRPr="006827F3">
        <w:rPr>
          <w:rFonts w:ascii="Arial" w:eastAsia="Times New Roman" w:hAnsi="Arial" w:cs="Arial"/>
          <w:sz w:val="24"/>
          <w:szCs w:val="24"/>
          <w:lang w:eastAsia="ru-RU"/>
        </w:rPr>
        <w:t xml:space="preserve"> соответствующих изменений в реестр муниципального имущества МО </w:t>
      </w:r>
      <w:r w:rsidR="00C210B0" w:rsidRPr="006827F3">
        <w:rPr>
          <w:rFonts w:ascii="Arial" w:eastAsia="Times New Roman" w:hAnsi="Arial" w:cs="Arial"/>
          <w:sz w:val="24"/>
          <w:szCs w:val="24"/>
          <w:lang w:eastAsia="ru-RU"/>
        </w:rPr>
        <w:t>«</w:t>
      </w:r>
      <w:proofErr w:type="spellStart"/>
      <w:r w:rsidR="00AA7BBA" w:rsidRPr="006827F3">
        <w:rPr>
          <w:rFonts w:ascii="Arial" w:eastAsia="Times New Roman" w:hAnsi="Arial" w:cs="Arial"/>
          <w:sz w:val="24"/>
          <w:szCs w:val="24"/>
          <w:lang w:eastAsia="ru-RU"/>
        </w:rPr>
        <w:t>Косоржан</w:t>
      </w:r>
      <w:r w:rsidR="00C210B0" w:rsidRPr="006827F3">
        <w:rPr>
          <w:rFonts w:ascii="Arial" w:eastAsia="Times New Roman" w:hAnsi="Arial" w:cs="Arial"/>
          <w:sz w:val="24"/>
          <w:szCs w:val="24"/>
          <w:lang w:eastAsia="ru-RU"/>
        </w:rPr>
        <w:t>ский</w:t>
      </w:r>
      <w:proofErr w:type="spellEnd"/>
      <w:r w:rsidR="00C210B0" w:rsidRPr="006827F3">
        <w:rPr>
          <w:rFonts w:ascii="Arial" w:eastAsia="Times New Roman" w:hAnsi="Arial" w:cs="Arial"/>
          <w:sz w:val="24"/>
          <w:szCs w:val="24"/>
          <w:lang w:eastAsia="ru-RU"/>
        </w:rPr>
        <w:t xml:space="preserve"> сельсовет» </w:t>
      </w:r>
      <w:proofErr w:type="spellStart"/>
      <w:r w:rsidR="00C210B0" w:rsidRPr="006827F3">
        <w:rPr>
          <w:rFonts w:ascii="Arial" w:eastAsia="Times New Roman" w:hAnsi="Arial" w:cs="Arial"/>
          <w:sz w:val="24"/>
          <w:szCs w:val="24"/>
          <w:lang w:eastAsia="ru-RU"/>
        </w:rPr>
        <w:t>Щигровского</w:t>
      </w:r>
      <w:proofErr w:type="spellEnd"/>
      <w:r w:rsidR="00C210B0" w:rsidRPr="006827F3">
        <w:rPr>
          <w:rFonts w:ascii="Arial" w:eastAsia="Times New Roman" w:hAnsi="Arial" w:cs="Arial"/>
          <w:sz w:val="24"/>
          <w:szCs w:val="24"/>
          <w:lang w:eastAsia="ru-RU"/>
        </w:rPr>
        <w:t xml:space="preserve"> района</w:t>
      </w:r>
      <w:r w:rsidRPr="006827F3">
        <w:rPr>
          <w:rFonts w:ascii="Arial" w:eastAsia="Times New Roman" w:hAnsi="Arial" w:cs="Arial"/>
          <w:sz w:val="24"/>
          <w:szCs w:val="24"/>
          <w:lang w:eastAsia="ru-RU"/>
        </w:rPr>
        <w:t>.</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3.7.1. О включении сведений об имуществе, в отношении которого поступило предложение, в Перечень с принятием соответствующего правового акта;</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3.8. Решение об отказе в учете предложения о включении имущества в Перечень принимается в следующих случаях:</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3.8.1. Имущество не соответствует критериям, установленным пунктом 3.3 настоящего Порядка.</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proofErr w:type="spellStart"/>
      <w:r w:rsidR="00AA7BBA" w:rsidRPr="006827F3">
        <w:rPr>
          <w:rFonts w:ascii="Arial" w:eastAsia="Times New Roman" w:hAnsi="Arial" w:cs="Arial"/>
          <w:sz w:val="24"/>
          <w:szCs w:val="24"/>
          <w:lang w:eastAsia="ru-RU"/>
        </w:rPr>
        <w:t>Косоржан</w:t>
      </w:r>
      <w:r w:rsidR="00C210B0" w:rsidRPr="006827F3">
        <w:rPr>
          <w:rFonts w:ascii="Arial" w:eastAsia="Times New Roman" w:hAnsi="Arial" w:cs="Arial"/>
          <w:sz w:val="24"/>
          <w:szCs w:val="24"/>
          <w:lang w:eastAsia="ru-RU"/>
        </w:rPr>
        <w:t>ского</w:t>
      </w:r>
      <w:proofErr w:type="spellEnd"/>
      <w:r w:rsidR="00C210B0" w:rsidRPr="006827F3">
        <w:rPr>
          <w:rFonts w:ascii="Arial" w:eastAsia="Times New Roman" w:hAnsi="Arial" w:cs="Arial"/>
          <w:sz w:val="24"/>
          <w:szCs w:val="24"/>
          <w:lang w:eastAsia="ru-RU"/>
        </w:rPr>
        <w:t xml:space="preserve"> сельсовета </w:t>
      </w:r>
      <w:proofErr w:type="spellStart"/>
      <w:r w:rsidR="00C210B0" w:rsidRPr="006827F3">
        <w:rPr>
          <w:rFonts w:ascii="Arial" w:eastAsia="Times New Roman" w:hAnsi="Arial" w:cs="Arial"/>
          <w:sz w:val="24"/>
          <w:szCs w:val="24"/>
          <w:lang w:eastAsia="ru-RU"/>
        </w:rPr>
        <w:t>Щигровского</w:t>
      </w:r>
      <w:proofErr w:type="spellEnd"/>
      <w:r w:rsidR="00C210B0" w:rsidRPr="006827F3">
        <w:rPr>
          <w:rFonts w:ascii="Arial" w:eastAsia="Times New Roman" w:hAnsi="Arial" w:cs="Arial"/>
          <w:sz w:val="24"/>
          <w:szCs w:val="24"/>
          <w:lang w:eastAsia="ru-RU"/>
        </w:rPr>
        <w:t xml:space="preserve"> района</w:t>
      </w:r>
      <w:r w:rsidRPr="006827F3">
        <w:rPr>
          <w:rFonts w:ascii="Arial" w:eastAsia="Times New Roman" w:hAnsi="Arial" w:cs="Arial"/>
          <w:sz w:val="24"/>
          <w:szCs w:val="24"/>
          <w:lang w:eastAsia="ru-RU"/>
        </w:rPr>
        <w:t xml:space="preserve">, уполномоченной на согласование сделок с имуществом балансодержателя. </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3.8.3. Отсутствуют индивидуально-определенные признаки</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lastRenderedPageBreak/>
        <w:t xml:space="preserve">движимого имущества, позволяющие заключить в отношении него договор аренды. </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3.9. Уполномоченный орган вправе исключить сведения о муниципальном имуществе МО </w:t>
      </w:r>
      <w:r w:rsidR="00C210B0" w:rsidRPr="006827F3">
        <w:rPr>
          <w:rFonts w:ascii="Arial" w:eastAsia="Times New Roman" w:hAnsi="Arial" w:cs="Arial"/>
          <w:sz w:val="24"/>
          <w:szCs w:val="24"/>
          <w:lang w:eastAsia="ru-RU"/>
        </w:rPr>
        <w:t>«</w:t>
      </w:r>
      <w:proofErr w:type="spellStart"/>
      <w:r w:rsidR="00AA7BBA" w:rsidRPr="006827F3">
        <w:rPr>
          <w:rFonts w:ascii="Arial" w:eastAsia="Times New Roman" w:hAnsi="Arial" w:cs="Arial"/>
          <w:sz w:val="24"/>
          <w:szCs w:val="24"/>
          <w:lang w:eastAsia="ru-RU"/>
        </w:rPr>
        <w:t>Косоржан</w:t>
      </w:r>
      <w:r w:rsidR="00C210B0" w:rsidRPr="006827F3">
        <w:rPr>
          <w:rFonts w:ascii="Arial" w:eastAsia="Times New Roman" w:hAnsi="Arial" w:cs="Arial"/>
          <w:sz w:val="24"/>
          <w:szCs w:val="24"/>
          <w:lang w:eastAsia="ru-RU"/>
        </w:rPr>
        <w:t>ский</w:t>
      </w:r>
      <w:proofErr w:type="spellEnd"/>
      <w:r w:rsidR="00C210B0" w:rsidRPr="006827F3">
        <w:rPr>
          <w:rFonts w:ascii="Arial" w:eastAsia="Times New Roman" w:hAnsi="Arial" w:cs="Arial"/>
          <w:sz w:val="24"/>
          <w:szCs w:val="24"/>
          <w:lang w:eastAsia="ru-RU"/>
        </w:rPr>
        <w:t xml:space="preserve"> сельсовет» </w:t>
      </w:r>
      <w:proofErr w:type="spellStart"/>
      <w:r w:rsidR="00C210B0" w:rsidRPr="006827F3">
        <w:rPr>
          <w:rFonts w:ascii="Arial" w:eastAsia="Times New Roman" w:hAnsi="Arial" w:cs="Arial"/>
          <w:sz w:val="24"/>
          <w:szCs w:val="24"/>
          <w:lang w:eastAsia="ru-RU"/>
        </w:rPr>
        <w:t>Щигровского</w:t>
      </w:r>
      <w:proofErr w:type="spellEnd"/>
      <w:r w:rsidR="00C210B0" w:rsidRPr="006827F3">
        <w:rPr>
          <w:rFonts w:ascii="Arial" w:eastAsia="Times New Roman" w:hAnsi="Arial" w:cs="Arial"/>
          <w:sz w:val="24"/>
          <w:szCs w:val="24"/>
          <w:lang w:eastAsia="ru-RU"/>
        </w:rPr>
        <w:t xml:space="preserve"> района </w:t>
      </w:r>
      <w:r w:rsidRPr="006827F3">
        <w:rPr>
          <w:rFonts w:ascii="Arial" w:eastAsia="Times New Roman" w:hAnsi="Arial" w:cs="Arial"/>
          <w:sz w:val="24"/>
          <w:szCs w:val="24"/>
          <w:lang w:eastAsia="ru-RU"/>
        </w:rPr>
        <w:t>из Перечня, если в течение 2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 135-ФЗ «О защите конкуренции», Земельным кодексом Российской Федерации.</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3.10.Сведения о муниципальном имуществе МО </w:t>
      </w:r>
      <w:r w:rsidR="00C210B0" w:rsidRPr="006827F3">
        <w:rPr>
          <w:rFonts w:ascii="Arial" w:eastAsia="Times New Roman" w:hAnsi="Arial" w:cs="Arial"/>
          <w:sz w:val="24"/>
          <w:szCs w:val="24"/>
          <w:lang w:eastAsia="ru-RU"/>
        </w:rPr>
        <w:t>«</w:t>
      </w:r>
      <w:proofErr w:type="spellStart"/>
      <w:r w:rsidR="00AA7BBA" w:rsidRPr="006827F3">
        <w:rPr>
          <w:rFonts w:ascii="Arial" w:eastAsia="Times New Roman" w:hAnsi="Arial" w:cs="Arial"/>
          <w:sz w:val="24"/>
          <w:szCs w:val="24"/>
          <w:lang w:eastAsia="ru-RU"/>
        </w:rPr>
        <w:t>Косоржан</w:t>
      </w:r>
      <w:r w:rsidR="00C210B0" w:rsidRPr="006827F3">
        <w:rPr>
          <w:rFonts w:ascii="Arial" w:eastAsia="Times New Roman" w:hAnsi="Arial" w:cs="Arial"/>
          <w:sz w:val="24"/>
          <w:szCs w:val="24"/>
          <w:lang w:eastAsia="ru-RU"/>
        </w:rPr>
        <w:t>ский</w:t>
      </w:r>
      <w:proofErr w:type="spellEnd"/>
      <w:r w:rsidR="00C210B0" w:rsidRPr="006827F3">
        <w:rPr>
          <w:rFonts w:ascii="Arial" w:eastAsia="Times New Roman" w:hAnsi="Arial" w:cs="Arial"/>
          <w:sz w:val="24"/>
          <w:szCs w:val="24"/>
          <w:lang w:eastAsia="ru-RU"/>
        </w:rPr>
        <w:t xml:space="preserve"> сельсовет» </w:t>
      </w:r>
      <w:proofErr w:type="spellStart"/>
      <w:r w:rsidR="00C210B0" w:rsidRPr="006827F3">
        <w:rPr>
          <w:rFonts w:ascii="Arial" w:eastAsia="Times New Roman" w:hAnsi="Arial" w:cs="Arial"/>
          <w:sz w:val="24"/>
          <w:szCs w:val="24"/>
          <w:lang w:eastAsia="ru-RU"/>
        </w:rPr>
        <w:t>Щигровского</w:t>
      </w:r>
      <w:proofErr w:type="spellEnd"/>
      <w:r w:rsidR="00C210B0" w:rsidRPr="006827F3">
        <w:rPr>
          <w:rFonts w:ascii="Arial" w:eastAsia="Times New Roman" w:hAnsi="Arial" w:cs="Arial"/>
          <w:sz w:val="24"/>
          <w:szCs w:val="24"/>
          <w:lang w:eastAsia="ru-RU"/>
        </w:rPr>
        <w:t xml:space="preserve"> района </w:t>
      </w:r>
      <w:r w:rsidRPr="006827F3">
        <w:rPr>
          <w:rFonts w:ascii="Arial" w:eastAsia="Times New Roman" w:hAnsi="Arial" w:cs="Arial"/>
          <w:sz w:val="24"/>
          <w:szCs w:val="24"/>
          <w:lang w:eastAsia="ru-RU"/>
        </w:rPr>
        <w:t>подлежат исключению из Перечня, в следующих случаях:</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МО </w:t>
      </w:r>
      <w:r w:rsidR="00C210B0" w:rsidRPr="006827F3">
        <w:rPr>
          <w:rFonts w:ascii="Arial" w:eastAsia="Times New Roman" w:hAnsi="Arial" w:cs="Arial"/>
          <w:sz w:val="24"/>
          <w:szCs w:val="24"/>
          <w:lang w:eastAsia="ru-RU"/>
        </w:rPr>
        <w:t>«</w:t>
      </w:r>
      <w:proofErr w:type="spellStart"/>
      <w:r w:rsidR="00AA7BBA" w:rsidRPr="006827F3">
        <w:rPr>
          <w:rFonts w:ascii="Arial" w:eastAsia="Times New Roman" w:hAnsi="Arial" w:cs="Arial"/>
          <w:sz w:val="24"/>
          <w:szCs w:val="24"/>
          <w:lang w:eastAsia="ru-RU"/>
        </w:rPr>
        <w:t>Косоржан</w:t>
      </w:r>
      <w:r w:rsidR="00C210B0" w:rsidRPr="006827F3">
        <w:rPr>
          <w:rFonts w:ascii="Arial" w:eastAsia="Times New Roman" w:hAnsi="Arial" w:cs="Arial"/>
          <w:sz w:val="24"/>
          <w:szCs w:val="24"/>
          <w:lang w:eastAsia="ru-RU"/>
        </w:rPr>
        <w:t>ский</w:t>
      </w:r>
      <w:proofErr w:type="spellEnd"/>
      <w:r w:rsidR="00C210B0" w:rsidRPr="006827F3">
        <w:rPr>
          <w:rFonts w:ascii="Arial" w:eastAsia="Times New Roman" w:hAnsi="Arial" w:cs="Arial"/>
          <w:sz w:val="24"/>
          <w:szCs w:val="24"/>
          <w:lang w:eastAsia="ru-RU"/>
        </w:rPr>
        <w:t xml:space="preserve"> сельсовет» </w:t>
      </w:r>
      <w:proofErr w:type="spellStart"/>
      <w:r w:rsidR="00C210B0" w:rsidRPr="006827F3">
        <w:rPr>
          <w:rFonts w:ascii="Arial" w:eastAsia="Times New Roman" w:hAnsi="Arial" w:cs="Arial"/>
          <w:sz w:val="24"/>
          <w:szCs w:val="24"/>
          <w:lang w:eastAsia="ru-RU"/>
        </w:rPr>
        <w:t>Щигровского</w:t>
      </w:r>
      <w:proofErr w:type="spellEnd"/>
      <w:r w:rsidR="00C210B0" w:rsidRPr="006827F3">
        <w:rPr>
          <w:rFonts w:ascii="Arial" w:eastAsia="Times New Roman" w:hAnsi="Arial" w:cs="Arial"/>
          <w:sz w:val="24"/>
          <w:szCs w:val="24"/>
          <w:lang w:eastAsia="ru-RU"/>
        </w:rPr>
        <w:t xml:space="preserve"> района</w:t>
      </w:r>
      <w:r w:rsidRPr="006827F3">
        <w:rPr>
          <w:rFonts w:ascii="Arial" w:eastAsia="Times New Roman" w:hAnsi="Arial" w:cs="Arial"/>
          <w:sz w:val="24"/>
          <w:szCs w:val="24"/>
          <w:lang w:eastAsia="ru-RU"/>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3.10.2. Право муниципальной собственности на имущество прекращено по решению суда или в ином установленном законом порядке;</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3.10.3. Прекращение существования имущества в результате его гибели или уничтожения;</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3.10.5. </w:t>
      </w:r>
      <w:proofErr w:type="gramStart"/>
      <w:r w:rsidRPr="006827F3">
        <w:rPr>
          <w:rFonts w:ascii="Arial" w:eastAsia="Times New Roman" w:hAnsi="Arial" w:cs="Arial"/>
          <w:sz w:val="24"/>
          <w:szCs w:val="24"/>
          <w:lang w:eastAsia="ru-RU"/>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6827F3">
        <w:rPr>
          <w:rFonts w:ascii="Arial" w:eastAsia="Times New Roman" w:hAnsi="Arial" w:cs="Arial"/>
          <w:sz w:val="24"/>
          <w:szCs w:val="24"/>
          <w:lang w:eastAsia="ru-RU"/>
        </w:rPr>
        <w:t xml:space="preserve"> 393 Земельного кодекса Российской Федерации.</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3.12. Уполномоченный орган уведомляет арендатора о намерении принять </w:t>
      </w:r>
      <w:proofErr w:type="gramStart"/>
      <w:r w:rsidRPr="006827F3">
        <w:rPr>
          <w:rFonts w:ascii="Arial" w:eastAsia="Times New Roman" w:hAnsi="Arial" w:cs="Arial"/>
          <w:sz w:val="24"/>
          <w:szCs w:val="24"/>
          <w:lang w:eastAsia="ru-RU"/>
        </w:rPr>
        <w:t>решение</w:t>
      </w:r>
      <w:proofErr w:type="gramEnd"/>
      <w:r w:rsidRPr="006827F3">
        <w:rPr>
          <w:rFonts w:ascii="Arial" w:eastAsia="Times New Roman" w:hAnsi="Arial" w:cs="Arial"/>
          <w:sz w:val="24"/>
          <w:szCs w:val="24"/>
          <w:lang w:eastAsia="ru-RU"/>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p>
    <w:p w:rsidR="00C210B0" w:rsidRPr="006827F3" w:rsidRDefault="006B7601" w:rsidP="006827F3">
      <w:pPr>
        <w:widowControl w:val="0"/>
        <w:suppressAutoHyphens/>
        <w:spacing w:after="0" w:line="240" w:lineRule="auto"/>
        <w:jc w:val="center"/>
        <w:rPr>
          <w:rFonts w:ascii="Arial" w:eastAsia="Times New Roman" w:hAnsi="Arial" w:cs="Arial"/>
          <w:b/>
          <w:sz w:val="30"/>
          <w:szCs w:val="30"/>
          <w:lang w:eastAsia="ru-RU"/>
        </w:rPr>
      </w:pPr>
      <w:r w:rsidRPr="006827F3">
        <w:rPr>
          <w:rFonts w:ascii="Arial" w:eastAsia="Times New Roman" w:hAnsi="Arial" w:cs="Arial"/>
          <w:b/>
          <w:sz w:val="30"/>
          <w:szCs w:val="30"/>
          <w:lang w:eastAsia="ru-RU"/>
        </w:rPr>
        <w:t>4. Опубликование Перечня и предоставление сведений</w:t>
      </w:r>
    </w:p>
    <w:p w:rsidR="006B7601" w:rsidRPr="006827F3" w:rsidRDefault="00C210B0" w:rsidP="006827F3">
      <w:pPr>
        <w:widowControl w:val="0"/>
        <w:suppressAutoHyphens/>
        <w:spacing w:after="0" w:line="240" w:lineRule="auto"/>
        <w:jc w:val="center"/>
        <w:rPr>
          <w:rFonts w:ascii="Arial" w:eastAsia="Times New Roman" w:hAnsi="Arial" w:cs="Arial"/>
          <w:b/>
          <w:sz w:val="30"/>
          <w:szCs w:val="30"/>
          <w:lang w:eastAsia="ru-RU"/>
        </w:rPr>
      </w:pPr>
      <w:r w:rsidRPr="006827F3">
        <w:rPr>
          <w:rFonts w:ascii="Arial" w:eastAsia="Times New Roman" w:hAnsi="Arial" w:cs="Arial"/>
          <w:b/>
          <w:sz w:val="30"/>
          <w:szCs w:val="30"/>
          <w:lang w:eastAsia="ru-RU"/>
        </w:rPr>
        <w:t xml:space="preserve"> о включенном в него имуществе</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4.1. Уполномоченный орган:</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lastRenderedPageBreak/>
        <w:t>4.1.1. Обеспечивает опубликование Перечня или изменений в Перечень в средствах массовой информации, определенных Уставом МО «</w:t>
      </w:r>
      <w:r w:rsidR="00C210B0" w:rsidRPr="006827F3">
        <w:rPr>
          <w:rFonts w:ascii="Arial" w:eastAsia="Times New Roman" w:hAnsi="Arial" w:cs="Arial"/>
          <w:sz w:val="24"/>
          <w:szCs w:val="24"/>
          <w:lang w:eastAsia="ru-RU"/>
        </w:rPr>
        <w:t>«</w:t>
      </w:r>
      <w:proofErr w:type="spellStart"/>
      <w:r w:rsidR="00AA7BBA" w:rsidRPr="006827F3">
        <w:rPr>
          <w:rFonts w:ascii="Arial" w:eastAsia="Times New Roman" w:hAnsi="Arial" w:cs="Arial"/>
          <w:sz w:val="24"/>
          <w:szCs w:val="24"/>
          <w:lang w:eastAsia="ru-RU"/>
        </w:rPr>
        <w:t>Косоржан</w:t>
      </w:r>
      <w:r w:rsidR="00C210B0" w:rsidRPr="006827F3">
        <w:rPr>
          <w:rFonts w:ascii="Arial" w:eastAsia="Times New Roman" w:hAnsi="Arial" w:cs="Arial"/>
          <w:sz w:val="24"/>
          <w:szCs w:val="24"/>
          <w:lang w:eastAsia="ru-RU"/>
        </w:rPr>
        <w:t>ский</w:t>
      </w:r>
      <w:proofErr w:type="spellEnd"/>
      <w:r w:rsidR="00C210B0" w:rsidRPr="006827F3">
        <w:rPr>
          <w:rFonts w:ascii="Arial" w:eastAsia="Times New Roman" w:hAnsi="Arial" w:cs="Arial"/>
          <w:sz w:val="24"/>
          <w:szCs w:val="24"/>
          <w:lang w:eastAsia="ru-RU"/>
        </w:rPr>
        <w:t xml:space="preserve"> сельсовет» </w:t>
      </w:r>
      <w:proofErr w:type="spellStart"/>
      <w:r w:rsidR="00C210B0" w:rsidRPr="006827F3">
        <w:rPr>
          <w:rFonts w:ascii="Arial" w:eastAsia="Times New Roman" w:hAnsi="Arial" w:cs="Arial"/>
          <w:sz w:val="24"/>
          <w:szCs w:val="24"/>
          <w:lang w:eastAsia="ru-RU"/>
        </w:rPr>
        <w:t>Щигровского</w:t>
      </w:r>
      <w:proofErr w:type="spellEnd"/>
      <w:r w:rsidR="00C210B0" w:rsidRPr="006827F3">
        <w:rPr>
          <w:rFonts w:ascii="Arial" w:eastAsia="Times New Roman" w:hAnsi="Arial" w:cs="Arial"/>
          <w:sz w:val="24"/>
          <w:szCs w:val="24"/>
          <w:lang w:eastAsia="ru-RU"/>
        </w:rPr>
        <w:t xml:space="preserve"> района </w:t>
      </w:r>
      <w:r w:rsidRPr="006827F3">
        <w:rPr>
          <w:rFonts w:ascii="Arial" w:eastAsia="Times New Roman" w:hAnsi="Arial" w:cs="Arial"/>
          <w:sz w:val="24"/>
          <w:szCs w:val="24"/>
          <w:lang w:eastAsia="ru-RU"/>
        </w:rPr>
        <w:t>в течение 10 рабочих дней со дня их утверждения по форме согласно приложению № 2 к  настоящему решению;</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4.1.2. Осуществляет размещение Перечня на официальном сайте Администрации </w:t>
      </w:r>
      <w:r w:rsidR="00C210B0" w:rsidRPr="006827F3">
        <w:rPr>
          <w:rFonts w:ascii="Arial" w:eastAsia="Times New Roman" w:hAnsi="Arial" w:cs="Arial"/>
          <w:sz w:val="24"/>
          <w:szCs w:val="24"/>
          <w:lang w:eastAsia="ru-RU"/>
        </w:rPr>
        <w:t xml:space="preserve"> </w:t>
      </w:r>
      <w:proofErr w:type="spellStart"/>
      <w:r w:rsidR="00AA7BBA" w:rsidRPr="006827F3">
        <w:rPr>
          <w:rFonts w:ascii="Arial" w:eastAsia="Times New Roman" w:hAnsi="Arial" w:cs="Arial"/>
          <w:sz w:val="24"/>
          <w:szCs w:val="24"/>
          <w:lang w:eastAsia="ru-RU"/>
        </w:rPr>
        <w:t>Косоржан</w:t>
      </w:r>
      <w:r w:rsidR="00C210B0" w:rsidRPr="006827F3">
        <w:rPr>
          <w:rFonts w:ascii="Arial" w:eastAsia="Times New Roman" w:hAnsi="Arial" w:cs="Arial"/>
          <w:sz w:val="24"/>
          <w:szCs w:val="24"/>
          <w:lang w:eastAsia="ru-RU"/>
        </w:rPr>
        <w:t>ского</w:t>
      </w:r>
      <w:proofErr w:type="spellEnd"/>
      <w:r w:rsidR="00C210B0" w:rsidRPr="006827F3">
        <w:rPr>
          <w:rFonts w:ascii="Arial" w:eastAsia="Times New Roman" w:hAnsi="Arial" w:cs="Arial"/>
          <w:sz w:val="24"/>
          <w:szCs w:val="24"/>
          <w:lang w:eastAsia="ru-RU"/>
        </w:rPr>
        <w:t xml:space="preserve"> сельсовета </w:t>
      </w:r>
      <w:proofErr w:type="spellStart"/>
      <w:r w:rsidRPr="006827F3">
        <w:rPr>
          <w:rFonts w:ascii="Arial" w:eastAsia="Times New Roman" w:hAnsi="Arial" w:cs="Arial"/>
          <w:sz w:val="24"/>
          <w:szCs w:val="24"/>
          <w:lang w:eastAsia="ru-RU"/>
        </w:rPr>
        <w:t>Щигровского</w:t>
      </w:r>
      <w:proofErr w:type="spellEnd"/>
      <w:r w:rsidRPr="006827F3">
        <w:rPr>
          <w:rFonts w:ascii="Arial" w:eastAsia="Times New Roman" w:hAnsi="Arial" w:cs="Arial"/>
          <w:sz w:val="24"/>
          <w:szCs w:val="24"/>
          <w:lang w:eastAsia="ru-RU"/>
        </w:rPr>
        <w:t xml:space="preserve"> района </w:t>
      </w:r>
      <w:r w:rsidR="00C210B0" w:rsidRPr="006827F3">
        <w:rPr>
          <w:rFonts w:ascii="Arial" w:eastAsia="Times New Roman" w:hAnsi="Arial" w:cs="Arial"/>
          <w:sz w:val="24"/>
          <w:szCs w:val="24"/>
          <w:lang w:eastAsia="ru-RU"/>
        </w:rPr>
        <w:t xml:space="preserve"> </w:t>
      </w:r>
      <w:r w:rsidRPr="006827F3">
        <w:rPr>
          <w:rFonts w:ascii="Arial" w:eastAsia="Times New Roman" w:hAnsi="Arial" w:cs="Arial"/>
          <w:sz w:val="24"/>
          <w:szCs w:val="24"/>
          <w:lang w:eastAsia="ru-RU"/>
        </w:rPr>
        <w:t xml:space="preserve">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4.1.3. </w:t>
      </w:r>
      <w:proofErr w:type="gramStart"/>
      <w:r w:rsidRPr="006827F3">
        <w:rPr>
          <w:rFonts w:ascii="Arial" w:eastAsia="Times New Roman" w:hAnsi="Arial" w:cs="Arial"/>
          <w:sz w:val="24"/>
          <w:szCs w:val="24"/>
          <w:lang w:eastAsia="ru-RU"/>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6827F3">
        <w:rPr>
          <w:rFonts w:ascii="Arial" w:eastAsia="Times New Roman" w:hAnsi="Arial" w:cs="Arial"/>
          <w:sz w:val="24"/>
          <w:szCs w:val="24"/>
          <w:lang w:eastAsia="ru-RU"/>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p>
    <w:p w:rsidR="00C210B0" w:rsidRPr="006827F3" w:rsidRDefault="00C210B0" w:rsidP="006827F3">
      <w:pPr>
        <w:widowControl w:val="0"/>
        <w:suppressAutoHyphens/>
        <w:spacing w:after="0" w:line="240" w:lineRule="auto"/>
        <w:jc w:val="both"/>
        <w:rPr>
          <w:rFonts w:ascii="Arial" w:eastAsia="Times New Roman" w:hAnsi="Arial" w:cs="Arial"/>
          <w:sz w:val="24"/>
          <w:szCs w:val="24"/>
          <w:lang w:eastAsia="ru-RU"/>
        </w:rPr>
      </w:pPr>
    </w:p>
    <w:p w:rsidR="00C210B0" w:rsidRPr="006827F3" w:rsidRDefault="00C210B0" w:rsidP="006827F3">
      <w:pPr>
        <w:widowControl w:val="0"/>
        <w:suppressAutoHyphens/>
        <w:spacing w:after="0" w:line="240" w:lineRule="auto"/>
        <w:jc w:val="both"/>
        <w:rPr>
          <w:rFonts w:ascii="Arial" w:eastAsia="Times New Roman" w:hAnsi="Arial" w:cs="Arial"/>
          <w:sz w:val="24"/>
          <w:szCs w:val="24"/>
          <w:lang w:eastAsia="ru-RU"/>
        </w:rPr>
      </w:pPr>
    </w:p>
    <w:p w:rsidR="00C210B0" w:rsidRPr="006827F3" w:rsidRDefault="00C210B0" w:rsidP="006827F3">
      <w:pPr>
        <w:widowControl w:val="0"/>
        <w:suppressAutoHyphens/>
        <w:spacing w:after="0" w:line="240" w:lineRule="auto"/>
        <w:jc w:val="both"/>
        <w:rPr>
          <w:rFonts w:ascii="Arial" w:eastAsia="Times New Roman" w:hAnsi="Arial" w:cs="Arial"/>
          <w:sz w:val="24"/>
          <w:szCs w:val="24"/>
          <w:lang w:eastAsia="ru-RU"/>
        </w:rPr>
      </w:pPr>
    </w:p>
    <w:p w:rsidR="00C210B0" w:rsidRPr="006827F3" w:rsidRDefault="00C210B0" w:rsidP="006827F3">
      <w:pPr>
        <w:widowControl w:val="0"/>
        <w:suppressAutoHyphens/>
        <w:spacing w:after="0" w:line="240" w:lineRule="auto"/>
        <w:jc w:val="both"/>
        <w:rPr>
          <w:rFonts w:ascii="Arial" w:eastAsia="Times New Roman" w:hAnsi="Arial" w:cs="Arial"/>
          <w:sz w:val="24"/>
          <w:szCs w:val="24"/>
          <w:lang w:eastAsia="ru-RU"/>
        </w:rPr>
      </w:pPr>
    </w:p>
    <w:p w:rsidR="00C210B0" w:rsidRPr="006827F3" w:rsidRDefault="00C210B0" w:rsidP="006827F3">
      <w:pPr>
        <w:widowControl w:val="0"/>
        <w:suppressAutoHyphens/>
        <w:spacing w:after="0" w:line="240" w:lineRule="auto"/>
        <w:jc w:val="both"/>
        <w:rPr>
          <w:rFonts w:ascii="Arial" w:eastAsia="Times New Roman" w:hAnsi="Arial" w:cs="Arial"/>
          <w:sz w:val="24"/>
          <w:szCs w:val="24"/>
          <w:lang w:eastAsia="ru-RU"/>
        </w:rPr>
      </w:pP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p>
    <w:p w:rsidR="000B6985" w:rsidRPr="006827F3" w:rsidRDefault="000B6985" w:rsidP="006827F3">
      <w:pPr>
        <w:widowControl w:val="0"/>
        <w:suppressAutoHyphens/>
        <w:spacing w:after="0" w:line="240" w:lineRule="auto"/>
        <w:jc w:val="right"/>
        <w:rPr>
          <w:rFonts w:ascii="Arial" w:eastAsia="Times New Roman" w:hAnsi="Arial" w:cs="Arial"/>
          <w:sz w:val="24"/>
          <w:szCs w:val="24"/>
          <w:lang w:eastAsia="ru-RU"/>
        </w:rPr>
        <w:sectPr w:rsidR="000B6985" w:rsidRPr="006827F3" w:rsidSect="006827F3">
          <w:type w:val="nextColumn"/>
          <w:pgSz w:w="11906" w:h="16838"/>
          <w:pgMar w:top="1134" w:right="1247" w:bottom="1134" w:left="1531" w:header="708" w:footer="708" w:gutter="0"/>
          <w:cols w:space="708"/>
          <w:docGrid w:linePitch="360"/>
        </w:sectPr>
      </w:pPr>
    </w:p>
    <w:p w:rsidR="006B7601" w:rsidRPr="006827F3" w:rsidRDefault="006B7601" w:rsidP="006827F3">
      <w:pPr>
        <w:widowControl w:val="0"/>
        <w:suppressAutoHyphens/>
        <w:spacing w:after="0" w:line="240" w:lineRule="auto"/>
        <w:jc w:val="right"/>
        <w:rPr>
          <w:rFonts w:ascii="Arial" w:eastAsia="Times New Roman" w:hAnsi="Arial" w:cs="Arial"/>
          <w:sz w:val="24"/>
          <w:szCs w:val="24"/>
          <w:lang w:eastAsia="ru-RU"/>
        </w:rPr>
      </w:pPr>
      <w:r w:rsidRPr="006827F3">
        <w:rPr>
          <w:rFonts w:ascii="Arial" w:eastAsia="Times New Roman" w:hAnsi="Arial" w:cs="Arial"/>
          <w:sz w:val="24"/>
          <w:szCs w:val="24"/>
          <w:lang w:eastAsia="ru-RU"/>
        </w:rPr>
        <w:lastRenderedPageBreak/>
        <w:t>Приложение № 2</w:t>
      </w:r>
    </w:p>
    <w:p w:rsidR="006B7601" w:rsidRPr="006827F3" w:rsidRDefault="006B7601" w:rsidP="006827F3">
      <w:pPr>
        <w:widowControl w:val="0"/>
        <w:suppressAutoHyphens/>
        <w:spacing w:after="0" w:line="240" w:lineRule="auto"/>
        <w:jc w:val="right"/>
        <w:rPr>
          <w:rFonts w:ascii="Arial" w:eastAsia="Times New Roman" w:hAnsi="Arial" w:cs="Arial"/>
          <w:sz w:val="24"/>
          <w:szCs w:val="24"/>
          <w:lang w:eastAsia="ru-RU"/>
        </w:rPr>
      </w:pPr>
      <w:r w:rsidRPr="006827F3">
        <w:rPr>
          <w:rFonts w:ascii="Arial" w:eastAsia="Times New Roman" w:hAnsi="Arial" w:cs="Arial"/>
          <w:sz w:val="24"/>
          <w:szCs w:val="24"/>
          <w:lang w:eastAsia="ru-RU"/>
        </w:rPr>
        <w:t>Утвержден</w:t>
      </w:r>
      <w:r w:rsidR="006827F3">
        <w:rPr>
          <w:rFonts w:ascii="Arial" w:eastAsia="Times New Roman" w:hAnsi="Arial" w:cs="Arial"/>
          <w:sz w:val="24"/>
          <w:szCs w:val="24"/>
          <w:lang w:eastAsia="ru-RU"/>
        </w:rPr>
        <w:t>о</w:t>
      </w:r>
      <w:r w:rsidRPr="006827F3">
        <w:rPr>
          <w:rFonts w:ascii="Arial" w:eastAsia="Times New Roman" w:hAnsi="Arial" w:cs="Arial"/>
          <w:sz w:val="24"/>
          <w:szCs w:val="24"/>
          <w:lang w:eastAsia="ru-RU"/>
        </w:rPr>
        <w:t xml:space="preserve"> </w:t>
      </w:r>
    </w:p>
    <w:p w:rsidR="00F35A0D" w:rsidRPr="006827F3" w:rsidRDefault="00F35A0D" w:rsidP="006827F3">
      <w:pPr>
        <w:widowControl w:val="0"/>
        <w:suppressAutoHyphens/>
        <w:spacing w:after="0" w:line="240" w:lineRule="auto"/>
        <w:jc w:val="right"/>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решением Собрания депутатов  </w:t>
      </w:r>
    </w:p>
    <w:p w:rsidR="004C61F6" w:rsidRPr="006827F3" w:rsidRDefault="00AA7BBA" w:rsidP="006827F3">
      <w:pPr>
        <w:widowControl w:val="0"/>
        <w:suppressAutoHyphens/>
        <w:spacing w:after="0" w:line="240" w:lineRule="auto"/>
        <w:jc w:val="right"/>
        <w:rPr>
          <w:rFonts w:ascii="Arial" w:eastAsia="Times New Roman" w:hAnsi="Arial" w:cs="Arial"/>
          <w:sz w:val="24"/>
          <w:szCs w:val="24"/>
          <w:lang w:eastAsia="ru-RU"/>
        </w:rPr>
      </w:pPr>
      <w:proofErr w:type="spellStart"/>
      <w:r w:rsidRPr="006827F3">
        <w:rPr>
          <w:rFonts w:ascii="Arial" w:eastAsia="Times New Roman" w:hAnsi="Arial" w:cs="Arial"/>
          <w:sz w:val="24"/>
          <w:szCs w:val="24"/>
          <w:lang w:eastAsia="ru-RU"/>
        </w:rPr>
        <w:t>Косоржан</w:t>
      </w:r>
      <w:r w:rsidR="00C210B0" w:rsidRPr="006827F3">
        <w:rPr>
          <w:rFonts w:ascii="Arial" w:eastAsia="Times New Roman" w:hAnsi="Arial" w:cs="Arial"/>
          <w:sz w:val="24"/>
          <w:szCs w:val="24"/>
          <w:lang w:eastAsia="ru-RU"/>
        </w:rPr>
        <w:t>ского</w:t>
      </w:r>
      <w:proofErr w:type="spellEnd"/>
      <w:r w:rsidR="00C210B0" w:rsidRPr="006827F3">
        <w:rPr>
          <w:rFonts w:ascii="Arial" w:eastAsia="Times New Roman" w:hAnsi="Arial" w:cs="Arial"/>
          <w:sz w:val="24"/>
          <w:szCs w:val="24"/>
          <w:lang w:eastAsia="ru-RU"/>
        </w:rPr>
        <w:t xml:space="preserve"> сельсовета</w:t>
      </w:r>
      <w:r w:rsidR="006B7601" w:rsidRPr="006827F3">
        <w:rPr>
          <w:rFonts w:ascii="Arial" w:eastAsia="Times New Roman" w:hAnsi="Arial" w:cs="Arial"/>
          <w:sz w:val="24"/>
          <w:szCs w:val="24"/>
          <w:lang w:eastAsia="ru-RU"/>
        </w:rPr>
        <w:t xml:space="preserve">  </w:t>
      </w:r>
    </w:p>
    <w:p w:rsidR="006827F3" w:rsidRDefault="006B7601" w:rsidP="006827F3">
      <w:pPr>
        <w:widowControl w:val="0"/>
        <w:suppressAutoHyphens/>
        <w:spacing w:after="0" w:line="240" w:lineRule="auto"/>
        <w:jc w:val="right"/>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 </w:t>
      </w:r>
      <w:proofErr w:type="spellStart"/>
      <w:r w:rsidRPr="006827F3">
        <w:rPr>
          <w:rFonts w:ascii="Arial" w:eastAsia="Times New Roman" w:hAnsi="Arial" w:cs="Arial"/>
          <w:sz w:val="24"/>
          <w:szCs w:val="24"/>
          <w:lang w:eastAsia="ru-RU"/>
        </w:rPr>
        <w:t>Щигровского</w:t>
      </w:r>
      <w:proofErr w:type="spellEnd"/>
      <w:r w:rsidRPr="006827F3">
        <w:rPr>
          <w:rFonts w:ascii="Arial" w:eastAsia="Times New Roman" w:hAnsi="Arial" w:cs="Arial"/>
          <w:sz w:val="24"/>
          <w:szCs w:val="24"/>
          <w:lang w:eastAsia="ru-RU"/>
        </w:rPr>
        <w:t xml:space="preserve"> района </w:t>
      </w:r>
      <w:r w:rsidR="006827F3">
        <w:rPr>
          <w:rFonts w:ascii="Arial" w:eastAsia="Times New Roman" w:hAnsi="Arial" w:cs="Arial"/>
          <w:sz w:val="24"/>
          <w:szCs w:val="24"/>
          <w:lang w:eastAsia="ru-RU"/>
        </w:rPr>
        <w:t>Курской области</w:t>
      </w:r>
    </w:p>
    <w:p w:rsidR="006827F3" w:rsidRDefault="006827F3" w:rsidP="006827F3">
      <w:pPr>
        <w:widowControl w:val="0"/>
        <w:suppressAutoHyphens/>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От «27» ноября 2020г. №72-2-6 </w:t>
      </w:r>
    </w:p>
    <w:p w:rsidR="006827F3" w:rsidRDefault="00C210B0" w:rsidP="006827F3">
      <w:pPr>
        <w:widowControl w:val="0"/>
        <w:suppressAutoHyphens/>
        <w:spacing w:after="0" w:line="240" w:lineRule="auto"/>
        <w:jc w:val="right"/>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 </w:t>
      </w:r>
      <w:r w:rsidR="006827F3" w:rsidRPr="006827F3">
        <w:rPr>
          <w:rFonts w:ascii="Arial" w:eastAsia="Times New Roman" w:hAnsi="Arial" w:cs="Arial"/>
          <w:sz w:val="24"/>
          <w:szCs w:val="24"/>
          <w:lang w:eastAsia="ru-RU"/>
        </w:rPr>
        <w:t>«Об утверждении новой редакции Порядка формирования, ведения,</w:t>
      </w:r>
    </w:p>
    <w:p w:rsidR="006827F3" w:rsidRDefault="006827F3" w:rsidP="006827F3">
      <w:pPr>
        <w:widowControl w:val="0"/>
        <w:suppressAutoHyphens/>
        <w:spacing w:after="0" w:line="240" w:lineRule="auto"/>
        <w:jc w:val="right"/>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ежегодного дополнения и опубликования перечня муниципального </w:t>
      </w:r>
    </w:p>
    <w:p w:rsidR="006827F3" w:rsidRDefault="006827F3" w:rsidP="006827F3">
      <w:pPr>
        <w:widowControl w:val="0"/>
        <w:suppressAutoHyphens/>
        <w:spacing w:after="0" w:line="240" w:lineRule="auto"/>
        <w:jc w:val="right"/>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имущества муниципального образования </w:t>
      </w:r>
      <w:r w:rsidRPr="006827F3">
        <w:rPr>
          <w:rFonts w:ascii="Arial" w:hAnsi="Arial" w:cs="Arial"/>
          <w:bCs/>
          <w:sz w:val="24"/>
          <w:szCs w:val="24"/>
        </w:rPr>
        <w:t>«</w:t>
      </w:r>
      <w:proofErr w:type="spellStart"/>
      <w:r w:rsidRPr="006827F3">
        <w:rPr>
          <w:rFonts w:ascii="Arial" w:hAnsi="Arial" w:cs="Arial"/>
          <w:bCs/>
          <w:sz w:val="24"/>
          <w:szCs w:val="24"/>
        </w:rPr>
        <w:t>Косоржанский</w:t>
      </w:r>
      <w:proofErr w:type="spellEnd"/>
      <w:r w:rsidRPr="006827F3">
        <w:rPr>
          <w:rFonts w:ascii="Arial" w:hAnsi="Arial" w:cs="Arial"/>
          <w:bCs/>
          <w:sz w:val="24"/>
          <w:szCs w:val="24"/>
        </w:rPr>
        <w:t xml:space="preserve"> сельсовет»</w:t>
      </w:r>
      <w:r w:rsidRPr="006827F3">
        <w:rPr>
          <w:rFonts w:ascii="Arial" w:eastAsia="Times New Roman" w:hAnsi="Arial" w:cs="Arial"/>
          <w:sz w:val="24"/>
          <w:szCs w:val="24"/>
          <w:lang w:eastAsia="ru-RU"/>
        </w:rPr>
        <w:t xml:space="preserve"> </w:t>
      </w:r>
    </w:p>
    <w:p w:rsidR="006827F3" w:rsidRDefault="006827F3" w:rsidP="006827F3">
      <w:pPr>
        <w:widowControl w:val="0"/>
        <w:suppressAutoHyphens/>
        <w:spacing w:after="0" w:line="240" w:lineRule="auto"/>
        <w:jc w:val="right"/>
        <w:rPr>
          <w:rFonts w:ascii="Arial" w:eastAsia="Times New Roman" w:hAnsi="Arial" w:cs="Arial"/>
          <w:sz w:val="24"/>
          <w:szCs w:val="24"/>
          <w:lang w:eastAsia="ru-RU"/>
        </w:rPr>
      </w:pPr>
      <w:proofErr w:type="spellStart"/>
      <w:r w:rsidRPr="006827F3">
        <w:rPr>
          <w:rFonts w:ascii="Arial" w:eastAsia="Times New Roman" w:hAnsi="Arial" w:cs="Arial"/>
          <w:sz w:val="24"/>
          <w:szCs w:val="24"/>
          <w:lang w:eastAsia="ru-RU"/>
        </w:rPr>
        <w:t>Щигровского</w:t>
      </w:r>
      <w:proofErr w:type="spellEnd"/>
      <w:r w:rsidRPr="006827F3">
        <w:rPr>
          <w:rFonts w:ascii="Arial" w:eastAsia="Times New Roman" w:hAnsi="Arial" w:cs="Arial"/>
          <w:sz w:val="24"/>
          <w:szCs w:val="24"/>
          <w:lang w:eastAsia="ru-RU"/>
        </w:rPr>
        <w:t xml:space="preserve"> района Курской области,</w:t>
      </w:r>
      <w:r>
        <w:rPr>
          <w:rFonts w:ascii="Arial" w:eastAsia="Times New Roman" w:hAnsi="Arial" w:cs="Arial"/>
          <w:sz w:val="24"/>
          <w:szCs w:val="24"/>
          <w:lang w:eastAsia="ru-RU"/>
        </w:rPr>
        <w:t xml:space="preserve"> </w:t>
      </w:r>
      <w:r w:rsidRPr="006827F3">
        <w:rPr>
          <w:rFonts w:ascii="Arial" w:eastAsia="Times New Roman" w:hAnsi="Arial" w:cs="Arial"/>
          <w:sz w:val="24"/>
          <w:szCs w:val="24"/>
          <w:lang w:eastAsia="ru-RU"/>
        </w:rPr>
        <w:t>предназначенного для предоставления</w:t>
      </w:r>
    </w:p>
    <w:p w:rsidR="006827F3" w:rsidRDefault="006827F3" w:rsidP="006827F3">
      <w:pPr>
        <w:widowControl w:val="0"/>
        <w:suppressAutoHyphens/>
        <w:spacing w:after="0" w:line="240" w:lineRule="auto"/>
        <w:jc w:val="right"/>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 во владение и (или) в пользование субъектам малого и среднего предпринимательства</w:t>
      </w:r>
    </w:p>
    <w:p w:rsidR="006827F3" w:rsidRDefault="006827F3" w:rsidP="006827F3">
      <w:pPr>
        <w:widowControl w:val="0"/>
        <w:suppressAutoHyphens/>
        <w:spacing w:after="0" w:line="240" w:lineRule="auto"/>
        <w:jc w:val="right"/>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 и организациям,</w:t>
      </w:r>
      <w:r>
        <w:rPr>
          <w:rFonts w:ascii="Arial" w:eastAsia="Times New Roman" w:hAnsi="Arial" w:cs="Arial"/>
          <w:sz w:val="24"/>
          <w:szCs w:val="24"/>
          <w:lang w:eastAsia="ru-RU"/>
        </w:rPr>
        <w:t xml:space="preserve"> </w:t>
      </w:r>
      <w:r w:rsidRPr="006827F3">
        <w:rPr>
          <w:rFonts w:ascii="Arial" w:eastAsia="Times New Roman" w:hAnsi="Arial" w:cs="Arial"/>
          <w:sz w:val="24"/>
          <w:szCs w:val="24"/>
          <w:lang w:eastAsia="ru-RU"/>
        </w:rPr>
        <w:t xml:space="preserve">образующим инфраструктуру поддержки субъектов </w:t>
      </w:r>
    </w:p>
    <w:p w:rsidR="006827F3" w:rsidRDefault="006827F3" w:rsidP="006827F3">
      <w:pPr>
        <w:widowControl w:val="0"/>
        <w:suppressAutoHyphens/>
        <w:spacing w:after="0" w:line="240" w:lineRule="auto"/>
        <w:jc w:val="right"/>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малого и среднего предпринимательства, а так же физическим лицам, </w:t>
      </w:r>
    </w:p>
    <w:p w:rsidR="006827F3" w:rsidRDefault="006827F3" w:rsidP="006827F3">
      <w:pPr>
        <w:widowControl w:val="0"/>
        <w:suppressAutoHyphens/>
        <w:spacing w:after="0" w:line="240" w:lineRule="auto"/>
        <w:jc w:val="right"/>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не являющимся индивидуальными предпринимателями и применяющим </w:t>
      </w:r>
      <w:proofErr w:type="gramStart"/>
      <w:r w:rsidRPr="006827F3">
        <w:rPr>
          <w:rFonts w:ascii="Arial" w:eastAsia="Times New Roman" w:hAnsi="Arial" w:cs="Arial"/>
          <w:sz w:val="24"/>
          <w:szCs w:val="24"/>
          <w:lang w:eastAsia="ru-RU"/>
        </w:rPr>
        <w:t>специальный</w:t>
      </w:r>
      <w:proofErr w:type="gramEnd"/>
      <w:r w:rsidRPr="006827F3">
        <w:rPr>
          <w:rFonts w:ascii="Arial" w:eastAsia="Times New Roman" w:hAnsi="Arial" w:cs="Arial"/>
          <w:sz w:val="24"/>
          <w:szCs w:val="24"/>
          <w:lang w:eastAsia="ru-RU"/>
        </w:rPr>
        <w:t xml:space="preserve"> </w:t>
      </w:r>
    </w:p>
    <w:p w:rsidR="006827F3" w:rsidRPr="006827F3" w:rsidRDefault="006827F3" w:rsidP="006827F3">
      <w:pPr>
        <w:widowControl w:val="0"/>
        <w:suppressAutoHyphens/>
        <w:spacing w:after="0" w:line="240" w:lineRule="auto"/>
        <w:jc w:val="right"/>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налоговый режим «Налог на профессиональный доход»» </w:t>
      </w:r>
    </w:p>
    <w:p w:rsidR="006B7601" w:rsidRPr="006827F3" w:rsidRDefault="006B7601" w:rsidP="006827F3">
      <w:pPr>
        <w:widowControl w:val="0"/>
        <w:suppressAutoHyphens/>
        <w:spacing w:after="0" w:line="240" w:lineRule="auto"/>
        <w:jc w:val="both"/>
        <w:rPr>
          <w:rFonts w:ascii="Arial" w:eastAsia="Times New Roman" w:hAnsi="Arial" w:cs="Arial"/>
          <w:b/>
          <w:sz w:val="24"/>
          <w:szCs w:val="24"/>
          <w:lang w:eastAsia="ru-RU"/>
        </w:rPr>
      </w:pPr>
    </w:p>
    <w:p w:rsidR="006B7601" w:rsidRPr="006827F3" w:rsidRDefault="006B7601" w:rsidP="006827F3">
      <w:pPr>
        <w:widowControl w:val="0"/>
        <w:suppressAutoHyphens/>
        <w:spacing w:after="0" w:line="240" w:lineRule="auto"/>
        <w:jc w:val="center"/>
        <w:rPr>
          <w:rFonts w:ascii="Arial" w:eastAsia="Times New Roman" w:hAnsi="Arial" w:cs="Arial"/>
          <w:b/>
          <w:sz w:val="32"/>
          <w:szCs w:val="32"/>
          <w:lang w:eastAsia="ru-RU"/>
        </w:rPr>
      </w:pPr>
      <w:r w:rsidRPr="006827F3">
        <w:rPr>
          <w:rFonts w:ascii="Arial" w:eastAsia="Times New Roman" w:hAnsi="Arial" w:cs="Arial"/>
          <w:b/>
          <w:sz w:val="32"/>
          <w:szCs w:val="32"/>
          <w:lang w:eastAsia="ru-RU"/>
        </w:rPr>
        <w:t>Форма перечня муниципального имущества муниципального образования «</w:t>
      </w:r>
      <w:proofErr w:type="spellStart"/>
      <w:r w:rsidR="00AA7BBA" w:rsidRPr="006827F3">
        <w:rPr>
          <w:rFonts w:ascii="Arial" w:eastAsia="Times New Roman" w:hAnsi="Arial" w:cs="Arial"/>
          <w:b/>
          <w:sz w:val="32"/>
          <w:szCs w:val="32"/>
          <w:lang w:eastAsia="ru-RU"/>
        </w:rPr>
        <w:t>Косоржан</w:t>
      </w:r>
      <w:r w:rsidR="00F35A0D" w:rsidRPr="006827F3">
        <w:rPr>
          <w:rFonts w:ascii="Arial" w:eastAsia="Times New Roman" w:hAnsi="Arial" w:cs="Arial"/>
          <w:b/>
          <w:sz w:val="32"/>
          <w:szCs w:val="32"/>
          <w:lang w:eastAsia="ru-RU"/>
        </w:rPr>
        <w:t>ский</w:t>
      </w:r>
      <w:proofErr w:type="spellEnd"/>
      <w:r w:rsidR="00F35A0D" w:rsidRPr="006827F3">
        <w:rPr>
          <w:rFonts w:ascii="Arial" w:eastAsia="Times New Roman" w:hAnsi="Arial" w:cs="Arial"/>
          <w:b/>
          <w:sz w:val="32"/>
          <w:szCs w:val="32"/>
          <w:lang w:eastAsia="ru-RU"/>
        </w:rPr>
        <w:t xml:space="preserve"> сельсовет</w:t>
      </w:r>
      <w:r w:rsidRPr="006827F3">
        <w:rPr>
          <w:rFonts w:ascii="Arial" w:eastAsia="Times New Roman" w:hAnsi="Arial" w:cs="Arial"/>
          <w:b/>
          <w:sz w:val="32"/>
          <w:szCs w:val="32"/>
          <w:lang w:eastAsia="ru-RU"/>
        </w:rPr>
        <w:t xml:space="preserve">» </w:t>
      </w:r>
      <w:proofErr w:type="spellStart"/>
      <w:r w:rsidR="00F35A0D" w:rsidRPr="006827F3">
        <w:rPr>
          <w:rFonts w:ascii="Arial" w:eastAsia="Times New Roman" w:hAnsi="Arial" w:cs="Arial"/>
          <w:b/>
          <w:sz w:val="32"/>
          <w:szCs w:val="32"/>
          <w:lang w:eastAsia="ru-RU"/>
        </w:rPr>
        <w:t>Щигровского</w:t>
      </w:r>
      <w:proofErr w:type="spellEnd"/>
      <w:r w:rsidR="00F35A0D" w:rsidRPr="006827F3">
        <w:rPr>
          <w:rFonts w:ascii="Arial" w:eastAsia="Times New Roman" w:hAnsi="Arial" w:cs="Arial"/>
          <w:b/>
          <w:sz w:val="32"/>
          <w:szCs w:val="32"/>
          <w:lang w:eastAsia="ru-RU"/>
        </w:rPr>
        <w:t xml:space="preserve"> района</w:t>
      </w:r>
      <w:r w:rsidRPr="006827F3">
        <w:rPr>
          <w:rFonts w:ascii="Arial" w:eastAsia="Times New Roman" w:hAnsi="Arial" w:cs="Arial"/>
          <w:b/>
          <w:sz w:val="32"/>
          <w:szCs w:val="32"/>
          <w:lang w:eastAsia="ru-RU"/>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r w:rsidR="00022637" w:rsidRPr="006827F3">
        <w:rPr>
          <w:rFonts w:ascii="Arial" w:eastAsia="Times New Roman" w:hAnsi="Arial" w:cs="Arial"/>
          <w:b/>
          <w:sz w:val="32"/>
          <w:szCs w:val="32"/>
          <w:lang w:eastAsia="ru-RU"/>
        </w:rPr>
        <w:t>физическим лицам, применяющим специальный налоговый режим</w:t>
      </w:r>
    </w:p>
    <w:p w:rsidR="000B6985" w:rsidRPr="006827F3" w:rsidRDefault="000B6985" w:rsidP="006827F3">
      <w:pPr>
        <w:widowControl w:val="0"/>
        <w:suppressAutoHyphens/>
        <w:spacing w:after="0" w:line="240" w:lineRule="auto"/>
        <w:rPr>
          <w:rFonts w:ascii="Arial" w:eastAsia="Times New Roman" w:hAnsi="Arial" w:cs="Arial"/>
          <w:sz w:val="24"/>
          <w:szCs w:val="24"/>
          <w:lang w:eastAsia="ru-RU"/>
        </w:rPr>
      </w:pPr>
    </w:p>
    <w:tbl>
      <w:tblPr>
        <w:tblStyle w:val="a9"/>
        <w:tblW w:w="14742" w:type="dxa"/>
        <w:tblLayout w:type="fixed"/>
        <w:tblLook w:val="04A0"/>
      </w:tblPr>
      <w:tblGrid>
        <w:gridCol w:w="562"/>
        <w:gridCol w:w="426"/>
        <w:gridCol w:w="1416"/>
        <w:gridCol w:w="195"/>
        <w:gridCol w:w="515"/>
        <w:gridCol w:w="1133"/>
        <w:gridCol w:w="792"/>
        <w:gridCol w:w="201"/>
        <w:gridCol w:w="708"/>
        <w:gridCol w:w="568"/>
        <w:gridCol w:w="466"/>
        <w:gridCol w:w="1377"/>
        <w:gridCol w:w="364"/>
        <w:gridCol w:w="1620"/>
        <w:gridCol w:w="214"/>
        <w:gridCol w:w="234"/>
        <w:gridCol w:w="758"/>
        <w:gridCol w:w="920"/>
        <w:gridCol w:w="199"/>
        <w:gridCol w:w="85"/>
        <w:gridCol w:w="1956"/>
        <w:gridCol w:w="33"/>
      </w:tblGrid>
      <w:tr w:rsidR="000B6985" w:rsidRPr="006827F3" w:rsidTr="004C61F6">
        <w:trPr>
          <w:trHeight w:val="276"/>
        </w:trPr>
        <w:tc>
          <w:tcPr>
            <w:tcW w:w="562" w:type="dxa"/>
            <w:vMerge w:val="restart"/>
          </w:tcPr>
          <w:p w:rsidR="000B6985" w:rsidRPr="006827F3" w:rsidRDefault="000B6985" w:rsidP="006827F3">
            <w:pPr>
              <w:widowControl w:val="0"/>
              <w:autoSpaceDE w:val="0"/>
              <w:autoSpaceDN w:val="0"/>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 </w:t>
            </w:r>
            <w:proofErr w:type="gramStart"/>
            <w:r w:rsidRPr="006827F3">
              <w:rPr>
                <w:rFonts w:ascii="Arial" w:eastAsia="Times New Roman" w:hAnsi="Arial" w:cs="Arial"/>
                <w:sz w:val="24"/>
                <w:szCs w:val="24"/>
                <w:lang w:eastAsia="ru-RU"/>
              </w:rPr>
              <w:t>п</w:t>
            </w:r>
            <w:proofErr w:type="gramEnd"/>
            <w:r w:rsidRPr="006827F3">
              <w:rPr>
                <w:rFonts w:ascii="Arial" w:eastAsia="Times New Roman" w:hAnsi="Arial" w:cs="Arial"/>
                <w:sz w:val="24"/>
                <w:szCs w:val="24"/>
                <w:lang w:eastAsia="ru-RU"/>
              </w:rPr>
              <w:t>/п</w:t>
            </w:r>
          </w:p>
        </w:tc>
        <w:tc>
          <w:tcPr>
            <w:tcW w:w="1842" w:type="dxa"/>
            <w:gridSpan w:val="2"/>
            <w:vMerge w:val="restart"/>
          </w:tcPr>
          <w:p w:rsidR="000B6985" w:rsidRPr="006827F3" w:rsidRDefault="000B6985" w:rsidP="006827F3">
            <w:pPr>
              <w:widowControl w:val="0"/>
              <w:autoSpaceDE w:val="0"/>
              <w:autoSpaceDN w:val="0"/>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Адрес (местоположение) объекта </w:t>
            </w:r>
            <w:hyperlink w:anchor="P205" w:history="1">
              <w:r w:rsidRPr="006827F3">
                <w:rPr>
                  <w:rFonts w:ascii="Arial" w:eastAsia="Times New Roman" w:hAnsi="Arial" w:cs="Arial"/>
                  <w:sz w:val="24"/>
                  <w:szCs w:val="24"/>
                  <w:lang w:eastAsia="ru-RU"/>
                </w:rPr>
                <w:t>&lt;1&gt;</w:t>
              </w:r>
            </w:hyperlink>
          </w:p>
        </w:tc>
        <w:tc>
          <w:tcPr>
            <w:tcW w:w="1843" w:type="dxa"/>
            <w:gridSpan w:val="3"/>
            <w:vMerge w:val="restart"/>
          </w:tcPr>
          <w:p w:rsidR="000B6985" w:rsidRPr="006827F3" w:rsidRDefault="000B6985" w:rsidP="006827F3">
            <w:pPr>
              <w:widowControl w:val="0"/>
              <w:autoSpaceDE w:val="0"/>
              <w:autoSpaceDN w:val="0"/>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Вид объекта недвижимости;</w:t>
            </w:r>
          </w:p>
          <w:p w:rsidR="000B6985" w:rsidRPr="006827F3" w:rsidRDefault="000B6985" w:rsidP="006827F3">
            <w:pPr>
              <w:widowControl w:val="0"/>
              <w:autoSpaceDE w:val="0"/>
              <w:autoSpaceDN w:val="0"/>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тип движимого имущества </w:t>
            </w:r>
            <w:hyperlink w:anchor="P209" w:history="1">
              <w:r w:rsidRPr="006827F3">
                <w:rPr>
                  <w:rFonts w:ascii="Arial" w:eastAsia="Times New Roman" w:hAnsi="Arial" w:cs="Arial"/>
                  <w:sz w:val="24"/>
                  <w:szCs w:val="24"/>
                  <w:lang w:eastAsia="ru-RU"/>
                </w:rPr>
                <w:t>&lt;2&gt;</w:t>
              </w:r>
            </w:hyperlink>
          </w:p>
        </w:tc>
        <w:tc>
          <w:tcPr>
            <w:tcW w:w="1701" w:type="dxa"/>
            <w:gridSpan w:val="3"/>
            <w:vMerge w:val="restart"/>
          </w:tcPr>
          <w:p w:rsidR="000B6985" w:rsidRPr="006827F3" w:rsidRDefault="000B6985" w:rsidP="006827F3">
            <w:pPr>
              <w:widowControl w:val="0"/>
              <w:autoSpaceDE w:val="0"/>
              <w:autoSpaceDN w:val="0"/>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Наименование объекта учета &lt;3&gt;</w:t>
            </w:r>
          </w:p>
        </w:tc>
        <w:tc>
          <w:tcPr>
            <w:tcW w:w="8794" w:type="dxa"/>
            <w:gridSpan w:val="13"/>
          </w:tcPr>
          <w:p w:rsidR="000B6985" w:rsidRPr="006827F3" w:rsidRDefault="000B6985" w:rsidP="006827F3">
            <w:pPr>
              <w:widowControl w:val="0"/>
              <w:autoSpaceDE w:val="0"/>
              <w:autoSpaceDN w:val="0"/>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Сведения о недвижимом имуществе </w:t>
            </w:r>
          </w:p>
        </w:tc>
      </w:tr>
      <w:tr w:rsidR="000B6985" w:rsidRPr="006827F3" w:rsidTr="004C61F6">
        <w:trPr>
          <w:trHeight w:val="276"/>
        </w:trPr>
        <w:tc>
          <w:tcPr>
            <w:tcW w:w="562" w:type="dxa"/>
            <w:vMerge/>
          </w:tcPr>
          <w:p w:rsidR="000B6985" w:rsidRPr="006827F3" w:rsidRDefault="000B6985" w:rsidP="006827F3">
            <w:pPr>
              <w:widowControl w:val="0"/>
              <w:autoSpaceDE w:val="0"/>
              <w:autoSpaceDN w:val="0"/>
              <w:jc w:val="both"/>
              <w:rPr>
                <w:rFonts w:ascii="Arial" w:eastAsia="Times New Roman" w:hAnsi="Arial" w:cs="Arial"/>
                <w:sz w:val="24"/>
                <w:szCs w:val="24"/>
                <w:lang w:eastAsia="ru-RU"/>
              </w:rPr>
            </w:pPr>
          </w:p>
        </w:tc>
        <w:tc>
          <w:tcPr>
            <w:tcW w:w="1842" w:type="dxa"/>
            <w:gridSpan w:val="2"/>
            <w:vMerge/>
          </w:tcPr>
          <w:p w:rsidR="000B6985" w:rsidRPr="006827F3" w:rsidRDefault="000B6985" w:rsidP="006827F3">
            <w:pPr>
              <w:widowControl w:val="0"/>
              <w:autoSpaceDE w:val="0"/>
              <w:autoSpaceDN w:val="0"/>
              <w:jc w:val="both"/>
              <w:rPr>
                <w:rFonts w:ascii="Arial" w:eastAsia="Times New Roman" w:hAnsi="Arial" w:cs="Arial"/>
                <w:sz w:val="24"/>
                <w:szCs w:val="24"/>
                <w:lang w:eastAsia="ru-RU"/>
              </w:rPr>
            </w:pPr>
          </w:p>
        </w:tc>
        <w:tc>
          <w:tcPr>
            <w:tcW w:w="1843" w:type="dxa"/>
            <w:gridSpan w:val="3"/>
            <w:vMerge/>
          </w:tcPr>
          <w:p w:rsidR="000B6985" w:rsidRPr="006827F3" w:rsidRDefault="000B6985" w:rsidP="006827F3">
            <w:pPr>
              <w:widowControl w:val="0"/>
              <w:autoSpaceDE w:val="0"/>
              <w:autoSpaceDN w:val="0"/>
              <w:jc w:val="both"/>
              <w:rPr>
                <w:rFonts w:ascii="Arial" w:eastAsia="Times New Roman" w:hAnsi="Arial" w:cs="Arial"/>
                <w:sz w:val="24"/>
                <w:szCs w:val="24"/>
                <w:lang w:eastAsia="ru-RU"/>
              </w:rPr>
            </w:pPr>
          </w:p>
        </w:tc>
        <w:tc>
          <w:tcPr>
            <w:tcW w:w="1701" w:type="dxa"/>
            <w:gridSpan w:val="3"/>
            <w:vMerge/>
          </w:tcPr>
          <w:p w:rsidR="000B6985" w:rsidRPr="006827F3" w:rsidRDefault="000B6985" w:rsidP="006827F3">
            <w:pPr>
              <w:widowControl w:val="0"/>
              <w:autoSpaceDE w:val="0"/>
              <w:autoSpaceDN w:val="0"/>
              <w:jc w:val="both"/>
              <w:rPr>
                <w:rFonts w:ascii="Arial" w:eastAsia="Times New Roman" w:hAnsi="Arial" w:cs="Arial"/>
                <w:sz w:val="24"/>
                <w:szCs w:val="24"/>
                <w:lang w:eastAsia="ru-RU"/>
              </w:rPr>
            </w:pPr>
          </w:p>
        </w:tc>
        <w:tc>
          <w:tcPr>
            <w:tcW w:w="8794" w:type="dxa"/>
            <w:gridSpan w:val="13"/>
          </w:tcPr>
          <w:p w:rsidR="000B6985" w:rsidRPr="006827F3" w:rsidRDefault="000B6985" w:rsidP="006827F3">
            <w:pPr>
              <w:widowControl w:val="0"/>
              <w:autoSpaceDE w:val="0"/>
              <w:autoSpaceDN w:val="0"/>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Основная характеристика объекта недвижимости &lt;4&gt;</w:t>
            </w:r>
          </w:p>
        </w:tc>
      </w:tr>
      <w:tr w:rsidR="000B6985" w:rsidRPr="006827F3" w:rsidTr="004C61F6">
        <w:trPr>
          <w:trHeight w:val="552"/>
        </w:trPr>
        <w:tc>
          <w:tcPr>
            <w:tcW w:w="562" w:type="dxa"/>
            <w:vMerge/>
          </w:tcPr>
          <w:p w:rsidR="000B6985" w:rsidRPr="006827F3" w:rsidRDefault="000B6985" w:rsidP="006827F3">
            <w:pPr>
              <w:widowControl w:val="0"/>
              <w:autoSpaceDE w:val="0"/>
              <w:autoSpaceDN w:val="0"/>
              <w:jc w:val="both"/>
              <w:rPr>
                <w:rFonts w:ascii="Arial" w:eastAsia="Times New Roman" w:hAnsi="Arial" w:cs="Arial"/>
                <w:sz w:val="24"/>
                <w:szCs w:val="24"/>
                <w:lang w:eastAsia="ru-RU"/>
              </w:rPr>
            </w:pPr>
          </w:p>
        </w:tc>
        <w:tc>
          <w:tcPr>
            <w:tcW w:w="1842" w:type="dxa"/>
            <w:gridSpan w:val="2"/>
            <w:vMerge/>
          </w:tcPr>
          <w:p w:rsidR="000B6985" w:rsidRPr="006827F3" w:rsidRDefault="000B6985" w:rsidP="006827F3">
            <w:pPr>
              <w:widowControl w:val="0"/>
              <w:autoSpaceDE w:val="0"/>
              <w:autoSpaceDN w:val="0"/>
              <w:jc w:val="both"/>
              <w:rPr>
                <w:rFonts w:ascii="Arial" w:eastAsia="Times New Roman" w:hAnsi="Arial" w:cs="Arial"/>
                <w:sz w:val="24"/>
                <w:szCs w:val="24"/>
                <w:lang w:eastAsia="ru-RU"/>
              </w:rPr>
            </w:pPr>
          </w:p>
        </w:tc>
        <w:tc>
          <w:tcPr>
            <w:tcW w:w="1843" w:type="dxa"/>
            <w:gridSpan w:val="3"/>
            <w:vMerge/>
          </w:tcPr>
          <w:p w:rsidR="000B6985" w:rsidRPr="006827F3" w:rsidRDefault="000B6985" w:rsidP="006827F3">
            <w:pPr>
              <w:widowControl w:val="0"/>
              <w:autoSpaceDE w:val="0"/>
              <w:autoSpaceDN w:val="0"/>
              <w:jc w:val="both"/>
              <w:rPr>
                <w:rFonts w:ascii="Arial" w:eastAsia="Times New Roman" w:hAnsi="Arial" w:cs="Arial"/>
                <w:sz w:val="24"/>
                <w:szCs w:val="24"/>
                <w:lang w:eastAsia="ru-RU"/>
              </w:rPr>
            </w:pPr>
          </w:p>
        </w:tc>
        <w:tc>
          <w:tcPr>
            <w:tcW w:w="1701" w:type="dxa"/>
            <w:gridSpan w:val="3"/>
            <w:vMerge/>
          </w:tcPr>
          <w:p w:rsidR="000B6985" w:rsidRPr="006827F3" w:rsidRDefault="000B6985" w:rsidP="006827F3">
            <w:pPr>
              <w:widowControl w:val="0"/>
              <w:autoSpaceDE w:val="0"/>
              <w:autoSpaceDN w:val="0"/>
              <w:jc w:val="both"/>
              <w:rPr>
                <w:rFonts w:ascii="Arial" w:eastAsia="Times New Roman" w:hAnsi="Arial" w:cs="Arial"/>
                <w:sz w:val="24"/>
                <w:szCs w:val="24"/>
                <w:lang w:eastAsia="ru-RU"/>
              </w:rPr>
            </w:pPr>
          </w:p>
        </w:tc>
        <w:tc>
          <w:tcPr>
            <w:tcW w:w="4395" w:type="dxa"/>
            <w:gridSpan w:val="5"/>
          </w:tcPr>
          <w:p w:rsidR="000B6985" w:rsidRPr="006827F3" w:rsidRDefault="000B6985" w:rsidP="006827F3">
            <w:pPr>
              <w:widowControl w:val="0"/>
              <w:autoSpaceDE w:val="0"/>
              <w:autoSpaceDN w:val="0"/>
              <w:jc w:val="both"/>
              <w:rPr>
                <w:rFonts w:ascii="Arial" w:eastAsia="Times New Roman" w:hAnsi="Arial" w:cs="Arial"/>
                <w:sz w:val="24"/>
                <w:szCs w:val="24"/>
                <w:lang w:eastAsia="ru-RU"/>
              </w:rPr>
            </w:pPr>
            <w:proofErr w:type="gramStart"/>
            <w:r w:rsidRPr="006827F3">
              <w:rPr>
                <w:rFonts w:ascii="Arial" w:eastAsia="Times New Roman" w:hAnsi="Arial" w:cs="Arial"/>
                <w:sz w:val="24"/>
                <w:szCs w:val="24"/>
                <w:lang w:eastAsia="ru-RU"/>
              </w:rPr>
              <w:t xml:space="preserve">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w:t>
            </w:r>
            <w:r w:rsidRPr="006827F3">
              <w:rPr>
                <w:rFonts w:ascii="Arial" w:eastAsia="Times New Roman" w:hAnsi="Arial" w:cs="Arial"/>
                <w:sz w:val="24"/>
                <w:szCs w:val="24"/>
                <w:lang w:eastAsia="ru-RU"/>
              </w:rPr>
              <w:lastRenderedPageBreak/>
              <w:t>объектов незавершенного строительства)</w:t>
            </w:r>
            <w:proofErr w:type="gramEnd"/>
          </w:p>
        </w:tc>
        <w:tc>
          <w:tcPr>
            <w:tcW w:w="2126" w:type="dxa"/>
            <w:gridSpan w:val="4"/>
          </w:tcPr>
          <w:p w:rsidR="000B6985" w:rsidRPr="006827F3" w:rsidRDefault="000B6985" w:rsidP="006827F3">
            <w:pPr>
              <w:widowControl w:val="0"/>
              <w:autoSpaceDE w:val="0"/>
              <w:autoSpaceDN w:val="0"/>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lastRenderedPageBreak/>
              <w:t xml:space="preserve">Фактическое </w:t>
            </w:r>
            <w:proofErr w:type="gramStart"/>
            <w:r w:rsidRPr="006827F3">
              <w:rPr>
                <w:rFonts w:ascii="Arial" w:eastAsia="Times New Roman" w:hAnsi="Arial" w:cs="Arial"/>
                <w:sz w:val="24"/>
                <w:szCs w:val="24"/>
                <w:lang w:eastAsia="ru-RU"/>
              </w:rPr>
              <w:t>значение</w:t>
            </w:r>
            <w:proofErr w:type="gramEnd"/>
            <w:r w:rsidRPr="006827F3">
              <w:rPr>
                <w:rFonts w:ascii="Arial" w:eastAsia="Times New Roman" w:hAnsi="Arial" w:cs="Arial"/>
                <w:sz w:val="24"/>
                <w:szCs w:val="24"/>
                <w:lang w:eastAsia="ru-RU"/>
              </w:rPr>
              <w:t>/Проектируемое значение (для объектов незавершенного строительства)</w:t>
            </w:r>
          </w:p>
        </w:tc>
        <w:tc>
          <w:tcPr>
            <w:tcW w:w="2273" w:type="dxa"/>
            <w:gridSpan w:val="4"/>
          </w:tcPr>
          <w:p w:rsidR="000B6985" w:rsidRPr="006827F3" w:rsidRDefault="000B6985" w:rsidP="006827F3">
            <w:pPr>
              <w:widowControl w:val="0"/>
              <w:autoSpaceDE w:val="0"/>
              <w:autoSpaceDN w:val="0"/>
              <w:jc w:val="both"/>
              <w:rPr>
                <w:rFonts w:ascii="Arial" w:eastAsia="Times New Roman" w:hAnsi="Arial" w:cs="Arial"/>
                <w:sz w:val="24"/>
                <w:szCs w:val="24"/>
                <w:lang w:eastAsia="ru-RU"/>
              </w:rPr>
            </w:pPr>
            <w:proofErr w:type="gramStart"/>
            <w:r w:rsidRPr="006827F3">
              <w:rPr>
                <w:rFonts w:ascii="Arial" w:eastAsia="Times New Roman" w:hAnsi="Arial" w:cs="Arial"/>
                <w:sz w:val="24"/>
                <w:szCs w:val="24"/>
                <w:lang w:eastAsia="ru-RU"/>
              </w:rPr>
              <w:t xml:space="preserve">Единица измерения (для площади - кв. м; для протяженности - м; для глубины залегания - м; для </w:t>
            </w:r>
            <w:r w:rsidRPr="006827F3">
              <w:rPr>
                <w:rFonts w:ascii="Arial" w:eastAsia="Times New Roman" w:hAnsi="Arial" w:cs="Arial"/>
                <w:sz w:val="24"/>
                <w:szCs w:val="24"/>
                <w:lang w:eastAsia="ru-RU"/>
              </w:rPr>
              <w:lastRenderedPageBreak/>
              <w:t>объема - куб. м)</w:t>
            </w:r>
            <w:proofErr w:type="gramEnd"/>
          </w:p>
        </w:tc>
      </w:tr>
      <w:tr w:rsidR="000B6985" w:rsidRPr="006827F3" w:rsidTr="004C61F6">
        <w:tc>
          <w:tcPr>
            <w:tcW w:w="562" w:type="dxa"/>
          </w:tcPr>
          <w:p w:rsidR="000B6985" w:rsidRPr="006827F3" w:rsidRDefault="000B6985" w:rsidP="006827F3">
            <w:pPr>
              <w:widowControl w:val="0"/>
              <w:autoSpaceDE w:val="0"/>
              <w:autoSpaceDN w:val="0"/>
              <w:jc w:val="center"/>
              <w:rPr>
                <w:rFonts w:ascii="Arial" w:eastAsia="Times New Roman" w:hAnsi="Arial" w:cs="Arial"/>
                <w:sz w:val="24"/>
                <w:szCs w:val="24"/>
                <w:lang w:eastAsia="ru-RU"/>
              </w:rPr>
            </w:pPr>
            <w:r w:rsidRPr="006827F3">
              <w:rPr>
                <w:rFonts w:ascii="Arial" w:eastAsia="Times New Roman" w:hAnsi="Arial" w:cs="Arial"/>
                <w:sz w:val="24"/>
                <w:szCs w:val="24"/>
                <w:lang w:eastAsia="ru-RU"/>
              </w:rPr>
              <w:lastRenderedPageBreak/>
              <w:t>1</w:t>
            </w:r>
          </w:p>
        </w:tc>
        <w:tc>
          <w:tcPr>
            <w:tcW w:w="1842" w:type="dxa"/>
            <w:gridSpan w:val="2"/>
          </w:tcPr>
          <w:p w:rsidR="000B6985" w:rsidRPr="006827F3" w:rsidRDefault="000B6985" w:rsidP="006827F3">
            <w:pPr>
              <w:widowControl w:val="0"/>
              <w:autoSpaceDE w:val="0"/>
              <w:autoSpaceDN w:val="0"/>
              <w:jc w:val="center"/>
              <w:rPr>
                <w:rFonts w:ascii="Arial" w:eastAsia="Times New Roman" w:hAnsi="Arial" w:cs="Arial"/>
                <w:sz w:val="24"/>
                <w:szCs w:val="24"/>
                <w:lang w:eastAsia="ru-RU"/>
              </w:rPr>
            </w:pPr>
            <w:r w:rsidRPr="006827F3">
              <w:rPr>
                <w:rFonts w:ascii="Arial" w:eastAsia="Times New Roman" w:hAnsi="Arial" w:cs="Arial"/>
                <w:sz w:val="24"/>
                <w:szCs w:val="24"/>
                <w:lang w:eastAsia="ru-RU"/>
              </w:rPr>
              <w:t>2</w:t>
            </w:r>
          </w:p>
        </w:tc>
        <w:tc>
          <w:tcPr>
            <w:tcW w:w="1843" w:type="dxa"/>
            <w:gridSpan w:val="3"/>
          </w:tcPr>
          <w:p w:rsidR="000B6985" w:rsidRPr="006827F3" w:rsidRDefault="000B6985" w:rsidP="006827F3">
            <w:pPr>
              <w:widowControl w:val="0"/>
              <w:autoSpaceDE w:val="0"/>
              <w:autoSpaceDN w:val="0"/>
              <w:jc w:val="center"/>
              <w:rPr>
                <w:rFonts w:ascii="Arial" w:eastAsia="Times New Roman" w:hAnsi="Arial" w:cs="Arial"/>
                <w:sz w:val="24"/>
                <w:szCs w:val="24"/>
                <w:lang w:eastAsia="ru-RU"/>
              </w:rPr>
            </w:pPr>
            <w:r w:rsidRPr="006827F3">
              <w:rPr>
                <w:rFonts w:ascii="Arial" w:eastAsia="Times New Roman" w:hAnsi="Arial" w:cs="Arial"/>
                <w:sz w:val="24"/>
                <w:szCs w:val="24"/>
                <w:lang w:eastAsia="ru-RU"/>
              </w:rPr>
              <w:t>3</w:t>
            </w:r>
          </w:p>
        </w:tc>
        <w:tc>
          <w:tcPr>
            <w:tcW w:w="1701" w:type="dxa"/>
            <w:gridSpan w:val="3"/>
          </w:tcPr>
          <w:p w:rsidR="000B6985" w:rsidRPr="006827F3" w:rsidRDefault="000B6985" w:rsidP="006827F3">
            <w:pPr>
              <w:widowControl w:val="0"/>
              <w:autoSpaceDE w:val="0"/>
              <w:autoSpaceDN w:val="0"/>
              <w:jc w:val="center"/>
              <w:rPr>
                <w:rFonts w:ascii="Arial" w:eastAsia="Times New Roman" w:hAnsi="Arial" w:cs="Arial"/>
                <w:sz w:val="24"/>
                <w:szCs w:val="24"/>
                <w:lang w:eastAsia="ru-RU"/>
              </w:rPr>
            </w:pPr>
            <w:r w:rsidRPr="006827F3">
              <w:rPr>
                <w:rFonts w:ascii="Arial" w:eastAsia="Times New Roman" w:hAnsi="Arial" w:cs="Arial"/>
                <w:sz w:val="24"/>
                <w:szCs w:val="24"/>
                <w:lang w:eastAsia="ru-RU"/>
              </w:rPr>
              <w:t>4</w:t>
            </w:r>
          </w:p>
        </w:tc>
        <w:tc>
          <w:tcPr>
            <w:tcW w:w="4395" w:type="dxa"/>
            <w:gridSpan w:val="5"/>
          </w:tcPr>
          <w:p w:rsidR="000B6985" w:rsidRPr="006827F3" w:rsidRDefault="000B6985" w:rsidP="006827F3">
            <w:pPr>
              <w:widowControl w:val="0"/>
              <w:autoSpaceDE w:val="0"/>
              <w:autoSpaceDN w:val="0"/>
              <w:jc w:val="center"/>
              <w:rPr>
                <w:rFonts w:ascii="Arial" w:eastAsia="Times New Roman" w:hAnsi="Arial" w:cs="Arial"/>
                <w:sz w:val="24"/>
                <w:szCs w:val="24"/>
                <w:lang w:eastAsia="ru-RU"/>
              </w:rPr>
            </w:pPr>
            <w:r w:rsidRPr="006827F3">
              <w:rPr>
                <w:rFonts w:ascii="Arial" w:eastAsia="Times New Roman" w:hAnsi="Arial" w:cs="Arial"/>
                <w:sz w:val="24"/>
                <w:szCs w:val="24"/>
                <w:lang w:eastAsia="ru-RU"/>
              </w:rPr>
              <w:t>5</w:t>
            </w:r>
          </w:p>
        </w:tc>
        <w:tc>
          <w:tcPr>
            <w:tcW w:w="2126" w:type="dxa"/>
            <w:gridSpan w:val="4"/>
          </w:tcPr>
          <w:p w:rsidR="000B6985" w:rsidRPr="006827F3" w:rsidRDefault="000B6985" w:rsidP="006827F3">
            <w:pPr>
              <w:widowControl w:val="0"/>
              <w:autoSpaceDE w:val="0"/>
              <w:autoSpaceDN w:val="0"/>
              <w:jc w:val="center"/>
              <w:rPr>
                <w:rFonts w:ascii="Arial" w:eastAsia="Times New Roman" w:hAnsi="Arial" w:cs="Arial"/>
                <w:sz w:val="24"/>
                <w:szCs w:val="24"/>
                <w:lang w:eastAsia="ru-RU"/>
              </w:rPr>
            </w:pPr>
            <w:r w:rsidRPr="006827F3">
              <w:rPr>
                <w:rFonts w:ascii="Arial" w:eastAsia="Times New Roman" w:hAnsi="Arial" w:cs="Arial"/>
                <w:sz w:val="24"/>
                <w:szCs w:val="24"/>
                <w:lang w:eastAsia="ru-RU"/>
              </w:rPr>
              <w:t>6</w:t>
            </w:r>
          </w:p>
        </w:tc>
        <w:tc>
          <w:tcPr>
            <w:tcW w:w="2273" w:type="dxa"/>
            <w:gridSpan w:val="4"/>
          </w:tcPr>
          <w:p w:rsidR="000B6985" w:rsidRPr="006827F3" w:rsidRDefault="000B6985" w:rsidP="006827F3">
            <w:pPr>
              <w:widowControl w:val="0"/>
              <w:autoSpaceDE w:val="0"/>
              <w:autoSpaceDN w:val="0"/>
              <w:jc w:val="center"/>
              <w:rPr>
                <w:rFonts w:ascii="Arial" w:eastAsia="Times New Roman" w:hAnsi="Arial" w:cs="Arial"/>
                <w:sz w:val="24"/>
                <w:szCs w:val="24"/>
                <w:lang w:eastAsia="ru-RU"/>
              </w:rPr>
            </w:pPr>
            <w:r w:rsidRPr="006827F3">
              <w:rPr>
                <w:rFonts w:ascii="Arial" w:eastAsia="Times New Roman" w:hAnsi="Arial" w:cs="Arial"/>
                <w:sz w:val="24"/>
                <w:szCs w:val="24"/>
                <w:lang w:eastAsia="ru-RU"/>
              </w:rPr>
              <w:t>7</w:t>
            </w:r>
          </w:p>
        </w:tc>
      </w:tr>
      <w:tr w:rsidR="000B6985" w:rsidRPr="006827F3" w:rsidTr="004C61F6">
        <w:trPr>
          <w:trHeight w:val="276"/>
        </w:trPr>
        <w:tc>
          <w:tcPr>
            <w:tcW w:w="8359" w:type="dxa"/>
            <w:gridSpan w:val="12"/>
          </w:tcPr>
          <w:p w:rsidR="000B6985" w:rsidRPr="006827F3" w:rsidRDefault="000B6985" w:rsidP="006827F3">
            <w:pPr>
              <w:pStyle w:val="ConsPlusNormal"/>
              <w:jc w:val="both"/>
              <w:rPr>
                <w:rFonts w:ascii="Arial" w:hAnsi="Arial" w:cs="Arial"/>
                <w:sz w:val="24"/>
                <w:szCs w:val="24"/>
              </w:rPr>
            </w:pPr>
            <w:r w:rsidRPr="006827F3">
              <w:rPr>
                <w:rFonts w:ascii="Arial" w:hAnsi="Arial" w:cs="Arial"/>
                <w:sz w:val="24"/>
                <w:szCs w:val="24"/>
              </w:rPr>
              <w:br w:type="page"/>
              <w:t xml:space="preserve">Сведения о недвижимом имуществе </w:t>
            </w:r>
          </w:p>
        </w:tc>
        <w:tc>
          <w:tcPr>
            <w:tcW w:w="6383" w:type="dxa"/>
            <w:gridSpan w:val="10"/>
            <w:vMerge w:val="restart"/>
          </w:tcPr>
          <w:p w:rsidR="000B6985" w:rsidRPr="006827F3" w:rsidRDefault="000B6985" w:rsidP="006827F3">
            <w:pPr>
              <w:pStyle w:val="ConsPlusNormal"/>
              <w:jc w:val="both"/>
              <w:rPr>
                <w:rFonts w:ascii="Arial" w:hAnsi="Arial" w:cs="Arial"/>
                <w:sz w:val="24"/>
                <w:szCs w:val="24"/>
              </w:rPr>
            </w:pPr>
            <w:r w:rsidRPr="006827F3">
              <w:rPr>
                <w:rFonts w:ascii="Arial" w:hAnsi="Arial" w:cs="Arial"/>
                <w:sz w:val="24"/>
                <w:szCs w:val="24"/>
              </w:rPr>
              <w:t xml:space="preserve">Сведения о движимом имуществе </w:t>
            </w:r>
          </w:p>
        </w:tc>
      </w:tr>
      <w:tr w:rsidR="000B6985" w:rsidRPr="006827F3" w:rsidTr="004C61F6">
        <w:trPr>
          <w:trHeight w:val="276"/>
        </w:trPr>
        <w:tc>
          <w:tcPr>
            <w:tcW w:w="3114" w:type="dxa"/>
            <w:gridSpan w:val="5"/>
          </w:tcPr>
          <w:p w:rsidR="000B6985" w:rsidRPr="006827F3" w:rsidRDefault="000B6985" w:rsidP="006827F3">
            <w:pPr>
              <w:pStyle w:val="ConsPlusNormal"/>
              <w:jc w:val="both"/>
              <w:rPr>
                <w:rFonts w:ascii="Arial" w:hAnsi="Arial" w:cs="Arial"/>
                <w:sz w:val="24"/>
                <w:szCs w:val="24"/>
              </w:rPr>
            </w:pPr>
            <w:r w:rsidRPr="006827F3">
              <w:rPr>
                <w:rFonts w:ascii="Arial" w:hAnsi="Arial" w:cs="Arial"/>
                <w:sz w:val="24"/>
                <w:szCs w:val="24"/>
              </w:rPr>
              <w:t>Кадастровый номер &lt;5&gt;</w:t>
            </w:r>
          </w:p>
        </w:tc>
        <w:tc>
          <w:tcPr>
            <w:tcW w:w="2126" w:type="dxa"/>
            <w:gridSpan w:val="3"/>
            <w:vMerge w:val="restart"/>
          </w:tcPr>
          <w:p w:rsidR="000B6985" w:rsidRPr="006827F3" w:rsidRDefault="000B6985" w:rsidP="006827F3">
            <w:pPr>
              <w:pStyle w:val="ConsPlusNormal"/>
              <w:jc w:val="both"/>
              <w:rPr>
                <w:rFonts w:ascii="Arial" w:hAnsi="Arial" w:cs="Arial"/>
                <w:sz w:val="24"/>
                <w:szCs w:val="24"/>
              </w:rPr>
            </w:pPr>
            <w:r w:rsidRPr="006827F3">
              <w:rPr>
                <w:rFonts w:ascii="Arial" w:hAnsi="Arial" w:cs="Arial"/>
                <w:sz w:val="24"/>
                <w:szCs w:val="24"/>
              </w:rPr>
              <w:t>Техническое состояние объекта недвижимости&lt;6&gt;</w:t>
            </w:r>
          </w:p>
        </w:tc>
        <w:tc>
          <w:tcPr>
            <w:tcW w:w="1276" w:type="dxa"/>
            <w:gridSpan w:val="2"/>
            <w:vMerge w:val="restart"/>
          </w:tcPr>
          <w:p w:rsidR="000B6985" w:rsidRPr="006827F3" w:rsidRDefault="000B6985" w:rsidP="006827F3">
            <w:pPr>
              <w:pStyle w:val="ConsPlusNormal"/>
              <w:jc w:val="both"/>
              <w:rPr>
                <w:rFonts w:ascii="Arial" w:hAnsi="Arial" w:cs="Arial"/>
                <w:sz w:val="24"/>
                <w:szCs w:val="24"/>
              </w:rPr>
            </w:pPr>
            <w:r w:rsidRPr="006827F3">
              <w:rPr>
                <w:rFonts w:ascii="Arial" w:hAnsi="Arial" w:cs="Arial"/>
                <w:sz w:val="24"/>
                <w:szCs w:val="24"/>
              </w:rPr>
              <w:t>Категория земель &lt;7&gt;</w:t>
            </w:r>
          </w:p>
        </w:tc>
        <w:tc>
          <w:tcPr>
            <w:tcW w:w="1843" w:type="dxa"/>
            <w:gridSpan w:val="2"/>
            <w:vMerge w:val="restart"/>
          </w:tcPr>
          <w:p w:rsidR="000B6985" w:rsidRPr="006827F3" w:rsidRDefault="000B6985" w:rsidP="006827F3">
            <w:pPr>
              <w:pStyle w:val="ConsPlusNormal"/>
              <w:jc w:val="both"/>
              <w:rPr>
                <w:rFonts w:ascii="Arial" w:hAnsi="Arial" w:cs="Arial"/>
                <w:sz w:val="24"/>
                <w:szCs w:val="24"/>
              </w:rPr>
            </w:pPr>
            <w:r w:rsidRPr="006827F3">
              <w:rPr>
                <w:rFonts w:ascii="Arial" w:hAnsi="Arial" w:cs="Arial"/>
                <w:sz w:val="24"/>
                <w:szCs w:val="24"/>
              </w:rPr>
              <w:t>Вид разрешенного использования &lt;8&gt;</w:t>
            </w:r>
          </w:p>
        </w:tc>
        <w:tc>
          <w:tcPr>
            <w:tcW w:w="6383" w:type="dxa"/>
            <w:gridSpan w:val="10"/>
            <w:vMerge/>
          </w:tcPr>
          <w:p w:rsidR="000B6985" w:rsidRPr="006827F3" w:rsidRDefault="000B6985" w:rsidP="006827F3">
            <w:pPr>
              <w:pStyle w:val="ConsPlusNormal"/>
              <w:jc w:val="both"/>
              <w:rPr>
                <w:rFonts w:ascii="Arial" w:hAnsi="Arial" w:cs="Arial"/>
                <w:sz w:val="24"/>
                <w:szCs w:val="24"/>
              </w:rPr>
            </w:pPr>
          </w:p>
        </w:tc>
      </w:tr>
      <w:tr w:rsidR="000B6985" w:rsidRPr="006827F3" w:rsidTr="004C61F6">
        <w:trPr>
          <w:trHeight w:val="2050"/>
        </w:trPr>
        <w:tc>
          <w:tcPr>
            <w:tcW w:w="988" w:type="dxa"/>
            <w:gridSpan w:val="2"/>
            <w:tcBorders>
              <w:bottom w:val="single" w:sz="4" w:space="0" w:color="auto"/>
            </w:tcBorders>
          </w:tcPr>
          <w:p w:rsidR="000B6985" w:rsidRPr="006827F3" w:rsidRDefault="000B6985" w:rsidP="006827F3">
            <w:pPr>
              <w:pStyle w:val="ConsPlusNormal"/>
              <w:jc w:val="both"/>
              <w:rPr>
                <w:rFonts w:ascii="Arial" w:hAnsi="Arial" w:cs="Arial"/>
                <w:sz w:val="24"/>
                <w:szCs w:val="24"/>
              </w:rPr>
            </w:pPr>
            <w:r w:rsidRPr="006827F3">
              <w:rPr>
                <w:rFonts w:ascii="Arial" w:hAnsi="Arial" w:cs="Arial"/>
                <w:sz w:val="24"/>
                <w:szCs w:val="24"/>
              </w:rPr>
              <w:t>Номер</w:t>
            </w:r>
          </w:p>
        </w:tc>
        <w:tc>
          <w:tcPr>
            <w:tcW w:w="2126" w:type="dxa"/>
            <w:gridSpan w:val="3"/>
            <w:tcBorders>
              <w:bottom w:val="single" w:sz="4" w:space="0" w:color="auto"/>
            </w:tcBorders>
          </w:tcPr>
          <w:p w:rsidR="000B6985" w:rsidRPr="006827F3" w:rsidRDefault="000B6985" w:rsidP="006827F3">
            <w:pPr>
              <w:pStyle w:val="ConsPlusNormal"/>
              <w:jc w:val="both"/>
              <w:rPr>
                <w:rFonts w:ascii="Arial" w:hAnsi="Arial" w:cs="Arial"/>
                <w:sz w:val="24"/>
                <w:szCs w:val="24"/>
              </w:rPr>
            </w:pPr>
            <w:r w:rsidRPr="006827F3">
              <w:rPr>
                <w:rFonts w:ascii="Arial" w:hAnsi="Arial" w:cs="Arial"/>
                <w:sz w:val="24"/>
                <w:szCs w:val="24"/>
              </w:rPr>
              <w:t>Тип (кадастровый, условный, устаревший)</w:t>
            </w:r>
          </w:p>
        </w:tc>
        <w:tc>
          <w:tcPr>
            <w:tcW w:w="2126" w:type="dxa"/>
            <w:gridSpan w:val="3"/>
            <w:vMerge/>
            <w:tcBorders>
              <w:bottom w:val="single" w:sz="4" w:space="0" w:color="auto"/>
            </w:tcBorders>
          </w:tcPr>
          <w:p w:rsidR="000B6985" w:rsidRPr="006827F3" w:rsidRDefault="000B6985" w:rsidP="006827F3">
            <w:pPr>
              <w:pStyle w:val="ConsPlusNormal"/>
              <w:jc w:val="both"/>
              <w:rPr>
                <w:rFonts w:ascii="Arial" w:hAnsi="Arial" w:cs="Arial"/>
                <w:sz w:val="24"/>
                <w:szCs w:val="24"/>
              </w:rPr>
            </w:pPr>
          </w:p>
        </w:tc>
        <w:tc>
          <w:tcPr>
            <w:tcW w:w="1276" w:type="dxa"/>
            <w:gridSpan w:val="2"/>
            <w:vMerge/>
          </w:tcPr>
          <w:p w:rsidR="000B6985" w:rsidRPr="006827F3" w:rsidRDefault="000B6985" w:rsidP="006827F3">
            <w:pPr>
              <w:pStyle w:val="ConsPlusNormal"/>
              <w:jc w:val="both"/>
              <w:rPr>
                <w:rFonts w:ascii="Arial" w:hAnsi="Arial" w:cs="Arial"/>
                <w:sz w:val="24"/>
                <w:szCs w:val="24"/>
              </w:rPr>
            </w:pPr>
          </w:p>
        </w:tc>
        <w:tc>
          <w:tcPr>
            <w:tcW w:w="1843" w:type="dxa"/>
            <w:gridSpan w:val="2"/>
            <w:vMerge/>
            <w:tcBorders>
              <w:bottom w:val="single" w:sz="4" w:space="0" w:color="auto"/>
            </w:tcBorders>
          </w:tcPr>
          <w:p w:rsidR="000B6985" w:rsidRPr="006827F3" w:rsidRDefault="000B6985" w:rsidP="006827F3">
            <w:pPr>
              <w:pStyle w:val="ConsPlusNormal"/>
              <w:jc w:val="both"/>
              <w:rPr>
                <w:rFonts w:ascii="Arial" w:hAnsi="Arial" w:cs="Arial"/>
                <w:sz w:val="24"/>
                <w:szCs w:val="24"/>
              </w:rPr>
            </w:pPr>
          </w:p>
        </w:tc>
        <w:tc>
          <w:tcPr>
            <w:tcW w:w="2198" w:type="dxa"/>
            <w:gridSpan w:val="3"/>
            <w:tcBorders>
              <w:bottom w:val="single" w:sz="4" w:space="0" w:color="auto"/>
            </w:tcBorders>
          </w:tcPr>
          <w:p w:rsidR="000B6985" w:rsidRPr="006827F3" w:rsidRDefault="000B6985" w:rsidP="006827F3">
            <w:pPr>
              <w:pStyle w:val="ConsPlusNormal"/>
              <w:jc w:val="both"/>
              <w:rPr>
                <w:rFonts w:ascii="Arial" w:hAnsi="Arial" w:cs="Arial"/>
                <w:sz w:val="24"/>
                <w:szCs w:val="24"/>
              </w:rPr>
            </w:pPr>
            <w:r w:rsidRPr="006827F3">
              <w:rPr>
                <w:rFonts w:ascii="Arial" w:hAnsi="Arial" w:cs="Arial"/>
                <w:sz w:val="24"/>
                <w:szCs w:val="24"/>
              </w:rPr>
              <w:t>Государственный регистрационный знак (при наличии)</w:t>
            </w:r>
          </w:p>
        </w:tc>
        <w:tc>
          <w:tcPr>
            <w:tcW w:w="992" w:type="dxa"/>
            <w:gridSpan w:val="2"/>
            <w:tcBorders>
              <w:bottom w:val="single" w:sz="4" w:space="0" w:color="auto"/>
            </w:tcBorders>
          </w:tcPr>
          <w:p w:rsidR="000B6985" w:rsidRPr="006827F3" w:rsidRDefault="000B6985" w:rsidP="006827F3">
            <w:pPr>
              <w:pStyle w:val="ConsPlusNormal"/>
              <w:jc w:val="both"/>
              <w:rPr>
                <w:rFonts w:ascii="Arial" w:hAnsi="Arial" w:cs="Arial"/>
                <w:sz w:val="24"/>
                <w:szCs w:val="24"/>
              </w:rPr>
            </w:pPr>
            <w:r w:rsidRPr="006827F3">
              <w:rPr>
                <w:rFonts w:ascii="Arial" w:hAnsi="Arial" w:cs="Arial"/>
                <w:sz w:val="24"/>
                <w:szCs w:val="24"/>
              </w:rPr>
              <w:t>Марка, модель</w:t>
            </w:r>
          </w:p>
        </w:tc>
        <w:tc>
          <w:tcPr>
            <w:tcW w:w="1204" w:type="dxa"/>
            <w:gridSpan w:val="3"/>
            <w:tcBorders>
              <w:bottom w:val="single" w:sz="4" w:space="0" w:color="auto"/>
            </w:tcBorders>
          </w:tcPr>
          <w:p w:rsidR="000B6985" w:rsidRPr="006827F3" w:rsidRDefault="000B6985" w:rsidP="006827F3">
            <w:pPr>
              <w:pStyle w:val="ConsPlusNormal"/>
              <w:jc w:val="both"/>
              <w:rPr>
                <w:rFonts w:ascii="Arial" w:hAnsi="Arial" w:cs="Arial"/>
                <w:sz w:val="24"/>
                <w:szCs w:val="24"/>
              </w:rPr>
            </w:pPr>
            <w:r w:rsidRPr="006827F3">
              <w:rPr>
                <w:rFonts w:ascii="Arial" w:hAnsi="Arial" w:cs="Arial"/>
                <w:sz w:val="24"/>
                <w:szCs w:val="24"/>
              </w:rPr>
              <w:t>Год выпуска</w:t>
            </w:r>
          </w:p>
        </w:tc>
        <w:tc>
          <w:tcPr>
            <w:tcW w:w="1989" w:type="dxa"/>
            <w:gridSpan w:val="2"/>
            <w:tcBorders>
              <w:bottom w:val="single" w:sz="4" w:space="0" w:color="auto"/>
            </w:tcBorders>
          </w:tcPr>
          <w:p w:rsidR="000B6985" w:rsidRPr="006827F3" w:rsidRDefault="000B6985" w:rsidP="006827F3">
            <w:pPr>
              <w:pStyle w:val="ConsPlusNormal"/>
              <w:jc w:val="both"/>
              <w:rPr>
                <w:rFonts w:ascii="Arial" w:hAnsi="Arial" w:cs="Arial"/>
                <w:sz w:val="24"/>
                <w:szCs w:val="24"/>
              </w:rPr>
            </w:pPr>
            <w:r w:rsidRPr="006827F3">
              <w:rPr>
                <w:rFonts w:ascii="Arial" w:hAnsi="Arial" w:cs="Arial"/>
                <w:sz w:val="24"/>
                <w:szCs w:val="24"/>
              </w:rPr>
              <w:t>Состав (</w:t>
            </w:r>
            <w:proofErr w:type="spellStart"/>
            <w:proofErr w:type="gramStart"/>
            <w:r w:rsidRPr="006827F3">
              <w:rPr>
                <w:rFonts w:ascii="Arial" w:hAnsi="Arial" w:cs="Arial"/>
                <w:sz w:val="24"/>
                <w:szCs w:val="24"/>
              </w:rPr>
              <w:t>принадлежнос-ти</w:t>
            </w:r>
            <w:proofErr w:type="spellEnd"/>
            <w:proofErr w:type="gramEnd"/>
            <w:r w:rsidRPr="006827F3">
              <w:rPr>
                <w:rFonts w:ascii="Arial" w:hAnsi="Arial" w:cs="Arial"/>
                <w:sz w:val="24"/>
                <w:szCs w:val="24"/>
              </w:rPr>
              <w:t xml:space="preserve">) имущества </w:t>
            </w:r>
          </w:p>
          <w:p w:rsidR="000B6985" w:rsidRPr="006827F3" w:rsidRDefault="000B6985" w:rsidP="006827F3">
            <w:pPr>
              <w:pStyle w:val="ConsPlusNormal"/>
              <w:jc w:val="both"/>
              <w:rPr>
                <w:rFonts w:ascii="Arial" w:hAnsi="Arial" w:cs="Arial"/>
                <w:sz w:val="24"/>
                <w:szCs w:val="24"/>
              </w:rPr>
            </w:pPr>
            <w:r w:rsidRPr="006827F3">
              <w:rPr>
                <w:rFonts w:ascii="Arial" w:hAnsi="Arial" w:cs="Arial"/>
                <w:sz w:val="24"/>
                <w:szCs w:val="24"/>
              </w:rPr>
              <w:t>&lt;9&gt;</w:t>
            </w:r>
          </w:p>
        </w:tc>
      </w:tr>
      <w:tr w:rsidR="000B6985" w:rsidRPr="006827F3" w:rsidTr="004C61F6">
        <w:tc>
          <w:tcPr>
            <w:tcW w:w="988" w:type="dxa"/>
            <w:gridSpan w:val="2"/>
          </w:tcPr>
          <w:p w:rsidR="000B6985" w:rsidRPr="006827F3" w:rsidRDefault="000B6985" w:rsidP="006827F3">
            <w:pPr>
              <w:pStyle w:val="ConsPlusNormal"/>
              <w:jc w:val="center"/>
              <w:rPr>
                <w:rFonts w:ascii="Arial" w:hAnsi="Arial" w:cs="Arial"/>
                <w:sz w:val="24"/>
                <w:szCs w:val="24"/>
              </w:rPr>
            </w:pPr>
            <w:r w:rsidRPr="006827F3">
              <w:rPr>
                <w:rFonts w:ascii="Arial" w:hAnsi="Arial" w:cs="Arial"/>
                <w:sz w:val="24"/>
                <w:szCs w:val="24"/>
              </w:rPr>
              <w:t>8</w:t>
            </w:r>
          </w:p>
        </w:tc>
        <w:tc>
          <w:tcPr>
            <w:tcW w:w="2126" w:type="dxa"/>
            <w:gridSpan w:val="3"/>
          </w:tcPr>
          <w:p w:rsidR="000B6985" w:rsidRPr="006827F3" w:rsidRDefault="000B6985" w:rsidP="006827F3">
            <w:pPr>
              <w:pStyle w:val="ConsPlusNormal"/>
              <w:jc w:val="center"/>
              <w:rPr>
                <w:rFonts w:ascii="Arial" w:hAnsi="Arial" w:cs="Arial"/>
                <w:sz w:val="24"/>
                <w:szCs w:val="24"/>
              </w:rPr>
            </w:pPr>
            <w:r w:rsidRPr="006827F3">
              <w:rPr>
                <w:rFonts w:ascii="Arial" w:hAnsi="Arial" w:cs="Arial"/>
                <w:sz w:val="24"/>
                <w:szCs w:val="24"/>
              </w:rPr>
              <w:t>9</w:t>
            </w:r>
          </w:p>
        </w:tc>
        <w:tc>
          <w:tcPr>
            <w:tcW w:w="2126" w:type="dxa"/>
            <w:gridSpan w:val="3"/>
          </w:tcPr>
          <w:p w:rsidR="000B6985" w:rsidRPr="006827F3" w:rsidRDefault="000B6985" w:rsidP="006827F3">
            <w:pPr>
              <w:pStyle w:val="ConsPlusNormal"/>
              <w:jc w:val="center"/>
              <w:rPr>
                <w:rFonts w:ascii="Arial" w:hAnsi="Arial" w:cs="Arial"/>
                <w:sz w:val="24"/>
                <w:szCs w:val="24"/>
              </w:rPr>
            </w:pPr>
            <w:r w:rsidRPr="006827F3">
              <w:rPr>
                <w:rFonts w:ascii="Arial" w:hAnsi="Arial" w:cs="Arial"/>
                <w:sz w:val="24"/>
                <w:szCs w:val="24"/>
              </w:rPr>
              <w:t>10</w:t>
            </w:r>
          </w:p>
        </w:tc>
        <w:tc>
          <w:tcPr>
            <w:tcW w:w="1276" w:type="dxa"/>
            <w:gridSpan w:val="2"/>
          </w:tcPr>
          <w:p w:rsidR="000B6985" w:rsidRPr="006827F3" w:rsidRDefault="000B6985" w:rsidP="006827F3">
            <w:pPr>
              <w:pStyle w:val="ConsPlusNormal"/>
              <w:jc w:val="center"/>
              <w:rPr>
                <w:rFonts w:ascii="Arial" w:hAnsi="Arial" w:cs="Arial"/>
                <w:sz w:val="24"/>
                <w:szCs w:val="24"/>
              </w:rPr>
            </w:pPr>
            <w:r w:rsidRPr="006827F3">
              <w:rPr>
                <w:rFonts w:ascii="Arial" w:hAnsi="Arial" w:cs="Arial"/>
                <w:sz w:val="24"/>
                <w:szCs w:val="24"/>
              </w:rPr>
              <w:t>11</w:t>
            </w:r>
          </w:p>
        </w:tc>
        <w:tc>
          <w:tcPr>
            <w:tcW w:w="1843" w:type="dxa"/>
            <w:gridSpan w:val="2"/>
          </w:tcPr>
          <w:p w:rsidR="000B6985" w:rsidRPr="006827F3" w:rsidRDefault="000B6985" w:rsidP="006827F3">
            <w:pPr>
              <w:pStyle w:val="ConsPlusNormal"/>
              <w:jc w:val="center"/>
              <w:rPr>
                <w:rFonts w:ascii="Arial" w:hAnsi="Arial" w:cs="Arial"/>
                <w:sz w:val="24"/>
                <w:szCs w:val="24"/>
              </w:rPr>
            </w:pPr>
            <w:r w:rsidRPr="006827F3">
              <w:rPr>
                <w:rFonts w:ascii="Arial" w:hAnsi="Arial" w:cs="Arial"/>
                <w:sz w:val="24"/>
                <w:szCs w:val="24"/>
              </w:rPr>
              <w:t>12</w:t>
            </w:r>
          </w:p>
        </w:tc>
        <w:tc>
          <w:tcPr>
            <w:tcW w:w="2198" w:type="dxa"/>
            <w:gridSpan w:val="3"/>
          </w:tcPr>
          <w:p w:rsidR="000B6985" w:rsidRPr="006827F3" w:rsidRDefault="000B6985" w:rsidP="006827F3">
            <w:pPr>
              <w:pStyle w:val="ConsPlusNormal"/>
              <w:jc w:val="center"/>
              <w:rPr>
                <w:rFonts w:ascii="Arial" w:hAnsi="Arial" w:cs="Arial"/>
                <w:sz w:val="24"/>
                <w:szCs w:val="24"/>
              </w:rPr>
            </w:pPr>
            <w:r w:rsidRPr="006827F3">
              <w:rPr>
                <w:rFonts w:ascii="Arial" w:hAnsi="Arial" w:cs="Arial"/>
                <w:sz w:val="24"/>
                <w:szCs w:val="24"/>
              </w:rPr>
              <w:t>13</w:t>
            </w:r>
          </w:p>
        </w:tc>
        <w:tc>
          <w:tcPr>
            <w:tcW w:w="992" w:type="dxa"/>
            <w:gridSpan w:val="2"/>
          </w:tcPr>
          <w:p w:rsidR="000B6985" w:rsidRPr="006827F3" w:rsidRDefault="000B6985" w:rsidP="006827F3">
            <w:pPr>
              <w:pStyle w:val="ConsPlusNormal"/>
              <w:jc w:val="center"/>
              <w:rPr>
                <w:rFonts w:ascii="Arial" w:hAnsi="Arial" w:cs="Arial"/>
                <w:sz w:val="24"/>
                <w:szCs w:val="24"/>
              </w:rPr>
            </w:pPr>
            <w:r w:rsidRPr="006827F3">
              <w:rPr>
                <w:rFonts w:ascii="Arial" w:hAnsi="Arial" w:cs="Arial"/>
                <w:sz w:val="24"/>
                <w:szCs w:val="24"/>
              </w:rPr>
              <w:t>14</w:t>
            </w:r>
          </w:p>
        </w:tc>
        <w:tc>
          <w:tcPr>
            <w:tcW w:w="1204" w:type="dxa"/>
            <w:gridSpan w:val="3"/>
          </w:tcPr>
          <w:p w:rsidR="000B6985" w:rsidRPr="006827F3" w:rsidRDefault="000B6985" w:rsidP="006827F3">
            <w:pPr>
              <w:pStyle w:val="ConsPlusNormal"/>
              <w:jc w:val="center"/>
              <w:rPr>
                <w:rFonts w:ascii="Arial" w:hAnsi="Arial" w:cs="Arial"/>
                <w:sz w:val="24"/>
                <w:szCs w:val="24"/>
              </w:rPr>
            </w:pPr>
            <w:r w:rsidRPr="006827F3">
              <w:rPr>
                <w:rFonts w:ascii="Arial" w:hAnsi="Arial" w:cs="Arial"/>
                <w:sz w:val="24"/>
                <w:szCs w:val="24"/>
              </w:rPr>
              <w:t>15</w:t>
            </w:r>
          </w:p>
        </w:tc>
        <w:tc>
          <w:tcPr>
            <w:tcW w:w="1989" w:type="dxa"/>
            <w:gridSpan w:val="2"/>
          </w:tcPr>
          <w:p w:rsidR="000B6985" w:rsidRPr="006827F3" w:rsidRDefault="000B6985" w:rsidP="006827F3">
            <w:pPr>
              <w:pStyle w:val="ConsPlusNormal"/>
              <w:jc w:val="center"/>
              <w:rPr>
                <w:rFonts w:ascii="Arial" w:hAnsi="Arial" w:cs="Arial"/>
                <w:sz w:val="24"/>
                <w:szCs w:val="24"/>
              </w:rPr>
            </w:pPr>
            <w:r w:rsidRPr="006827F3">
              <w:rPr>
                <w:rFonts w:ascii="Arial" w:hAnsi="Arial" w:cs="Arial"/>
                <w:sz w:val="24"/>
                <w:szCs w:val="24"/>
              </w:rPr>
              <w:t>16</w:t>
            </w:r>
          </w:p>
        </w:tc>
      </w:tr>
      <w:tr w:rsidR="004C61F6" w:rsidRPr="006827F3" w:rsidTr="004C61F6">
        <w:trPr>
          <w:gridAfter w:val="1"/>
          <w:wAfter w:w="33" w:type="dxa"/>
        </w:trPr>
        <w:tc>
          <w:tcPr>
            <w:tcW w:w="14709" w:type="dxa"/>
            <w:gridSpan w:val="21"/>
          </w:tcPr>
          <w:p w:rsidR="004C61F6" w:rsidRPr="006827F3" w:rsidRDefault="004C61F6" w:rsidP="006827F3">
            <w:pPr>
              <w:pStyle w:val="ConsPlusNormal"/>
              <w:jc w:val="center"/>
              <w:rPr>
                <w:rFonts w:ascii="Arial" w:hAnsi="Arial" w:cs="Arial"/>
                <w:sz w:val="24"/>
                <w:szCs w:val="24"/>
              </w:rPr>
            </w:pPr>
            <w:r w:rsidRPr="006827F3">
              <w:rPr>
                <w:rFonts w:ascii="Arial" w:hAnsi="Arial" w:cs="Arial"/>
                <w:sz w:val="24"/>
                <w:szCs w:val="24"/>
              </w:rPr>
              <w:t>Сведения о правообладателях и о правах третьих лиц на имущество</w:t>
            </w:r>
          </w:p>
        </w:tc>
      </w:tr>
      <w:tr w:rsidR="004C61F6" w:rsidRPr="006827F3" w:rsidTr="004C61F6">
        <w:trPr>
          <w:gridAfter w:val="1"/>
          <w:wAfter w:w="33" w:type="dxa"/>
        </w:trPr>
        <w:tc>
          <w:tcPr>
            <w:tcW w:w="5039" w:type="dxa"/>
            <w:gridSpan w:val="7"/>
          </w:tcPr>
          <w:p w:rsidR="004C61F6" w:rsidRPr="006827F3" w:rsidRDefault="004C61F6" w:rsidP="006827F3">
            <w:pPr>
              <w:pStyle w:val="ConsPlusNormal"/>
              <w:jc w:val="both"/>
              <w:rPr>
                <w:rFonts w:ascii="Arial" w:hAnsi="Arial" w:cs="Arial"/>
                <w:sz w:val="24"/>
                <w:szCs w:val="24"/>
              </w:rPr>
            </w:pPr>
            <w:r w:rsidRPr="006827F3">
              <w:rPr>
                <w:rFonts w:ascii="Arial" w:hAnsi="Arial" w:cs="Arial"/>
                <w:sz w:val="24"/>
                <w:szCs w:val="24"/>
              </w:rPr>
              <w:t>Для договоров аренды и безвозмездного пользования</w:t>
            </w:r>
          </w:p>
        </w:tc>
        <w:tc>
          <w:tcPr>
            <w:tcW w:w="1943" w:type="dxa"/>
            <w:gridSpan w:val="4"/>
            <w:vMerge w:val="restart"/>
          </w:tcPr>
          <w:p w:rsidR="004C61F6" w:rsidRPr="006827F3" w:rsidRDefault="004C61F6" w:rsidP="006827F3">
            <w:pPr>
              <w:pStyle w:val="ConsPlusNormal"/>
              <w:jc w:val="both"/>
              <w:rPr>
                <w:rFonts w:ascii="Arial" w:hAnsi="Arial" w:cs="Arial"/>
                <w:sz w:val="24"/>
                <w:szCs w:val="24"/>
              </w:rPr>
            </w:pPr>
            <w:r w:rsidRPr="006827F3">
              <w:rPr>
                <w:rFonts w:ascii="Arial" w:hAnsi="Arial" w:cs="Arial"/>
                <w:sz w:val="24"/>
                <w:szCs w:val="24"/>
              </w:rPr>
              <w:t>Наименование правообладателя &lt;11&gt;</w:t>
            </w:r>
          </w:p>
        </w:tc>
        <w:tc>
          <w:tcPr>
            <w:tcW w:w="1741" w:type="dxa"/>
            <w:gridSpan w:val="2"/>
            <w:vMerge w:val="restart"/>
          </w:tcPr>
          <w:p w:rsidR="004C61F6" w:rsidRPr="006827F3" w:rsidRDefault="004C61F6" w:rsidP="006827F3">
            <w:pPr>
              <w:pStyle w:val="ConsPlusNormal"/>
              <w:jc w:val="both"/>
              <w:rPr>
                <w:rFonts w:ascii="Arial" w:hAnsi="Arial" w:cs="Arial"/>
                <w:sz w:val="24"/>
                <w:szCs w:val="24"/>
              </w:rPr>
            </w:pPr>
            <w:r w:rsidRPr="006827F3">
              <w:rPr>
                <w:rFonts w:ascii="Arial" w:hAnsi="Arial" w:cs="Arial"/>
                <w:sz w:val="24"/>
                <w:szCs w:val="24"/>
              </w:rPr>
              <w:t xml:space="preserve">Наличие ограниченного вещного права на имущество &lt;12&gt; </w:t>
            </w:r>
          </w:p>
        </w:tc>
        <w:tc>
          <w:tcPr>
            <w:tcW w:w="2068" w:type="dxa"/>
            <w:gridSpan w:val="3"/>
            <w:vMerge w:val="restart"/>
          </w:tcPr>
          <w:p w:rsidR="004C61F6" w:rsidRPr="006827F3" w:rsidRDefault="004C61F6" w:rsidP="006827F3">
            <w:pPr>
              <w:pStyle w:val="ConsPlusNormal"/>
              <w:jc w:val="both"/>
              <w:rPr>
                <w:rFonts w:ascii="Arial" w:hAnsi="Arial" w:cs="Arial"/>
                <w:sz w:val="24"/>
                <w:szCs w:val="24"/>
              </w:rPr>
            </w:pPr>
            <w:r w:rsidRPr="006827F3">
              <w:rPr>
                <w:rFonts w:ascii="Arial" w:hAnsi="Arial" w:cs="Arial"/>
                <w:sz w:val="24"/>
                <w:szCs w:val="24"/>
              </w:rPr>
              <w:t>ИНН правообладателя &lt;13&gt;</w:t>
            </w:r>
          </w:p>
        </w:tc>
        <w:tc>
          <w:tcPr>
            <w:tcW w:w="1877" w:type="dxa"/>
            <w:gridSpan w:val="3"/>
            <w:vMerge w:val="restart"/>
          </w:tcPr>
          <w:p w:rsidR="004C61F6" w:rsidRPr="006827F3" w:rsidRDefault="004C61F6" w:rsidP="006827F3">
            <w:pPr>
              <w:pStyle w:val="ConsPlusNormal"/>
              <w:jc w:val="both"/>
              <w:rPr>
                <w:rFonts w:ascii="Arial" w:hAnsi="Arial" w:cs="Arial"/>
                <w:sz w:val="24"/>
                <w:szCs w:val="24"/>
              </w:rPr>
            </w:pPr>
            <w:r w:rsidRPr="006827F3">
              <w:rPr>
                <w:rFonts w:ascii="Arial" w:hAnsi="Arial" w:cs="Arial"/>
                <w:sz w:val="24"/>
                <w:szCs w:val="24"/>
              </w:rPr>
              <w:t>Контактный номер телефона &lt;14&gt;</w:t>
            </w:r>
          </w:p>
        </w:tc>
        <w:tc>
          <w:tcPr>
            <w:tcW w:w="2041" w:type="dxa"/>
            <w:gridSpan w:val="2"/>
            <w:vMerge w:val="restart"/>
          </w:tcPr>
          <w:p w:rsidR="004C61F6" w:rsidRPr="006827F3" w:rsidRDefault="004C61F6" w:rsidP="006827F3">
            <w:pPr>
              <w:pStyle w:val="ConsPlusNormal"/>
              <w:jc w:val="both"/>
              <w:rPr>
                <w:rFonts w:ascii="Arial" w:hAnsi="Arial" w:cs="Arial"/>
                <w:sz w:val="24"/>
                <w:szCs w:val="24"/>
              </w:rPr>
            </w:pPr>
            <w:r w:rsidRPr="006827F3">
              <w:rPr>
                <w:rFonts w:ascii="Arial" w:hAnsi="Arial" w:cs="Arial"/>
                <w:sz w:val="24"/>
                <w:szCs w:val="24"/>
              </w:rPr>
              <w:t>Адрес электронной почты &lt;15&gt;</w:t>
            </w:r>
          </w:p>
        </w:tc>
      </w:tr>
      <w:tr w:rsidR="004C61F6" w:rsidRPr="006827F3" w:rsidTr="004C61F6">
        <w:trPr>
          <w:gridAfter w:val="1"/>
          <w:wAfter w:w="33" w:type="dxa"/>
        </w:trPr>
        <w:tc>
          <w:tcPr>
            <w:tcW w:w="2599" w:type="dxa"/>
            <w:gridSpan w:val="4"/>
          </w:tcPr>
          <w:p w:rsidR="004C61F6" w:rsidRPr="006827F3" w:rsidRDefault="004C61F6" w:rsidP="006827F3">
            <w:pPr>
              <w:pStyle w:val="ConsPlusNormal"/>
              <w:jc w:val="both"/>
              <w:rPr>
                <w:rFonts w:ascii="Arial" w:hAnsi="Arial" w:cs="Arial"/>
                <w:sz w:val="24"/>
                <w:szCs w:val="24"/>
              </w:rPr>
            </w:pPr>
            <w:r w:rsidRPr="006827F3">
              <w:rPr>
                <w:rFonts w:ascii="Arial" w:hAnsi="Arial" w:cs="Arial"/>
                <w:sz w:val="24"/>
                <w:szCs w:val="24"/>
              </w:rPr>
              <w:t>Наличие права аренды или права безвозмездного пользования на имущество  &lt;10&gt;</w:t>
            </w:r>
          </w:p>
        </w:tc>
        <w:tc>
          <w:tcPr>
            <w:tcW w:w="2440" w:type="dxa"/>
            <w:gridSpan w:val="3"/>
          </w:tcPr>
          <w:p w:rsidR="004C61F6" w:rsidRPr="006827F3" w:rsidRDefault="004C61F6" w:rsidP="006827F3">
            <w:pPr>
              <w:pStyle w:val="ConsPlusNormal"/>
              <w:jc w:val="both"/>
              <w:rPr>
                <w:rFonts w:ascii="Arial" w:hAnsi="Arial" w:cs="Arial"/>
                <w:sz w:val="24"/>
                <w:szCs w:val="24"/>
              </w:rPr>
            </w:pPr>
            <w:r w:rsidRPr="006827F3">
              <w:rPr>
                <w:rFonts w:ascii="Arial" w:hAnsi="Arial" w:cs="Arial"/>
                <w:sz w:val="24"/>
                <w:szCs w:val="24"/>
              </w:rPr>
              <w:t>Дата окончания срока действия договора (при наличии)</w:t>
            </w:r>
          </w:p>
        </w:tc>
        <w:tc>
          <w:tcPr>
            <w:tcW w:w="1943" w:type="dxa"/>
            <w:gridSpan w:val="4"/>
            <w:vMerge/>
          </w:tcPr>
          <w:p w:rsidR="004C61F6" w:rsidRPr="006827F3" w:rsidRDefault="004C61F6" w:rsidP="006827F3">
            <w:pPr>
              <w:pStyle w:val="ConsPlusNormal"/>
              <w:jc w:val="both"/>
              <w:rPr>
                <w:rFonts w:ascii="Arial" w:hAnsi="Arial" w:cs="Arial"/>
                <w:sz w:val="24"/>
                <w:szCs w:val="24"/>
              </w:rPr>
            </w:pPr>
          </w:p>
        </w:tc>
        <w:tc>
          <w:tcPr>
            <w:tcW w:w="1741" w:type="dxa"/>
            <w:gridSpan w:val="2"/>
            <w:vMerge/>
          </w:tcPr>
          <w:p w:rsidR="004C61F6" w:rsidRPr="006827F3" w:rsidRDefault="004C61F6" w:rsidP="006827F3">
            <w:pPr>
              <w:pStyle w:val="ConsPlusNormal"/>
              <w:jc w:val="both"/>
              <w:rPr>
                <w:rFonts w:ascii="Arial" w:hAnsi="Arial" w:cs="Arial"/>
                <w:sz w:val="24"/>
                <w:szCs w:val="24"/>
              </w:rPr>
            </w:pPr>
          </w:p>
        </w:tc>
        <w:tc>
          <w:tcPr>
            <w:tcW w:w="2068" w:type="dxa"/>
            <w:gridSpan w:val="3"/>
            <w:vMerge/>
          </w:tcPr>
          <w:p w:rsidR="004C61F6" w:rsidRPr="006827F3" w:rsidRDefault="004C61F6" w:rsidP="006827F3">
            <w:pPr>
              <w:pStyle w:val="ConsPlusNormal"/>
              <w:jc w:val="both"/>
              <w:rPr>
                <w:rFonts w:ascii="Arial" w:hAnsi="Arial" w:cs="Arial"/>
                <w:sz w:val="24"/>
                <w:szCs w:val="24"/>
              </w:rPr>
            </w:pPr>
          </w:p>
        </w:tc>
        <w:tc>
          <w:tcPr>
            <w:tcW w:w="1877" w:type="dxa"/>
            <w:gridSpan w:val="3"/>
            <w:vMerge/>
          </w:tcPr>
          <w:p w:rsidR="004C61F6" w:rsidRPr="006827F3" w:rsidRDefault="004C61F6" w:rsidP="006827F3">
            <w:pPr>
              <w:pStyle w:val="ConsPlusNormal"/>
              <w:jc w:val="both"/>
              <w:rPr>
                <w:rFonts w:ascii="Arial" w:hAnsi="Arial" w:cs="Arial"/>
                <w:sz w:val="24"/>
                <w:szCs w:val="24"/>
              </w:rPr>
            </w:pPr>
          </w:p>
        </w:tc>
        <w:tc>
          <w:tcPr>
            <w:tcW w:w="2041" w:type="dxa"/>
            <w:gridSpan w:val="2"/>
            <w:vMerge/>
          </w:tcPr>
          <w:p w:rsidR="004C61F6" w:rsidRPr="006827F3" w:rsidRDefault="004C61F6" w:rsidP="006827F3">
            <w:pPr>
              <w:pStyle w:val="ConsPlusNormal"/>
              <w:jc w:val="both"/>
              <w:rPr>
                <w:rFonts w:ascii="Arial" w:hAnsi="Arial" w:cs="Arial"/>
                <w:sz w:val="24"/>
                <w:szCs w:val="24"/>
              </w:rPr>
            </w:pPr>
          </w:p>
        </w:tc>
      </w:tr>
      <w:tr w:rsidR="004C61F6" w:rsidRPr="006827F3" w:rsidTr="004C61F6">
        <w:trPr>
          <w:gridAfter w:val="1"/>
          <w:wAfter w:w="33" w:type="dxa"/>
        </w:trPr>
        <w:tc>
          <w:tcPr>
            <w:tcW w:w="2599" w:type="dxa"/>
            <w:gridSpan w:val="4"/>
          </w:tcPr>
          <w:p w:rsidR="004C61F6" w:rsidRPr="006827F3" w:rsidRDefault="004C61F6" w:rsidP="006827F3">
            <w:pPr>
              <w:pStyle w:val="ConsPlusNormal"/>
              <w:jc w:val="center"/>
              <w:rPr>
                <w:rFonts w:ascii="Arial" w:hAnsi="Arial" w:cs="Arial"/>
                <w:sz w:val="24"/>
                <w:szCs w:val="24"/>
              </w:rPr>
            </w:pPr>
            <w:r w:rsidRPr="006827F3">
              <w:rPr>
                <w:rFonts w:ascii="Arial" w:hAnsi="Arial" w:cs="Arial"/>
                <w:sz w:val="24"/>
                <w:szCs w:val="24"/>
              </w:rPr>
              <w:t>17</w:t>
            </w:r>
          </w:p>
        </w:tc>
        <w:tc>
          <w:tcPr>
            <w:tcW w:w="2440" w:type="dxa"/>
            <w:gridSpan w:val="3"/>
          </w:tcPr>
          <w:p w:rsidR="004C61F6" w:rsidRPr="006827F3" w:rsidRDefault="004C61F6" w:rsidP="006827F3">
            <w:pPr>
              <w:pStyle w:val="ConsPlusNormal"/>
              <w:jc w:val="center"/>
              <w:rPr>
                <w:rFonts w:ascii="Arial" w:hAnsi="Arial" w:cs="Arial"/>
                <w:sz w:val="24"/>
                <w:szCs w:val="24"/>
              </w:rPr>
            </w:pPr>
            <w:r w:rsidRPr="006827F3">
              <w:rPr>
                <w:rFonts w:ascii="Arial" w:hAnsi="Arial" w:cs="Arial"/>
                <w:sz w:val="24"/>
                <w:szCs w:val="24"/>
              </w:rPr>
              <w:t>18</w:t>
            </w:r>
          </w:p>
        </w:tc>
        <w:tc>
          <w:tcPr>
            <w:tcW w:w="1943" w:type="dxa"/>
            <w:gridSpan w:val="4"/>
          </w:tcPr>
          <w:p w:rsidR="004C61F6" w:rsidRPr="006827F3" w:rsidRDefault="004C61F6" w:rsidP="006827F3">
            <w:pPr>
              <w:pStyle w:val="ConsPlusNormal"/>
              <w:jc w:val="center"/>
              <w:rPr>
                <w:rFonts w:ascii="Arial" w:hAnsi="Arial" w:cs="Arial"/>
                <w:sz w:val="24"/>
                <w:szCs w:val="24"/>
              </w:rPr>
            </w:pPr>
            <w:r w:rsidRPr="006827F3">
              <w:rPr>
                <w:rFonts w:ascii="Arial" w:hAnsi="Arial" w:cs="Arial"/>
                <w:sz w:val="24"/>
                <w:szCs w:val="24"/>
              </w:rPr>
              <w:t>19</w:t>
            </w:r>
          </w:p>
        </w:tc>
        <w:tc>
          <w:tcPr>
            <w:tcW w:w="1741" w:type="dxa"/>
            <w:gridSpan w:val="2"/>
          </w:tcPr>
          <w:p w:rsidR="004C61F6" w:rsidRPr="006827F3" w:rsidRDefault="004C61F6" w:rsidP="006827F3">
            <w:pPr>
              <w:pStyle w:val="ConsPlusNormal"/>
              <w:jc w:val="center"/>
              <w:rPr>
                <w:rFonts w:ascii="Arial" w:hAnsi="Arial" w:cs="Arial"/>
                <w:sz w:val="24"/>
                <w:szCs w:val="24"/>
              </w:rPr>
            </w:pPr>
            <w:r w:rsidRPr="006827F3">
              <w:rPr>
                <w:rFonts w:ascii="Arial" w:hAnsi="Arial" w:cs="Arial"/>
                <w:sz w:val="24"/>
                <w:szCs w:val="24"/>
              </w:rPr>
              <w:t>20</w:t>
            </w:r>
          </w:p>
        </w:tc>
        <w:tc>
          <w:tcPr>
            <w:tcW w:w="2068" w:type="dxa"/>
            <w:gridSpan w:val="3"/>
          </w:tcPr>
          <w:p w:rsidR="004C61F6" w:rsidRPr="006827F3" w:rsidRDefault="004C61F6" w:rsidP="006827F3">
            <w:pPr>
              <w:pStyle w:val="ConsPlusNormal"/>
              <w:jc w:val="center"/>
              <w:rPr>
                <w:rFonts w:ascii="Arial" w:hAnsi="Arial" w:cs="Arial"/>
                <w:sz w:val="24"/>
                <w:szCs w:val="24"/>
              </w:rPr>
            </w:pPr>
            <w:r w:rsidRPr="006827F3">
              <w:rPr>
                <w:rFonts w:ascii="Arial" w:hAnsi="Arial" w:cs="Arial"/>
                <w:sz w:val="24"/>
                <w:szCs w:val="24"/>
              </w:rPr>
              <w:t>21</w:t>
            </w:r>
          </w:p>
        </w:tc>
        <w:tc>
          <w:tcPr>
            <w:tcW w:w="1877" w:type="dxa"/>
            <w:gridSpan w:val="3"/>
          </w:tcPr>
          <w:p w:rsidR="004C61F6" w:rsidRPr="006827F3" w:rsidRDefault="004C61F6" w:rsidP="006827F3">
            <w:pPr>
              <w:pStyle w:val="ConsPlusNormal"/>
              <w:jc w:val="center"/>
              <w:rPr>
                <w:rFonts w:ascii="Arial" w:hAnsi="Arial" w:cs="Arial"/>
                <w:sz w:val="24"/>
                <w:szCs w:val="24"/>
              </w:rPr>
            </w:pPr>
            <w:r w:rsidRPr="006827F3">
              <w:rPr>
                <w:rFonts w:ascii="Arial" w:hAnsi="Arial" w:cs="Arial"/>
                <w:sz w:val="24"/>
                <w:szCs w:val="24"/>
              </w:rPr>
              <w:t>22</w:t>
            </w:r>
          </w:p>
        </w:tc>
        <w:tc>
          <w:tcPr>
            <w:tcW w:w="2041" w:type="dxa"/>
            <w:gridSpan w:val="2"/>
          </w:tcPr>
          <w:p w:rsidR="004C61F6" w:rsidRPr="006827F3" w:rsidRDefault="004C61F6" w:rsidP="006827F3">
            <w:pPr>
              <w:pStyle w:val="ConsPlusNormal"/>
              <w:jc w:val="center"/>
              <w:rPr>
                <w:rFonts w:ascii="Arial" w:hAnsi="Arial" w:cs="Arial"/>
                <w:sz w:val="24"/>
                <w:szCs w:val="24"/>
              </w:rPr>
            </w:pPr>
            <w:r w:rsidRPr="006827F3">
              <w:rPr>
                <w:rFonts w:ascii="Arial" w:hAnsi="Arial" w:cs="Arial"/>
                <w:sz w:val="24"/>
                <w:szCs w:val="24"/>
              </w:rPr>
              <w:t>23</w:t>
            </w:r>
          </w:p>
        </w:tc>
      </w:tr>
    </w:tbl>
    <w:p w:rsidR="000B6985" w:rsidRPr="006827F3" w:rsidRDefault="000B6985" w:rsidP="006827F3">
      <w:pPr>
        <w:widowControl w:val="0"/>
        <w:suppressAutoHyphens/>
        <w:spacing w:after="0" w:line="240" w:lineRule="auto"/>
        <w:rPr>
          <w:rFonts w:ascii="Arial" w:eastAsia="Times New Roman" w:hAnsi="Arial" w:cs="Arial"/>
          <w:sz w:val="24"/>
          <w:szCs w:val="24"/>
          <w:lang w:eastAsia="ru-RU"/>
        </w:rPr>
        <w:sectPr w:rsidR="000B6985" w:rsidRPr="006827F3" w:rsidSect="006827F3">
          <w:type w:val="nextColumn"/>
          <w:pgSz w:w="16838" w:h="11906" w:orient="landscape"/>
          <w:pgMar w:top="1134" w:right="1247" w:bottom="1134" w:left="1531" w:header="709" w:footer="709" w:gutter="0"/>
          <w:cols w:space="708"/>
          <w:docGrid w:linePitch="360"/>
        </w:sectPr>
      </w:pP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p>
    <w:p w:rsidR="006B7601" w:rsidRPr="006827F3" w:rsidRDefault="006B7601" w:rsidP="006827F3">
      <w:pPr>
        <w:widowControl w:val="0"/>
        <w:suppressAutoHyphens/>
        <w:spacing w:after="0" w:line="240" w:lineRule="auto"/>
        <w:jc w:val="right"/>
        <w:rPr>
          <w:rFonts w:ascii="Arial" w:eastAsia="Times New Roman" w:hAnsi="Arial" w:cs="Arial"/>
          <w:sz w:val="24"/>
          <w:szCs w:val="24"/>
          <w:lang w:eastAsia="ru-RU"/>
        </w:rPr>
      </w:pPr>
      <w:r w:rsidRPr="006827F3">
        <w:rPr>
          <w:rFonts w:ascii="Arial" w:eastAsia="Times New Roman" w:hAnsi="Arial" w:cs="Arial"/>
          <w:sz w:val="24"/>
          <w:szCs w:val="24"/>
          <w:lang w:eastAsia="ru-RU"/>
        </w:rPr>
        <w:t>Приложение № 3</w:t>
      </w:r>
    </w:p>
    <w:p w:rsidR="006827F3" w:rsidRPr="006827F3" w:rsidRDefault="006827F3" w:rsidP="006827F3">
      <w:pPr>
        <w:widowControl w:val="0"/>
        <w:suppressAutoHyphens/>
        <w:spacing w:after="0" w:line="240" w:lineRule="auto"/>
        <w:jc w:val="right"/>
        <w:rPr>
          <w:rFonts w:ascii="Arial" w:eastAsia="Times New Roman" w:hAnsi="Arial" w:cs="Arial"/>
          <w:sz w:val="24"/>
          <w:szCs w:val="24"/>
          <w:lang w:eastAsia="ru-RU"/>
        </w:rPr>
      </w:pPr>
      <w:r w:rsidRPr="006827F3">
        <w:rPr>
          <w:rFonts w:ascii="Arial" w:eastAsia="Times New Roman" w:hAnsi="Arial" w:cs="Arial"/>
          <w:sz w:val="24"/>
          <w:szCs w:val="24"/>
          <w:lang w:eastAsia="ru-RU"/>
        </w:rPr>
        <w:t>Утвержден</w:t>
      </w:r>
      <w:r>
        <w:rPr>
          <w:rFonts w:ascii="Arial" w:eastAsia="Times New Roman" w:hAnsi="Arial" w:cs="Arial"/>
          <w:sz w:val="24"/>
          <w:szCs w:val="24"/>
          <w:lang w:eastAsia="ru-RU"/>
        </w:rPr>
        <w:t>о</w:t>
      </w:r>
      <w:r w:rsidRPr="006827F3">
        <w:rPr>
          <w:rFonts w:ascii="Arial" w:eastAsia="Times New Roman" w:hAnsi="Arial" w:cs="Arial"/>
          <w:sz w:val="24"/>
          <w:szCs w:val="24"/>
          <w:lang w:eastAsia="ru-RU"/>
        </w:rPr>
        <w:t xml:space="preserve"> </w:t>
      </w:r>
    </w:p>
    <w:p w:rsidR="006827F3" w:rsidRPr="006827F3" w:rsidRDefault="006827F3" w:rsidP="006827F3">
      <w:pPr>
        <w:widowControl w:val="0"/>
        <w:suppressAutoHyphens/>
        <w:spacing w:after="0" w:line="240" w:lineRule="auto"/>
        <w:jc w:val="right"/>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решением Собрания депутатов  </w:t>
      </w:r>
    </w:p>
    <w:p w:rsidR="006827F3" w:rsidRPr="006827F3" w:rsidRDefault="006827F3" w:rsidP="006827F3">
      <w:pPr>
        <w:widowControl w:val="0"/>
        <w:suppressAutoHyphens/>
        <w:spacing w:after="0" w:line="240" w:lineRule="auto"/>
        <w:jc w:val="right"/>
        <w:rPr>
          <w:rFonts w:ascii="Arial" w:eastAsia="Times New Roman" w:hAnsi="Arial" w:cs="Arial"/>
          <w:sz w:val="24"/>
          <w:szCs w:val="24"/>
          <w:lang w:eastAsia="ru-RU"/>
        </w:rPr>
      </w:pPr>
      <w:proofErr w:type="spellStart"/>
      <w:r w:rsidRPr="006827F3">
        <w:rPr>
          <w:rFonts w:ascii="Arial" w:eastAsia="Times New Roman" w:hAnsi="Arial" w:cs="Arial"/>
          <w:sz w:val="24"/>
          <w:szCs w:val="24"/>
          <w:lang w:eastAsia="ru-RU"/>
        </w:rPr>
        <w:t>Косоржанского</w:t>
      </w:r>
      <w:proofErr w:type="spellEnd"/>
      <w:r w:rsidRPr="006827F3">
        <w:rPr>
          <w:rFonts w:ascii="Arial" w:eastAsia="Times New Roman" w:hAnsi="Arial" w:cs="Arial"/>
          <w:sz w:val="24"/>
          <w:szCs w:val="24"/>
          <w:lang w:eastAsia="ru-RU"/>
        </w:rPr>
        <w:t xml:space="preserve"> сельсовета  </w:t>
      </w:r>
    </w:p>
    <w:p w:rsidR="006827F3" w:rsidRDefault="006827F3" w:rsidP="006827F3">
      <w:pPr>
        <w:widowControl w:val="0"/>
        <w:suppressAutoHyphens/>
        <w:spacing w:after="0" w:line="240" w:lineRule="auto"/>
        <w:jc w:val="right"/>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 </w:t>
      </w:r>
      <w:proofErr w:type="spellStart"/>
      <w:r w:rsidRPr="006827F3">
        <w:rPr>
          <w:rFonts w:ascii="Arial" w:eastAsia="Times New Roman" w:hAnsi="Arial" w:cs="Arial"/>
          <w:sz w:val="24"/>
          <w:szCs w:val="24"/>
          <w:lang w:eastAsia="ru-RU"/>
        </w:rPr>
        <w:t>Щигровского</w:t>
      </w:r>
      <w:proofErr w:type="spellEnd"/>
      <w:r w:rsidRPr="006827F3">
        <w:rPr>
          <w:rFonts w:ascii="Arial" w:eastAsia="Times New Roman" w:hAnsi="Arial" w:cs="Arial"/>
          <w:sz w:val="24"/>
          <w:szCs w:val="24"/>
          <w:lang w:eastAsia="ru-RU"/>
        </w:rPr>
        <w:t xml:space="preserve"> района </w:t>
      </w:r>
      <w:r>
        <w:rPr>
          <w:rFonts w:ascii="Arial" w:eastAsia="Times New Roman" w:hAnsi="Arial" w:cs="Arial"/>
          <w:sz w:val="24"/>
          <w:szCs w:val="24"/>
          <w:lang w:eastAsia="ru-RU"/>
        </w:rPr>
        <w:t>Курской области</w:t>
      </w:r>
    </w:p>
    <w:p w:rsidR="006827F3" w:rsidRDefault="006827F3" w:rsidP="006827F3">
      <w:pPr>
        <w:widowControl w:val="0"/>
        <w:suppressAutoHyphens/>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От «27» ноября 2020г. №72-2-6 </w:t>
      </w:r>
    </w:p>
    <w:p w:rsidR="006827F3" w:rsidRDefault="006827F3" w:rsidP="006827F3">
      <w:pPr>
        <w:widowControl w:val="0"/>
        <w:suppressAutoHyphens/>
        <w:spacing w:after="0" w:line="240" w:lineRule="auto"/>
        <w:jc w:val="right"/>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 «Об утверждении новой редакции Порядка формирования, ведения,</w:t>
      </w:r>
    </w:p>
    <w:p w:rsidR="006827F3" w:rsidRDefault="006827F3" w:rsidP="006827F3">
      <w:pPr>
        <w:widowControl w:val="0"/>
        <w:suppressAutoHyphens/>
        <w:spacing w:after="0" w:line="240" w:lineRule="auto"/>
        <w:jc w:val="right"/>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ежегодного дополнения и опубликования перечня муниципального </w:t>
      </w:r>
    </w:p>
    <w:p w:rsidR="006827F3" w:rsidRDefault="006827F3" w:rsidP="006827F3">
      <w:pPr>
        <w:widowControl w:val="0"/>
        <w:suppressAutoHyphens/>
        <w:spacing w:after="0" w:line="240" w:lineRule="auto"/>
        <w:jc w:val="right"/>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имущества муниципального образования </w:t>
      </w:r>
      <w:r w:rsidRPr="006827F3">
        <w:rPr>
          <w:rFonts w:ascii="Arial" w:hAnsi="Arial" w:cs="Arial"/>
          <w:bCs/>
          <w:sz w:val="24"/>
          <w:szCs w:val="24"/>
        </w:rPr>
        <w:t>«</w:t>
      </w:r>
      <w:proofErr w:type="spellStart"/>
      <w:r w:rsidRPr="006827F3">
        <w:rPr>
          <w:rFonts w:ascii="Arial" w:hAnsi="Arial" w:cs="Arial"/>
          <w:bCs/>
          <w:sz w:val="24"/>
          <w:szCs w:val="24"/>
        </w:rPr>
        <w:t>Косоржанский</w:t>
      </w:r>
      <w:proofErr w:type="spellEnd"/>
      <w:r w:rsidRPr="006827F3">
        <w:rPr>
          <w:rFonts w:ascii="Arial" w:hAnsi="Arial" w:cs="Arial"/>
          <w:bCs/>
          <w:sz w:val="24"/>
          <w:szCs w:val="24"/>
        </w:rPr>
        <w:t xml:space="preserve"> сельсовет»</w:t>
      </w:r>
      <w:r w:rsidRPr="006827F3">
        <w:rPr>
          <w:rFonts w:ascii="Arial" w:eastAsia="Times New Roman" w:hAnsi="Arial" w:cs="Arial"/>
          <w:sz w:val="24"/>
          <w:szCs w:val="24"/>
          <w:lang w:eastAsia="ru-RU"/>
        </w:rPr>
        <w:t xml:space="preserve"> </w:t>
      </w:r>
    </w:p>
    <w:p w:rsidR="006827F3" w:rsidRDefault="006827F3" w:rsidP="006827F3">
      <w:pPr>
        <w:widowControl w:val="0"/>
        <w:suppressAutoHyphens/>
        <w:spacing w:after="0" w:line="240" w:lineRule="auto"/>
        <w:jc w:val="right"/>
        <w:rPr>
          <w:rFonts w:ascii="Arial" w:eastAsia="Times New Roman" w:hAnsi="Arial" w:cs="Arial"/>
          <w:sz w:val="24"/>
          <w:szCs w:val="24"/>
          <w:lang w:eastAsia="ru-RU"/>
        </w:rPr>
      </w:pPr>
      <w:proofErr w:type="spellStart"/>
      <w:r w:rsidRPr="006827F3">
        <w:rPr>
          <w:rFonts w:ascii="Arial" w:eastAsia="Times New Roman" w:hAnsi="Arial" w:cs="Arial"/>
          <w:sz w:val="24"/>
          <w:szCs w:val="24"/>
          <w:lang w:eastAsia="ru-RU"/>
        </w:rPr>
        <w:t>Щигровского</w:t>
      </w:r>
      <w:proofErr w:type="spellEnd"/>
      <w:r w:rsidRPr="006827F3">
        <w:rPr>
          <w:rFonts w:ascii="Arial" w:eastAsia="Times New Roman" w:hAnsi="Arial" w:cs="Arial"/>
          <w:sz w:val="24"/>
          <w:szCs w:val="24"/>
          <w:lang w:eastAsia="ru-RU"/>
        </w:rPr>
        <w:t xml:space="preserve"> района Курской области,</w:t>
      </w:r>
      <w:r>
        <w:rPr>
          <w:rFonts w:ascii="Arial" w:eastAsia="Times New Roman" w:hAnsi="Arial" w:cs="Arial"/>
          <w:sz w:val="24"/>
          <w:szCs w:val="24"/>
          <w:lang w:eastAsia="ru-RU"/>
        </w:rPr>
        <w:t xml:space="preserve"> </w:t>
      </w:r>
      <w:r w:rsidRPr="006827F3">
        <w:rPr>
          <w:rFonts w:ascii="Arial" w:eastAsia="Times New Roman" w:hAnsi="Arial" w:cs="Arial"/>
          <w:sz w:val="24"/>
          <w:szCs w:val="24"/>
          <w:lang w:eastAsia="ru-RU"/>
        </w:rPr>
        <w:t>предназначенного для предоставления</w:t>
      </w:r>
    </w:p>
    <w:p w:rsidR="006827F3" w:rsidRDefault="006827F3" w:rsidP="006827F3">
      <w:pPr>
        <w:widowControl w:val="0"/>
        <w:suppressAutoHyphens/>
        <w:spacing w:after="0" w:line="240" w:lineRule="auto"/>
        <w:jc w:val="right"/>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 во владение и (или) в пользование субъектам </w:t>
      </w:r>
    </w:p>
    <w:p w:rsidR="006827F3" w:rsidRDefault="006827F3" w:rsidP="006827F3">
      <w:pPr>
        <w:widowControl w:val="0"/>
        <w:suppressAutoHyphens/>
        <w:spacing w:after="0" w:line="240" w:lineRule="auto"/>
        <w:jc w:val="right"/>
        <w:rPr>
          <w:rFonts w:ascii="Arial" w:eastAsia="Times New Roman" w:hAnsi="Arial" w:cs="Arial"/>
          <w:sz w:val="24"/>
          <w:szCs w:val="24"/>
          <w:lang w:eastAsia="ru-RU"/>
        </w:rPr>
      </w:pPr>
      <w:r w:rsidRPr="006827F3">
        <w:rPr>
          <w:rFonts w:ascii="Arial" w:eastAsia="Times New Roman" w:hAnsi="Arial" w:cs="Arial"/>
          <w:sz w:val="24"/>
          <w:szCs w:val="24"/>
          <w:lang w:eastAsia="ru-RU"/>
        </w:rPr>
        <w:t>малого и среднего предпринимательства и организациям</w:t>
      </w:r>
    </w:p>
    <w:p w:rsidR="006827F3" w:rsidRDefault="006827F3" w:rsidP="006827F3">
      <w:pPr>
        <w:widowControl w:val="0"/>
        <w:suppressAutoHyphens/>
        <w:spacing w:after="0" w:line="240" w:lineRule="auto"/>
        <w:jc w:val="right"/>
        <w:rPr>
          <w:rFonts w:ascii="Arial" w:eastAsia="Times New Roman" w:hAnsi="Arial" w:cs="Arial"/>
          <w:sz w:val="24"/>
          <w:szCs w:val="24"/>
          <w:lang w:eastAsia="ru-RU"/>
        </w:rPr>
      </w:pPr>
      <w:r w:rsidRPr="006827F3">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6827F3">
        <w:rPr>
          <w:rFonts w:ascii="Arial" w:eastAsia="Times New Roman" w:hAnsi="Arial" w:cs="Arial"/>
          <w:sz w:val="24"/>
          <w:szCs w:val="24"/>
          <w:lang w:eastAsia="ru-RU"/>
        </w:rPr>
        <w:t xml:space="preserve">образующим инфраструктуру поддержки субъектов </w:t>
      </w:r>
    </w:p>
    <w:p w:rsidR="006827F3" w:rsidRDefault="006827F3" w:rsidP="006827F3">
      <w:pPr>
        <w:widowControl w:val="0"/>
        <w:suppressAutoHyphens/>
        <w:spacing w:after="0" w:line="240" w:lineRule="auto"/>
        <w:jc w:val="right"/>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малого и среднего предпринимательства, а так же физическим лицам, </w:t>
      </w:r>
    </w:p>
    <w:p w:rsidR="006827F3" w:rsidRDefault="006827F3" w:rsidP="006827F3">
      <w:pPr>
        <w:widowControl w:val="0"/>
        <w:suppressAutoHyphens/>
        <w:spacing w:after="0" w:line="240" w:lineRule="auto"/>
        <w:jc w:val="right"/>
        <w:rPr>
          <w:rFonts w:ascii="Arial" w:eastAsia="Times New Roman" w:hAnsi="Arial" w:cs="Arial"/>
          <w:sz w:val="24"/>
          <w:szCs w:val="24"/>
          <w:lang w:eastAsia="ru-RU"/>
        </w:rPr>
      </w:pPr>
      <w:proofErr w:type="gramStart"/>
      <w:r w:rsidRPr="006827F3">
        <w:rPr>
          <w:rFonts w:ascii="Arial" w:eastAsia="Times New Roman" w:hAnsi="Arial" w:cs="Arial"/>
          <w:sz w:val="24"/>
          <w:szCs w:val="24"/>
          <w:lang w:eastAsia="ru-RU"/>
        </w:rPr>
        <w:t xml:space="preserve">не являющимся индивидуальными предпринимателями </w:t>
      </w:r>
      <w:proofErr w:type="gramEnd"/>
    </w:p>
    <w:p w:rsidR="006827F3" w:rsidRDefault="006827F3" w:rsidP="006827F3">
      <w:pPr>
        <w:widowControl w:val="0"/>
        <w:suppressAutoHyphens/>
        <w:spacing w:after="0" w:line="240" w:lineRule="auto"/>
        <w:jc w:val="right"/>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и </w:t>
      </w:r>
      <w:proofErr w:type="gramStart"/>
      <w:r w:rsidRPr="006827F3">
        <w:rPr>
          <w:rFonts w:ascii="Arial" w:eastAsia="Times New Roman" w:hAnsi="Arial" w:cs="Arial"/>
          <w:sz w:val="24"/>
          <w:szCs w:val="24"/>
          <w:lang w:eastAsia="ru-RU"/>
        </w:rPr>
        <w:t>применяющим</w:t>
      </w:r>
      <w:proofErr w:type="gramEnd"/>
      <w:r w:rsidRPr="006827F3">
        <w:rPr>
          <w:rFonts w:ascii="Arial" w:eastAsia="Times New Roman" w:hAnsi="Arial" w:cs="Arial"/>
          <w:sz w:val="24"/>
          <w:szCs w:val="24"/>
          <w:lang w:eastAsia="ru-RU"/>
        </w:rPr>
        <w:t xml:space="preserve"> специальный налоговый режим</w:t>
      </w:r>
    </w:p>
    <w:p w:rsidR="006827F3" w:rsidRPr="006827F3" w:rsidRDefault="006827F3" w:rsidP="006827F3">
      <w:pPr>
        <w:widowControl w:val="0"/>
        <w:suppressAutoHyphens/>
        <w:spacing w:after="0" w:line="240" w:lineRule="auto"/>
        <w:jc w:val="right"/>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 «Налог на профессиональный доход»» </w:t>
      </w:r>
    </w:p>
    <w:p w:rsidR="006B7601" w:rsidRPr="006827F3" w:rsidRDefault="006B7601" w:rsidP="006827F3">
      <w:pPr>
        <w:widowControl w:val="0"/>
        <w:suppressAutoHyphens/>
        <w:spacing w:after="0" w:line="240" w:lineRule="auto"/>
        <w:jc w:val="both"/>
        <w:rPr>
          <w:rFonts w:ascii="Arial" w:eastAsia="Times New Roman" w:hAnsi="Arial" w:cs="Arial"/>
          <w:b/>
          <w:sz w:val="32"/>
          <w:szCs w:val="32"/>
          <w:lang w:eastAsia="ru-RU"/>
        </w:rPr>
      </w:pPr>
    </w:p>
    <w:p w:rsidR="006B7601" w:rsidRPr="006827F3" w:rsidRDefault="006B7601" w:rsidP="006827F3">
      <w:pPr>
        <w:widowControl w:val="0"/>
        <w:suppressAutoHyphens/>
        <w:spacing w:after="0" w:line="240" w:lineRule="auto"/>
        <w:jc w:val="center"/>
        <w:rPr>
          <w:rFonts w:ascii="Arial" w:eastAsia="Times New Roman" w:hAnsi="Arial" w:cs="Arial"/>
          <w:b/>
          <w:sz w:val="32"/>
          <w:szCs w:val="32"/>
          <w:lang w:eastAsia="ru-RU"/>
        </w:rPr>
      </w:pPr>
      <w:r w:rsidRPr="006827F3">
        <w:rPr>
          <w:rFonts w:ascii="Arial" w:eastAsia="Times New Roman" w:hAnsi="Arial" w:cs="Arial"/>
          <w:b/>
          <w:sz w:val="32"/>
          <w:szCs w:val="32"/>
          <w:lang w:eastAsia="ru-RU"/>
        </w:rPr>
        <w:t>Виды муниципального имущества, которое используется для формирования перечня  муниципального имущества муниципального образования «</w:t>
      </w:r>
      <w:proofErr w:type="spellStart"/>
      <w:r w:rsidR="00AA7BBA" w:rsidRPr="006827F3">
        <w:rPr>
          <w:rFonts w:ascii="Arial" w:eastAsia="Times New Roman" w:hAnsi="Arial" w:cs="Arial"/>
          <w:b/>
          <w:sz w:val="32"/>
          <w:szCs w:val="32"/>
          <w:lang w:eastAsia="ru-RU"/>
        </w:rPr>
        <w:t>Косоржан</w:t>
      </w:r>
      <w:r w:rsidR="004C61F6" w:rsidRPr="006827F3">
        <w:rPr>
          <w:rFonts w:ascii="Arial" w:eastAsia="Times New Roman" w:hAnsi="Arial" w:cs="Arial"/>
          <w:b/>
          <w:sz w:val="32"/>
          <w:szCs w:val="32"/>
          <w:lang w:eastAsia="ru-RU"/>
        </w:rPr>
        <w:t>ский</w:t>
      </w:r>
      <w:proofErr w:type="spellEnd"/>
      <w:r w:rsidR="004C61F6" w:rsidRPr="006827F3">
        <w:rPr>
          <w:rFonts w:ascii="Arial" w:eastAsia="Times New Roman" w:hAnsi="Arial" w:cs="Arial"/>
          <w:b/>
          <w:sz w:val="32"/>
          <w:szCs w:val="32"/>
          <w:lang w:eastAsia="ru-RU"/>
        </w:rPr>
        <w:t xml:space="preserve"> сельсовет</w:t>
      </w:r>
      <w:r w:rsidRPr="006827F3">
        <w:rPr>
          <w:rFonts w:ascii="Arial" w:eastAsia="Times New Roman" w:hAnsi="Arial" w:cs="Arial"/>
          <w:b/>
          <w:sz w:val="32"/>
          <w:szCs w:val="32"/>
          <w:lang w:eastAsia="ru-RU"/>
        </w:rPr>
        <w:t>»</w:t>
      </w:r>
      <w:r w:rsidR="004C61F6" w:rsidRPr="006827F3">
        <w:rPr>
          <w:rFonts w:ascii="Arial" w:eastAsia="Times New Roman" w:hAnsi="Arial" w:cs="Arial"/>
          <w:b/>
          <w:sz w:val="32"/>
          <w:szCs w:val="32"/>
          <w:lang w:eastAsia="ru-RU"/>
        </w:rPr>
        <w:t xml:space="preserve"> </w:t>
      </w:r>
      <w:proofErr w:type="spellStart"/>
      <w:r w:rsidR="004C61F6" w:rsidRPr="006827F3">
        <w:rPr>
          <w:rFonts w:ascii="Arial" w:eastAsia="Times New Roman" w:hAnsi="Arial" w:cs="Arial"/>
          <w:b/>
          <w:sz w:val="32"/>
          <w:szCs w:val="32"/>
          <w:lang w:eastAsia="ru-RU"/>
        </w:rPr>
        <w:t>Щигровского</w:t>
      </w:r>
      <w:proofErr w:type="spellEnd"/>
      <w:r w:rsidR="004C61F6" w:rsidRPr="006827F3">
        <w:rPr>
          <w:rFonts w:ascii="Arial" w:eastAsia="Times New Roman" w:hAnsi="Arial" w:cs="Arial"/>
          <w:b/>
          <w:sz w:val="32"/>
          <w:szCs w:val="32"/>
          <w:lang w:eastAsia="ru-RU"/>
        </w:rPr>
        <w:t xml:space="preserve"> района</w:t>
      </w:r>
      <w:r w:rsidRPr="006827F3">
        <w:rPr>
          <w:rFonts w:ascii="Arial" w:eastAsia="Times New Roman" w:hAnsi="Arial" w:cs="Arial"/>
          <w:b/>
          <w:sz w:val="32"/>
          <w:szCs w:val="32"/>
          <w:lang w:eastAsia="ru-RU"/>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r w:rsidR="00022637" w:rsidRPr="006827F3">
        <w:rPr>
          <w:rFonts w:ascii="Arial" w:eastAsia="Times New Roman" w:hAnsi="Arial" w:cs="Arial"/>
          <w:b/>
          <w:sz w:val="32"/>
          <w:szCs w:val="32"/>
          <w:lang w:eastAsia="ru-RU"/>
        </w:rPr>
        <w:t>физическим лицам, применяющим специальный налоговый режим</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p>
    <w:p w:rsidR="006B7601" w:rsidRPr="006827F3" w:rsidRDefault="004C61F6"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    </w:t>
      </w:r>
      <w:r w:rsidR="006B7601" w:rsidRPr="006827F3">
        <w:rPr>
          <w:rFonts w:ascii="Arial" w:eastAsia="Times New Roman" w:hAnsi="Arial" w:cs="Arial"/>
          <w:sz w:val="24"/>
          <w:szCs w:val="24"/>
          <w:lang w:eastAsia="ru-RU"/>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6B7601" w:rsidRPr="006827F3" w:rsidRDefault="004C61F6"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   </w:t>
      </w:r>
      <w:r w:rsidR="006B7601" w:rsidRPr="006827F3">
        <w:rPr>
          <w:rFonts w:ascii="Arial" w:eastAsia="Times New Roman" w:hAnsi="Arial" w:cs="Arial"/>
          <w:sz w:val="24"/>
          <w:szCs w:val="24"/>
          <w:lang w:eastAsia="ru-RU"/>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6B7601" w:rsidRPr="006827F3" w:rsidRDefault="004C61F6"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  </w:t>
      </w:r>
      <w:r w:rsidR="006B7601" w:rsidRPr="006827F3">
        <w:rPr>
          <w:rFonts w:ascii="Arial" w:eastAsia="Times New Roman" w:hAnsi="Arial" w:cs="Arial"/>
          <w:sz w:val="24"/>
          <w:szCs w:val="24"/>
          <w:lang w:eastAsia="ru-RU"/>
        </w:rPr>
        <w:t xml:space="preserve">3. Имущество, переданное субъекту малого и среднего предпринимательства, а так же </w:t>
      </w:r>
      <w:r w:rsidR="00022637" w:rsidRPr="006827F3">
        <w:rPr>
          <w:rFonts w:ascii="Arial" w:eastAsia="Times New Roman" w:hAnsi="Arial" w:cs="Arial"/>
          <w:sz w:val="24"/>
          <w:szCs w:val="24"/>
          <w:lang w:eastAsia="ru-RU"/>
        </w:rPr>
        <w:t xml:space="preserve">физическим лицам, применяющим специальный налоговый режим </w:t>
      </w:r>
      <w:bookmarkStart w:id="0" w:name="_GoBack"/>
      <w:bookmarkEnd w:id="0"/>
      <w:r w:rsidR="006B7601" w:rsidRPr="006827F3">
        <w:rPr>
          <w:rFonts w:ascii="Arial" w:eastAsia="Times New Roman" w:hAnsi="Arial" w:cs="Arial"/>
          <w:sz w:val="24"/>
          <w:szCs w:val="24"/>
          <w:lang w:eastAsia="ru-RU"/>
        </w:rPr>
        <w:t>по договору аренды, срок действия которого составляет не менее пяти лет;</w:t>
      </w:r>
    </w:p>
    <w:p w:rsidR="006B7601" w:rsidRPr="006827F3" w:rsidRDefault="004C61F6"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  </w:t>
      </w:r>
      <w:r w:rsidR="006B7601" w:rsidRPr="006827F3">
        <w:rPr>
          <w:rFonts w:ascii="Arial" w:eastAsia="Times New Roman" w:hAnsi="Arial" w:cs="Arial"/>
          <w:sz w:val="24"/>
          <w:szCs w:val="24"/>
          <w:lang w:eastAsia="ru-RU"/>
        </w:rPr>
        <w:t xml:space="preserve">4. </w:t>
      </w:r>
      <w:proofErr w:type="gramStart"/>
      <w:r w:rsidR="006B7601" w:rsidRPr="006827F3">
        <w:rPr>
          <w:rFonts w:ascii="Arial" w:eastAsia="Times New Roman" w:hAnsi="Arial" w:cs="Arial"/>
          <w:sz w:val="24"/>
          <w:szCs w:val="24"/>
          <w:lang w:eastAsia="ru-RU"/>
        </w:rPr>
        <w:t xml:space="preserve">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w:t>
      </w:r>
      <w:r w:rsidR="006B7601" w:rsidRPr="006827F3">
        <w:rPr>
          <w:rFonts w:ascii="Arial" w:eastAsia="Times New Roman" w:hAnsi="Arial" w:cs="Arial"/>
          <w:sz w:val="24"/>
          <w:szCs w:val="24"/>
          <w:lang w:eastAsia="ru-RU"/>
        </w:rPr>
        <w:lastRenderedPageBreak/>
        <w:t>которых осуществ</w:t>
      </w:r>
      <w:r w:rsidRPr="006827F3">
        <w:rPr>
          <w:rFonts w:ascii="Arial" w:eastAsia="Times New Roman" w:hAnsi="Arial" w:cs="Arial"/>
          <w:sz w:val="24"/>
          <w:szCs w:val="24"/>
          <w:lang w:eastAsia="ru-RU"/>
        </w:rPr>
        <w:t>ляет муниципальное образование «</w:t>
      </w:r>
      <w:proofErr w:type="spellStart"/>
      <w:r w:rsidR="00AA7BBA" w:rsidRPr="006827F3">
        <w:rPr>
          <w:rFonts w:ascii="Arial" w:eastAsia="Times New Roman" w:hAnsi="Arial" w:cs="Arial"/>
          <w:sz w:val="24"/>
          <w:szCs w:val="24"/>
          <w:lang w:eastAsia="ru-RU"/>
        </w:rPr>
        <w:t>Косоржан</w:t>
      </w:r>
      <w:r w:rsidRPr="006827F3">
        <w:rPr>
          <w:rFonts w:ascii="Arial" w:eastAsia="Times New Roman" w:hAnsi="Arial" w:cs="Arial"/>
          <w:sz w:val="24"/>
          <w:szCs w:val="24"/>
          <w:lang w:eastAsia="ru-RU"/>
        </w:rPr>
        <w:t>ский</w:t>
      </w:r>
      <w:proofErr w:type="spellEnd"/>
      <w:r w:rsidRPr="006827F3">
        <w:rPr>
          <w:rFonts w:ascii="Arial" w:eastAsia="Times New Roman" w:hAnsi="Arial" w:cs="Arial"/>
          <w:sz w:val="24"/>
          <w:szCs w:val="24"/>
          <w:lang w:eastAsia="ru-RU"/>
        </w:rPr>
        <w:t xml:space="preserve"> сельсовет</w:t>
      </w:r>
      <w:proofErr w:type="gramEnd"/>
      <w:r w:rsidRPr="006827F3">
        <w:rPr>
          <w:rFonts w:ascii="Arial" w:eastAsia="Times New Roman" w:hAnsi="Arial" w:cs="Arial"/>
          <w:sz w:val="24"/>
          <w:szCs w:val="24"/>
          <w:lang w:eastAsia="ru-RU"/>
        </w:rPr>
        <w:t xml:space="preserve">»  </w:t>
      </w:r>
      <w:proofErr w:type="spellStart"/>
      <w:r w:rsidRPr="006827F3">
        <w:rPr>
          <w:rFonts w:ascii="Arial" w:eastAsia="Times New Roman" w:hAnsi="Arial" w:cs="Arial"/>
          <w:sz w:val="24"/>
          <w:szCs w:val="24"/>
          <w:lang w:eastAsia="ru-RU"/>
        </w:rPr>
        <w:t>Щигровского</w:t>
      </w:r>
      <w:proofErr w:type="spellEnd"/>
      <w:r w:rsidRPr="006827F3">
        <w:rPr>
          <w:rFonts w:ascii="Arial" w:eastAsia="Times New Roman" w:hAnsi="Arial" w:cs="Arial"/>
          <w:sz w:val="24"/>
          <w:szCs w:val="24"/>
          <w:lang w:eastAsia="ru-RU"/>
        </w:rPr>
        <w:t xml:space="preserve"> района</w:t>
      </w:r>
      <w:r w:rsidR="006B7601" w:rsidRPr="006827F3">
        <w:rPr>
          <w:rFonts w:ascii="Arial" w:eastAsia="Times New Roman" w:hAnsi="Arial" w:cs="Arial"/>
          <w:sz w:val="24"/>
          <w:szCs w:val="24"/>
          <w:lang w:eastAsia="ru-RU"/>
        </w:rPr>
        <w:t xml:space="preserve"> </w:t>
      </w:r>
      <w:r w:rsidRPr="006827F3">
        <w:rPr>
          <w:rFonts w:ascii="Arial" w:eastAsia="Times New Roman" w:hAnsi="Arial" w:cs="Arial"/>
          <w:sz w:val="24"/>
          <w:szCs w:val="24"/>
          <w:lang w:eastAsia="ru-RU"/>
        </w:rPr>
        <w:t xml:space="preserve"> </w:t>
      </w:r>
      <w:r w:rsidR="006B7601" w:rsidRPr="006827F3">
        <w:rPr>
          <w:rFonts w:ascii="Arial" w:eastAsia="Times New Roman" w:hAnsi="Arial" w:cs="Arial"/>
          <w:sz w:val="24"/>
          <w:szCs w:val="24"/>
          <w:lang w:eastAsia="ru-RU"/>
        </w:rPr>
        <w:t xml:space="preserve"> в соответствии с законодательством РФ.</w:t>
      </w:r>
    </w:p>
    <w:p w:rsidR="006B7601" w:rsidRPr="006827F3" w:rsidRDefault="004C61F6" w:rsidP="006827F3">
      <w:pPr>
        <w:widowControl w:val="0"/>
        <w:suppressAutoHyphens/>
        <w:spacing w:after="0" w:line="240" w:lineRule="auto"/>
        <w:jc w:val="both"/>
        <w:rPr>
          <w:rFonts w:ascii="Arial" w:eastAsia="Times New Roman" w:hAnsi="Arial" w:cs="Arial"/>
          <w:sz w:val="24"/>
          <w:szCs w:val="24"/>
          <w:lang w:eastAsia="ru-RU"/>
        </w:rPr>
      </w:pPr>
      <w:r w:rsidRPr="006827F3">
        <w:rPr>
          <w:rFonts w:ascii="Arial" w:eastAsia="Times New Roman" w:hAnsi="Arial" w:cs="Arial"/>
          <w:sz w:val="24"/>
          <w:szCs w:val="24"/>
          <w:lang w:eastAsia="ru-RU"/>
        </w:rPr>
        <w:t xml:space="preserve">   </w:t>
      </w:r>
      <w:r w:rsidR="006B7601" w:rsidRPr="006827F3">
        <w:rPr>
          <w:rFonts w:ascii="Arial" w:eastAsia="Times New Roman" w:hAnsi="Arial" w:cs="Arial"/>
          <w:sz w:val="24"/>
          <w:szCs w:val="24"/>
          <w:lang w:eastAsia="ru-RU"/>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6B7601" w:rsidRPr="006827F3" w:rsidRDefault="006B7601" w:rsidP="006827F3">
      <w:pPr>
        <w:widowControl w:val="0"/>
        <w:suppressAutoHyphens/>
        <w:spacing w:after="0" w:line="240" w:lineRule="auto"/>
        <w:jc w:val="both"/>
        <w:rPr>
          <w:rFonts w:ascii="Arial" w:eastAsia="Times New Roman" w:hAnsi="Arial" w:cs="Arial"/>
          <w:sz w:val="24"/>
          <w:szCs w:val="24"/>
          <w:lang w:eastAsia="ru-RU"/>
        </w:rPr>
      </w:pPr>
    </w:p>
    <w:p w:rsidR="009F701C" w:rsidRPr="006827F3" w:rsidRDefault="009F701C" w:rsidP="006827F3">
      <w:pPr>
        <w:spacing w:after="0" w:line="240" w:lineRule="auto"/>
        <w:rPr>
          <w:rFonts w:ascii="Arial" w:hAnsi="Arial" w:cs="Arial"/>
          <w:sz w:val="24"/>
          <w:szCs w:val="24"/>
        </w:rPr>
      </w:pPr>
    </w:p>
    <w:sectPr w:rsidR="009F701C" w:rsidRPr="006827F3" w:rsidSect="006827F3">
      <w:type w:val="nextColumn"/>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06F33"/>
    <w:rsid w:val="00022637"/>
    <w:rsid w:val="000B6985"/>
    <w:rsid w:val="000E061D"/>
    <w:rsid w:val="0013244B"/>
    <w:rsid w:val="00181AFD"/>
    <w:rsid w:val="003158DC"/>
    <w:rsid w:val="00325C1E"/>
    <w:rsid w:val="00481E8C"/>
    <w:rsid w:val="004C61F6"/>
    <w:rsid w:val="004F2242"/>
    <w:rsid w:val="00636288"/>
    <w:rsid w:val="006827F3"/>
    <w:rsid w:val="006B7601"/>
    <w:rsid w:val="00706F33"/>
    <w:rsid w:val="00767628"/>
    <w:rsid w:val="00783073"/>
    <w:rsid w:val="008F777E"/>
    <w:rsid w:val="009F701C"/>
    <w:rsid w:val="00AA7BBA"/>
    <w:rsid w:val="00AD094D"/>
    <w:rsid w:val="00AD3289"/>
    <w:rsid w:val="00B16542"/>
    <w:rsid w:val="00B45F91"/>
    <w:rsid w:val="00BC6C3F"/>
    <w:rsid w:val="00C210B0"/>
    <w:rsid w:val="00C5795B"/>
    <w:rsid w:val="00D31FB5"/>
    <w:rsid w:val="00DB5F85"/>
    <w:rsid w:val="00E556A5"/>
    <w:rsid w:val="00E66BFB"/>
    <w:rsid w:val="00EB5AE0"/>
    <w:rsid w:val="00ED6B43"/>
    <w:rsid w:val="00F35A0D"/>
    <w:rsid w:val="00FA42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7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6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6F33"/>
    <w:rPr>
      <w:color w:val="0000FF"/>
      <w:u w:val="single"/>
    </w:rPr>
  </w:style>
  <w:style w:type="paragraph" w:styleId="a5">
    <w:name w:val="Balloon Text"/>
    <w:basedOn w:val="a"/>
    <w:link w:val="a6"/>
    <w:uiPriority w:val="99"/>
    <w:semiHidden/>
    <w:unhideWhenUsed/>
    <w:rsid w:val="00EB5A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5AE0"/>
    <w:rPr>
      <w:rFonts w:ascii="Tahoma" w:hAnsi="Tahoma" w:cs="Tahoma"/>
      <w:sz w:val="16"/>
      <w:szCs w:val="16"/>
    </w:rPr>
  </w:style>
  <w:style w:type="paragraph" w:styleId="a7">
    <w:name w:val="No Spacing"/>
    <w:uiPriority w:val="1"/>
    <w:qFormat/>
    <w:rsid w:val="00EB5AE0"/>
    <w:pPr>
      <w:spacing w:after="0" w:line="240" w:lineRule="auto"/>
    </w:pPr>
  </w:style>
  <w:style w:type="paragraph" w:styleId="a8">
    <w:name w:val="List Paragraph"/>
    <w:basedOn w:val="a"/>
    <w:uiPriority w:val="34"/>
    <w:qFormat/>
    <w:rsid w:val="004F2242"/>
    <w:pPr>
      <w:ind w:left="720"/>
      <w:contextualSpacing/>
    </w:pPr>
  </w:style>
  <w:style w:type="table" w:styleId="a9">
    <w:name w:val="Table Grid"/>
    <w:basedOn w:val="a1"/>
    <w:uiPriority w:val="39"/>
    <w:rsid w:val="000B69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B6985"/>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6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6F33"/>
    <w:rPr>
      <w:color w:val="0000FF"/>
      <w:u w:val="single"/>
    </w:rPr>
  </w:style>
  <w:style w:type="paragraph" w:styleId="a5">
    <w:name w:val="Balloon Text"/>
    <w:basedOn w:val="a"/>
    <w:link w:val="a6"/>
    <w:uiPriority w:val="99"/>
    <w:semiHidden/>
    <w:unhideWhenUsed/>
    <w:rsid w:val="00EB5A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5AE0"/>
    <w:rPr>
      <w:rFonts w:ascii="Tahoma" w:hAnsi="Tahoma" w:cs="Tahoma"/>
      <w:sz w:val="16"/>
      <w:szCs w:val="16"/>
    </w:rPr>
  </w:style>
  <w:style w:type="paragraph" w:styleId="a7">
    <w:name w:val="No Spacing"/>
    <w:uiPriority w:val="1"/>
    <w:qFormat/>
    <w:rsid w:val="00EB5AE0"/>
    <w:pPr>
      <w:spacing w:after="0" w:line="240" w:lineRule="auto"/>
    </w:pPr>
  </w:style>
  <w:style w:type="paragraph" w:styleId="a8">
    <w:name w:val="List Paragraph"/>
    <w:basedOn w:val="a"/>
    <w:uiPriority w:val="34"/>
    <w:qFormat/>
    <w:rsid w:val="004F2242"/>
    <w:pPr>
      <w:ind w:left="720"/>
      <w:contextualSpacing/>
    </w:pPr>
  </w:style>
  <w:style w:type="table" w:styleId="a9">
    <w:name w:val="Table Grid"/>
    <w:basedOn w:val="a1"/>
    <w:uiPriority w:val="39"/>
    <w:rsid w:val="000B69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B698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76446011">
      <w:bodyDiv w:val="1"/>
      <w:marLeft w:val="0"/>
      <w:marRight w:val="0"/>
      <w:marTop w:val="0"/>
      <w:marBottom w:val="0"/>
      <w:divBdr>
        <w:top w:val="none" w:sz="0" w:space="0" w:color="auto"/>
        <w:left w:val="none" w:sz="0" w:space="0" w:color="auto"/>
        <w:bottom w:val="none" w:sz="0" w:space="0" w:color="auto"/>
        <w:right w:val="none" w:sz="0" w:space="0" w:color="auto"/>
      </w:divBdr>
    </w:div>
    <w:div w:id="466748748">
      <w:bodyDiv w:val="1"/>
      <w:marLeft w:val="0"/>
      <w:marRight w:val="0"/>
      <w:marTop w:val="0"/>
      <w:marBottom w:val="0"/>
      <w:divBdr>
        <w:top w:val="none" w:sz="0" w:space="0" w:color="auto"/>
        <w:left w:val="none" w:sz="0" w:space="0" w:color="auto"/>
        <w:bottom w:val="none" w:sz="0" w:space="0" w:color="auto"/>
        <w:right w:val="none" w:sz="0" w:space="0" w:color="auto"/>
      </w:divBdr>
    </w:div>
    <w:div w:id="550385288">
      <w:bodyDiv w:val="1"/>
      <w:marLeft w:val="0"/>
      <w:marRight w:val="0"/>
      <w:marTop w:val="0"/>
      <w:marBottom w:val="0"/>
      <w:divBdr>
        <w:top w:val="none" w:sz="0" w:space="0" w:color="auto"/>
        <w:left w:val="none" w:sz="0" w:space="0" w:color="auto"/>
        <w:bottom w:val="none" w:sz="0" w:space="0" w:color="auto"/>
        <w:right w:val="none" w:sz="0" w:space="0" w:color="auto"/>
      </w:divBdr>
      <w:divsChild>
        <w:div w:id="1382051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H+7i8ABkJvs+Oo/RcfMENaQ/yPhp8ekg7VRwU5Jsch0=</DigestValue>
    </Reference>
    <Reference URI="#idOfficeObject" Type="http://www.w3.org/2000/09/xmldsig#Object">
      <DigestMethod Algorithm="urn:ietf:params:xml:ns:cpxmlsec:algorithms:gostr34112012-256"/>
      <DigestValue>P+H9g8iwfkoqH/5N3ofRJgHVqHbBarECw0zWIOcJQCg=</DigestValue>
    </Reference>
  </SignedInfo>
  <SignatureValue>XjfcHelGCYARakmLEeH8pLuWvDzgVmBuXNJOyyIf79GwHTTaVN0cH15qnrmsUecH
eQ1xbWgzTKTGpQXyuZG7ig==</SignatureValue>
  <KeyInfo>
    <X509Data>
      <X509Certificate>MIIJUDCCCP2gAwIBAgIRANe1QmceACCe6hF7Qo0rk3gwCgYIKoUDBwEBAwIwggF3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</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anPkOrEhBobbbRqPrzMbJOgLivA=</DigestValue>
      </Reference>
      <Reference URI="/word/fontTable.xml?ContentType=application/vnd.openxmlformats-officedocument.wordprocessingml.fontTable+xml">
        <DigestMethod Algorithm="http://www.w3.org/2000/09/xmldsig#sha1"/>
        <DigestValue>WPFT4wCXoA1p+bH76cCsLFpa0nY=</DigestValue>
      </Reference>
      <Reference URI="/word/settings.xml?ContentType=application/vnd.openxmlformats-officedocument.wordprocessingml.settings+xml">
        <DigestMethod Algorithm="http://www.w3.org/2000/09/xmldsig#sha1"/>
        <DigestValue>JvvTn1nqsLouz4HsEWuxFLo4W3w=</DigestValue>
      </Reference>
      <Reference URI="/word/styles.xml?ContentType=application/vnd.openxmlformats-officedocument.wordprocessingml.styles+xml">
        <DigestMethod Algorithm="http://www.w3.org/2000/09/xmldsig#sha1"/>
        <DigestValue>nLIR5xfwA22DA3L4b75pMv2x26E=</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/ykFlw3eh2z9nVHL7mv/IhMxydY=</DigestValue>
      </Reference>
    </Manifest>
    <SignatureProperties>
      <SignatureProperty Id="idSignatureTime" Target="#idPackageSignature">
        <mdssi:SignatureTime>
          <mdssi:Format>YYYY-MM-DDThh:mm:ssTZD</mdssi:Format>
          <mdssi:Value>2020-11-27T05:50:34Z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12</Pages>
  <Words>4045</Words>
  <Characters>23062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Kosorja</cp:lastModifiedBy>
  <cp:revision>2</cp:revision>
  <cp:lastPrinted>2020-11-24T12:56:00Z</cp:lastPrinted>
  <dcterms:created xsi:type="dcterms:W3CDTF">2020-11-25T12:55:00Z</dcterms:created>
  <dcterms:modified xsi:type="dcterms:W3CDTF">2020-11-25T12:55:00Z</dcterms:modified>
</cp:coreProperties>
</file>