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75" w:rsidRDefault="00DC6875" w:rsidP="00DC6875">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«15» ноября 2019 года № 59-2-6 «Об утверждении Временного порядка проведения публичных слушаний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2020 год и плановый период 2021 и 2022 годов»</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СОБРАНИЕ ДЕПУТАТОВ</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proofErr w:type="gramStart"/>
      <w:r>
        <w:rPr>
          <w:rStyle w:val="ad"/>
          <w:rFonts w:ascii="Tahoma" w:hAnsi="Tahoma" w:cs="Tahoma"/>
          <w:color w:val="000000"/>
          <w:sz w:val="18"/>
          <w:szCs w:val="18"/>
        </w:rPr>
        <w:t>Р</w:t>
      </w:r>
      <w:proofErr w:type="gramEnd"/>
      <w:r>
        <w:rPr>
          <w:rStyle w:val="ad"/>
          <w:rFonts w:ascii="Tahoma" w:hAnsi="Tahoma" w:cs="Tahoma"/>
          <w:color w:val="000000"/>
          <w:sz w:val="18"/>
          <w:szCs w:val="18"/>
        </w:rPr>
        <w:t xml:space="preserve"> Е Ш Е Н И Е</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«15» ноября 2019 года   № 59-2-6</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Временного порядка проведения</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публичных слушаний по проекту Решения</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Косоржанского сельсовета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«О бюджете</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«Косоржанский сельсовет»</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на 2020 год</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плановый период 2021 и 2022 годов»</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Собрание депутатов Косоржанского сельсовета Щигровского района Курской области  РЕШИЛО:</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Временный порядок проведения публичных слушаний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2020 год и плановый период 2021 и 2022  годов».</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Обнародовать Временный порядок проведения публичных слушаний по проекту решения Собрания депутатов Косоржанского сельсовета Щигровского района «О бюджете муниципального образования «Косоржанский  сельсовет» Щигровского района Курской области на 2020 год и плановый период 2021 и 2022  годов» на трех информационных стендах, расположенных:</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Косоржанскогосельсовета Щигровского района,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w:t>
      </w:r>
      <w:proofErr w:type="gramStart"/>
      <w:r>
        <w:rPr>
          <w:rFonts w:ascii="Tahoma" w:hAnsi="Tahoma" w:cs="Tahoma"/>
          <w:color w:val="000000"/>
          <w:sz w:val="18"/>
          <w:szCs w:val="18"/>
        </w:rPr>
        <w:t>.К</w:t>
      </w:r>
      <w:proofErr w:type="gramEnd"/>
      <w:r>
        <w:rPr>
          <w:rFonts w:ascii="Tahoma" w:hAnsi="Tahoma" w:cs="Tahoma"/>
          <w:color w:val="000000"/>
          <w:sz w:val="18"/>
          <w:szCs w:val="18"/>
        </w:rPr>
        <w:t>осоржа Щигровского района,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ПО «Щигровское» в д</w:t>
      </w:r>
      <w:proofErr w:type="gramStart"/>
      <w:r>
        <w:rPr>
          <w:rFonts w:ascii="Tahoma" w:hAnsi="Tahoma" w:cs="Tahoma"/>
          <w:color w:val="000000"/>
          <w:sz w:val="18"/>
          <w:szCs w:val="18"/>
        </w:rPr>
        <w:t>.П</w:t>
      </w:r>
      <w:proofErr w:type="gramEnd"/>
      <w:r>
        <w:rPr>
          <w:rFonts w:ascii="Tahoma" w:hAnsi="Tahoma" w:cs="Tahoma"/>
          <w:color w:val="000000"/>
          <w:sz w:val="18"/>
          <w:szCs w:val="18"/>
        </w:rPr>
        <w:t>ересуха.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обнародовать на указанных в п.2 информационных стендах.</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Т.В.Терехова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C6875" w:rsidRDefault="00DC6875" w:rsidP="00DC6875">
      <w:pPr>
        <w:shd w:val="clear" w:color="auto" w:fill="EEEEEE"/>
        <w:rPr>
          <w:rFonts w:ascii="Tahoma" w:hAnsi="Tahoma" w:cs="Tahoma"/>
          <w:color w:val="000000"/>
          <w:sz w:val="18"/>
          <w:szCs w:val="18"/>
        </w:rPr>
      </w:pPr>
      <w:r>
        <w:rPr>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Утвержден</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решением Собрания депутатов</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lastRenderedPageBreak/>
        <w:t>Косоржанского сельсовета</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«15» ноября 2019 г. № 59-2-6</w:t>
      </w:r>
    </w:p>
    <w:p w:rsidR="00DC6875" w:rsidRDefault="00DC6875" w:rsidP="00DC6875">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ВРЕМЕННЫЙ ПОРЯДОК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проведения публичных слушаний по проекту решения</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2020 год и плановый период 2021 и 2022 годов»</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 </w:t>
      </w:r>
      <w:proofErr w:type="gramStart"/>
      <w:r>
        <w:rPr>
          <w:rFonts w:ascii="Tahoma" w:hAnsi="Tahoma" w:cs="Tahoma"/>
          <w:color w:val="000000"/>
          <w:sz w:val="18"/>
          <w:szCs w:val="18"/>
        </w:rPr>
        <w:t>Настоящий Порядок разработан в соответствии с Федеральным за</w:t>
      </w:r>
      <w:r>
        <w:rPr>
          <w:rFonts w:ascii="Tahoma" w:hAnsi="Tahoma" w:cs="Tahoma"/>
          <w:color w:val="000000"/>
          <w:sz w:val="18"/>
          <w:szCs w:val="18"/>
        </w:rPr>
        <w:softHyphen/>
        <w:t>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Косоржанского сельсо</w:t>
      </w:r>
      <w:r>
        <w:rPr>
          <w:rFonts w:ascii="Tahoma" w:hAnsi="Tahoma" w:cs="Tahoma"/>
          <w:color w:val="000000"/>
          <w:sz w:val="18"/>
          <w:szCs w:val="18"/>
        </w:rPr>
        <w:softHyphen/>
        <w:t>вета Щигровского района Курской области «О бюджете муниципального образования «Косоржанский  сельсовет» Щигровского района Курской области на 2020 год и плановый период 2021 и 2022 годов».</w:t>
      </w:r>
      <w:proofErr w:type="gramEnd"/>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Публичные слушания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2020 год и плановый период 2021 и 2022» являются одним из способов непосредственного участия граждан в  осуществлении местного  самоуправления.</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Обсуждение проекта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2020 год и плановый период 2021 и 2022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Курской области «О</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бюджете</w:t>
      </w:r>
      <w:proofErr w:type="gramEnd"/>
      <w:r>
        <w:rPr>
          <w:rFonts w:ascii="Tahoma" w:hAnsi="Tahoma" w:cs="Tahoma"/>
          <w:color w:val="000000"/>
          <w:sz w:val="18"/>
          <w:szCs w:val="18"/>
        </w:rPr>
        <w:t xml:space="preserve"> муниципального образования «Косоржанский  сельсовет» Щигровского района Курской области на 2020 год и плановый период 2021 и 2022  годов».</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Решение о проведении публичных слушаний  принимается не позже, чем за 20 дней до даты рассмотрения Собранием депутатов Косоржанского сельсовета Щигровского района проекта муниципального правового акта Косоржанского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Данное решение подлежит обнародованию на  3-х информационных стендах, расположенных</w:t>
      </w:r>
      <w:proofErr w:type="gramStart"/>
      <w:r>
        <w:rPr>
          <w:rFonts w:ascii="Tahoma" w:hAnsi="Tahoma" w:cs="Tahoma"/>
          <w:color w:val="000000"/>
          <w:sz w:val="18"/>
          <w:szCs w:val="18"/>
        </w:rPr>
        <w:t xml:space="preserve"> :</w:t>
      </w:r>
      <w:proofErr w:type="gramEnd"/>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Косоржанскогосельсовета Щигровского района,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w:t>
      </w:r>
      <w:proofErr w:type="gramStart"/>
      <w:r>
        <w:rPr>
          <w:rFonts w:ascii="Tahoma" w:hAnsi="Tahoma" w:cs="Tahoma"/>
          <w:color w:val="000000"/>
          <w:sz w:val="18"/>
          <w:szCs w:val="18"/>
        </w:rPr>
        <w:t>.К</w:t>
      </w:r>
      <w:proofErr w:type="gramEnd"/>
      <w:r>
        <w:rPr>
          <w:rFonts w:ascii="Tahoma" w:hAnsi="Tahoma" w:cs="Tahoma"/>
          <w:color w:val="000000"/>
          <w:sz w:val="18"/>
          <w:szCs w:val="18"/>
        </w:rPr>
        <w:t>осоржа Щигровского района,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ПО «Щигровское» в д</w:t>
      </w:r>
      <w:proofErr w:type="gramStart"/>
      <w:r>
        <w:rPr>
          <w:rFonts w:ascii="Tahoma" w:hAnsi="Tahoma" w:cs="Tahoma"/>
          <w:color w:val="000000"/>
          <w:sz w:val="18"/>
          <w:szCs w:val="18"/>
        </w:rPr>
        <w:t>.П</w:t>
      </w:r>
      <w:proofErr w:type="gramEnd"/>
      <w:r>
        <w:rPr>
          <w:rFonts w:ascii="Tahoma" w:hAnsi="Tahoma" w:cs="Tahoma"/>
          <w:color w:val="000000"/>
          <w:sz w:val="18"/>
          <w:szCs w:val="18"/>
        </w:rPr>
        <w:t>ересуха.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 публичных слушаниях могут принимать участие все желающие граждане, постоянно проживающие на территории Косоржанского сельсо</w:t>
      </w:r>
      <w:r>
        <w:rPr>
          <w:rFonts w:ascii="Tahoma" w:hAnsi="Tahoma" w:cs="Tahoma"/>
          <w:color w:val="000000"/>
          <w:sz w:val="18"/>
          <w:szCs w:val="18"/>
        </w:rPr>
        <w:softHyphen/>
        <w:t>вета.</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Председательствующим на публичных слушаниях является Глава  Косоржанского сельсовета Щигровского рай</w:t>
      </w:r>
      <w:r>
        <w:rPr>
          <w:rFonts w:ascii="Tahoma" w:hAnsi="Tahoma" w:cs="Tahoma"/>
          <w:color w:val="000000"/>
          <w:sz w:val="18"/>
          <w:szCs w:val="18"/>
        </w:rPr>
        <w:softHyphen/>
        <w:t>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rFonts w:ascii="Tahoma" w:hAnsi="Tahoma" w:cs="Tahoma"/>
          <w:color w:val="000000"/>
          <w:sz w:val="18"/>
          <w:szCs w:val="18"/>
        </w:rPr>
        <w:t>После чего следует обсуждение вопросов участников слушаний, которые могут быть заданы как в устной, так и в письменной формах.</w:t>
      </w:r>
      <w:proofErr w:type="gramEnd"/>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По результатам публичных слушаний принимаются рекомендации по проекту решения Собрания депутатов Косоржанского сельсовета Щигровского района «О бюджете муниципального образования «Косоржанский  сельсовет» Щигровского района Курской области на 2020 год и плановый период 2021 и 2022  годов». Рекомендации считаются принятыми, если за них проголосовало более половины присутствующих на публичных слушаниях граждан.</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Протокол публичных слушаний вместе с принятыми на них рекомендациями направляется Собранию депутатов Косоржанского сельсовета Щигровского района Курской области и обнародуется на информационных стендах, указанных в п. 3.</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Подготовка и проведение публичных слушаний, подготовка всех информационных материалов возлагается на председателя Собрания депутатов Косоржанского сельсовета Щигровского района Курской области.</w:t>
      </w:r>
    </w:p>
    <w:p w:rsidR="00DC6875" w:rsidRDefault="00DC6875" w:rsidP="00DC687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DC6875" w:rsidRDefault="00BC59B0" w:rsidP="00DC6875"/>
    <w:sectPr w:rsidR="00BC59B0" w:rsidRPr="00DC6875"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B35" w:rsidRDefault="00746B35" w:rsidP="00C0089A">
      <w:pPr>
        <w:pStyle w:val="ConsPlusNormal"/>
      </w:pPr>
      <w:r>
        <w:separator/>
      </w:r>
    </w:p>
  </w:endnote>
  <w:endnote w:type="continuationSeparator" w:id="0">
    <w:p w:rsidR="00746B35" w:rsidRDefault="00746B35"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B35" w:rsidRDefault="00746B35" w:rsidP="00C0089A">
      <w:pPr>
        <w:pStyle w:val="ConsPlusNormal"/>
      </w:pPr>
      <w:r>
        <w:separator/>
      </w:r>
    </w:p>
  </w:footnote>
  <w:footnote w:type="continuationSeparator" w:id="0">
    <w:p w:rsidR="00746B35" w:rsidRDefault="00746B35"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DC6875">
      <w:rPr>
        <w:rStyle w:val="ab"/>
        <w:noProof/>
      </w:rPr>
      <w:t>2</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6">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2"/>
  </w:num>
  <w:num w:numId="5">
    <w:abstractNumId w:val="3"/>
  </w:num>
  <w:num w:numId="6">
    <w:abstractNumId w:val="11"/>
  </w:num>
  <w:num w:numId="7">
    <w:abstractNumId w:val="4"/>
  </w:num>
  <w:num w:numId="8">
    <w:abstractNumId w:val="6"/>
  </w:num>
  <w:num w:numId="9">
    <w:abstractNumId w:val="14"/>
  </w:num>
  <w:num w:numId="10">
    <w:abstractNumId w:val="8"/>
  </w:num>
  <w:num w:numId="11">
    <w:abstractNumId w:val="12"/>
  </w:num>
  <w:num w:numId="12">
    <w:abstractNumId w:val="7"/>
  </w:num>
  <w:num w:numId="13">
    <w:abstractNumId w:val="13"/>
  </w:num>
  <w:num w:numId="14">
    <w:abstractNumId w:val="9"/>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567B0"/>
    <w:rsid w:val="00061297"/>
    <w:rsid w:val="00072085"/>
    <w:rsid w:val="00072FE9"/>
    <w:rsid w:val="000878DF"/>
    <w:rsid w:val="00092CFC"/>
    <w:rsid w:val="0009449E"/>
    <w:rsid w:val="000B3210"/>
    <w:rsid w:val="000C1B79"/>
    <w:rsid w:val="000C3F30"/>
    <w:rsid w:val="000E2986"/>
    <w:rsid w:val="000F3ACC"/>
    <w:rsid w:val="000F4EC0"/>
    <w:rsid w:val="00110B2A"/>
    <w:rsid w:val="00113B6B"/>
    <w:rsid w:val="001212A4"/>
    <w:rsid w:val="001452D7"/>
    <w:rsid w:val="00147EA7"/>
    <w:rsid w:val="0015014E"/>
    <w:rsid w:val="00156330"/>
    <w:rsid w:val="0016798E"/>
    <w:rsid w:val="00171644"/>
    <w:rsid w:val="00174873"/>
    <w:rsid w:val="00181ED8"/>
    <w:rsid w:val="001B62F0"/>
    <w:rsid w:val="001C072A"/>
    <w:rsid w:val="001F6E54"/>
    <w:rsid w:val="002062D7"/>
    <w:rsid w:val="00210C15"/>
    <w:rsid w:val="00230A5D"/>
    <w:rsid w:val="0024063A"/>
    <w:rsid w:val="00242631"/>
    <w:rsid w:val="002442C0"/>
    <w:rsid w:val="00250BF6"/>
    <w:rsid w:val="00270640"/>
    <w:rsid w:val="0028073D"/>
    <w:rsid w:val="00290C85"/>
    <w:rsid w:val="002A4097"/>
    <w:rsid w:val="002B5EF8"/>
    <w:rsid w:val="002C1DD3"/>
    <w:rsid w:val="002F5475"/>
    <w:rsid w:val="003036FC"/>
    <w:rsid w:val="00314ECB"/>
    <w:rsid w:val="0032245C"/>
    <w:rsid w:val="003270E8"/>
    <w:rsid w:val="003359C6"/>
    <w:rsid w:val="003408CA"/>
    <w:rsid w:val="0036642F"/>
    <w:rsid w:val="00377772"/>
    <w:rsid w:val="003815B2"/>
    <w:rsid w:val="00382EF3"/>
    <w:rsid w:val="00394904"/>
    <w:rsid w:val="0039675A"/>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D46F3"/>
    <w:rsid w:val="00500499"/>
    <w:rsid w:val="00515617"/>
    <w:rsid w:val="005344C2"/>
    <w:rsid w:val="00553ABB"/>
    <w:rsid w:val="0056167A"/>
    <w:rsid w:val="0058334B"/>
    <w:rsid w:val="005A2CE0"/>
    <w:rsid w:val="005B2CC7"/>
    <w:rsid w:val="005F099F"/>
    <w:rsid w:val="005F265A"/>
    <w:rsid w:val="0062213F"/>
    <w:rsid w:val="00624A16"/>
    <w:rsid w:val="00641011"/>
    <w:rsid w:val="00655471"/>
    <w:rsid w:val="00662A4C"/>
    <w:rsid w:val="00670CD3"/>
    <w:rsid w:val="00685226"/>
    <w:rsid w:val="0068606E"/>
    <w:rsid w:val="00694495"/>
    <w:rsid w:val="006B61BC"/>
    <w:rsid w:val="006B749F"/>
    <w:rsid w:val="006C7835"/>
    <w:rsid w:val="006E0D85"/>
    <w:rsid w:val="006F4850"/>
    <w:rsid w:val="006F5B04"/>
    <w:rsid w:val="0070121E"/>
    <w:rsid w:val="00706365"/>
    <w:rsid w:val="0072466A"/>
    <w:rsid w:val="00746B35"/>
    <w:rsid w:val="00747E3B"/>
    <w:rsid w:val="00754241"/>
    <w:rsid w:val="007637C5"/>
    <w:rsid w:val="00763C89"/>
    <w:rsid w:val="007B3E9C"/>
    <w:rsid w:val="007C77A5"/>
    <w:rsid w:val="007F78D8"/>
    <w:rsid w:val="00802A44"/>
    <w:rsid w:val="00820E6E"/>
    <w:rsid w:val="00822377"/>
    <w:rsid w:val="00870F5E"/>
    <w:rsid w:val="008763D4"/>
    <w:rsid w:val="008827EC"/>
    <w:rsid w:val="008B10A0"/>
    <w:rsid w:val="008B4C8A"/>
    <w:rsid w:val="008B6B3D"/>
    <w:rsid w:val="008F3D87"/>
    <w:rsid w:val="008F614B"/>
    <w:rsid w:val="00942CE6"/>
    <w:rsid w:val="00965E74"/>
    <w:rsid w:val="00971BBF"/>
    <w:rsid w:val="00983974"/>
    <w:rsid w:val="00987BAA"/>
    <w:rsid w:val="00993EAE"/>
    <w:rsid w:val="0099773D"/>
    <w:rsid w:val="009A4515"/>
    <w:rsid w:val="009A6856"/>
    <w:rsid w:val="009C0C1A"/>
    <w:rsid w:val="009D52F6"/>
    <w:rsid w:val="009D6FE5"/>
    <w:rsid w:val="00A00B0F"/>
    <w:rsid w:val="00A06836"/>
    <w:rsid w:val="00A22F5E"/>
    <w:rsid w:val="00A30EBF"/>
    <w:rsid w:val="00A3590B"/>
    <w:rsid w:val="00A4189D"/>
    <w:rsid w:val="00A8298E"/>
    <w:rsid w:val="00AB3D86"/>
    <w:rsid w:val="00AB5D15"/>
    <w:rsid w:val="00AD2942"/>
    <w:rsid w:val="00B02AE2"/>
    <w:rsid w:val="00B26C8E"/>
    <w:rsid w:val="00B31462"/>
    <w:rsid w:val="00B41985"/>
    <w:rsid w:val="00B42359"/>
    <w:rsid w:val="00B4721B"/>
    <w:rsid w:val="00B61E31"/>
    <w:rsid w:val="00B63D30"/>
    <w:rsid w:val="00B66FA6"/>
    <w:rsid w:val="00B85454"/>
    <w:rsid w:val="00B87198"/>
    <w:rsid w:val="00BA2B1D"/>
    <w:rsid w:val="00BA73C3"/>
    <w:rsid w:val="00BB6BD8"/>
    <w:rsid w:val="00BC26D5"/>
    <w:rsid w:val="00BC59B0"/>
    <w:rsid w:val="00BD62F6"/>
    <w:rsid w:val="00C0089A"/>
    <w:rsid w:val="00C3112F"/>
    <w:rsid w:val="00C34DF3"/>
    <w:rsid w:val="00C62B46"/>
    <w:rsid w:val="00C864FC"/>
    <w:rsid w:val="00C93F99"/>
    <w:rsid w:val="00C9503A"/>
    <w:rsid w:val="00CC3501"/>
    <w:rsid w:val="00CC7ECB"/>
    <w:rsid w:val="00CE1A22"/>
    <w:rsid w:val="00D008E6"/>
    <w:rsid w:val="00D05238"/>
    <w:rsid w:val="00D23FE3"/>
    <w:rsid w:val="00D91ACC"/>
    <w:rsid w:val="00D92766"/>
    <w:rsid w:val="00DA7600"/>
    <w:rsid w:val="00DA7A07"/>
    <w:rsid w:val="00DB2C18"/>
    <w:rsid w:val="00DB4D83"/>
    <w:rsid w:val="00DB58F7"/>
    <w:rsid w:val="00DC6875"/>
    <w:rsid w:val="00DD05F5"/>
    <w:rsid w:val="00E10643"/>
    <w:rsid w:val="00E21599"/>
    <w:rsid w:val="00E2276F"/>
    <w:rsid w:val="00E3303D"/>
    <w:rsid w:val="00E33B79"/>
    <w:rsid w:val="00E408D2"/>
    <w:rsid w:val="00E42555"/>
    <w:rsid w:val="00E80C23"/>
    <w:rsid w:val="00E867AC"/>
    <w:rsid w:val="00EB25DC"/>
    <w:rsid w:val="00EB4C47"/>
    <w:rsid w:val="00EB50C8"/>
    <w:rsid w:val="00EB7768"/>
    <w:rsid w:val="00EF7B75"/>
    <w:rsid w:val="00F135D7"/>
    <w:rsid w:val="00F16323"/>
    <w:rsid w:val="00F32F62"/>
    <w:rsid w:val="00F42EED"/>
    <w:rsid w:val="00F46415"/>
    <w:rsid w:val="00F522A6"/>
    <w:rsid w:val="00F60AFA"/>
    <w:rsid w:val="00F8474D"/>
    <w:rsid w:val="00F85B1B"/>
    <w:rsid w:val="00FC42FF"/>
    <w:rsid w:val="00FD25B1"/>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2926</TotalTime>
  <Pages>3</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6700</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38</cp:revision>
  <cp:lastPrinted>2020-11-23T12:25:00Z</cp:lastPrinted>
  <dcterms:created xsi:type="dcterms:W3CDTF">2021-02-20T08:58:00Z</dcterms:created>
  <dcterms:modified xsi:type="dcterms:W3CDTF">2025-01-21T13:24:00Z</dcterms:modified>
</cp:coreProperties>
</file>