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5F" w:rsidRDefault="00634B5F" w:rsidP="00634B5F">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«30» мая 2018 года №31-3-6 "Об утверждении Положения о порядке организации и проведения публичных слушаний по проекту правил благоустройства территории муниципального образования «Косоржанского сельсовет» Щигровского района Курской области"</w:t>
      </w:r>
    </w:p>
    <w:p w:rsidR="00634B5F" w:rsidRDefault="00634B5F" w:rsidP="00634B5F">
      <w:pPr>
        <w:pStyle w:val="1"/>
        <w:shd w:val="clear" w:color="auto" w:fill="EEEEEE"/>
        <w:spacing w:before="0"/>
        <w:rPr>
          <w:rFonts w:ascii="Tahoma" w:hAnsi="Tahoma" w:cs="Tahoma"/>
          <w:color w:val="000000"/>
          <w:sz w:val="48"/>
          <w:szCs w:val="48"/>
        </w:rPr>
      </w:pPr>
      <w:r>
        <w:rPr>
          <w:rFonts w:ascii="Tahoma" w:hAnsi="Tahoma" w:cs="Tahoma"/>
          <w:color w:val="000000"/>
          <w:sz w:val="24"/>
          <w:szCs w:val="24"/>
        </w:rPr>
        <w:t>СОБРАНИЕ ДЕПУТАТОВ</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КОСОРЖАНСКОГО СЕЛЬСОВЕТА</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ЩИГРОВСКОГО РАЙОНА</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КУРСКОЙ ОБЛАСТИ</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 </w:t>
      </w:r>
    </w:p>
    <w:p w:rsidR="00634B5F" w:rsidRDefault="00634B5F" w:rsidP="00634B5F">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rPr>
        <w:t>РЕШЕНИЕ</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rPr>
        <w:t> </w:t>
      </w:r>
    </w:p>
    <w:p w:rsidR="00634B5F" w:rsidRDefault="00634B5F" w:rsidP="00634B5F">
      <w:pPr>
        <w:pStyle w:val="1"/>
        <w:shd w:val="clear" w:color="auto" w:fill="EEEEEE"/>
        <w:spacing w:before="0"/>
        <w:rPr>
          <w:rFonts w:ascii="Tahoma" w:hAnsi="Tahoma" w:cs="Tahoma"/>
          <w:color w:val="000000"/>
          <w:sz w:val="48"/>
          <w:szCs w:val="48"/>
        </w:rPr>
      </w:pPr>
      <w:r>
        <w:rPr>
          <w:rFonts w:ascii="Tahoma" w:hAnsi="Tahoma" w:cs="Tahoma"/>
          <w:color w:val="000000"/>
          <w:sz w:val="24"/>
          <w:szCs w:val="24"/>
        </w:rPr>
        <w:t>от «30» мая 2018 года                        №31-3-6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634B5F" w:rsidRDefault="00634B5F" w:rsidP="00634B5F">
      <w:pPr>
        <w:pStyle w:val="1"/>
        <w:shd w:val="clear" w:color="auto" w:fill="EEEEEE"/>
        <w:spacing w:before="0"/>
        <w:rPr>
          <w:rFonts w:ascii="Tahoma" w:hAnsi="Tahoma" w:cs="Tahoma"/>
          <w:color w:val="000000"/>
          <w:sz w:val="48"/>
          <w:szCs w:val="48"/>
        </w:rPr>
      </w:pPr>
      <w:r>
        <w:rPr>
          <w:rFonts w:ascii="Tahoma" w:hAnsi="Tahoma" w:cs="Tahoma"/>
          <w:color w:val="000000"/>
          <w:sz w:val="24"/>
          <w:szCs w:val="24"/>
        </w:rPr>
        <w:t>Об утверждении Положения о порядке</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организации и проведения публичных</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слушаний по проекту правил благоустройства</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 территории муниципального образования</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«Косоржанского сельсовет»</w:t>
      </w:r>
    </w:p>
    <w:p w:rsidR="00634B5F" w:rsidRDefault="00634B5F" w:rsidP="00634B5F">
      <w:pPr>
        <w:pStyle w:val="1"/>
        <w:shd w:val="clear" w:color="auto" w:fill="EEEEEE"/>
        <w:spacing w:before="0"/>
        <w:rPr>
          <w:rFonts w:ascii="Tahoma" w:hAnsi="Tahoma" w:cs="Tahoma"/>
          <w:color w:val="000000"/>
        </w:rPr>
      </w:pPr>
      <w:r>
        <w:rPr>
          <w:rFonts w:ascii="Tahoma" w:hAnsi="Tahoma" w:cs="Tahoma"/>
          <w:color w:val="000000"/>
          <w:sz w:val="24"/>
          <w:szCs w:val="24"/>
        </w:rPr>
        <w:t>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Fonts w:ascii="Tahoma" w:hAnsi="Tahoma" w:cs="Tahoma"/>
          <w:color w:val="000000"/>
          <w:sz w:val="18"/>
          <w:szCs w:val="18"/>
        </w:rPr>
        <w:br/>
        <w:t>           В соответствии с </w:t>
      </w:r>
      <w:hyperlink r:id="rId7" w:history="1">
        <w:r>
          <w:rPr>
            <w:rStyle w:val="a3"/>
            <w:rFonts w:ascii="Tahoma" w:hAnsi="Tahoma" w:cs="Tahoma"/>
            <w:color w:val="33A6E3"/>
            <w:sz w:val="18"/>
            <w:szCs w:val="18"/>
          </w:rPr>
          <w:t>Федеральным законом от 6 октября 2003 года № 131-ФЗ "Об общих принципах организации местного самоуправления в Российской Федерации"</w:t>
        </w:r>
      </w:hyperlink>
      <w:r>
        <w:rPr>
          <w:rFonts w:ascii="Tahoma" w:hAnsi="Tahoma" w:cs="Tahoma"/>
          <w:color w:val="000000"/>
          <w:sz w:val="18"/>
          <w:szCs w:val="18"/>
        </w:rPr>
        <w:t>, </w:t>
      </w:r>
      <w:hyperlink r:id="rId8" w:history="1">
        <w:r>
          <w:rPr>
            <w:rStyle w:val="a3"/>
            <w:rFonts w:ascii="Tahoma" w:hAnsi="Tahoma" w:cs="Tahoma"/>
            <w:color w:val="33A6E3"/>
            <w:sz w:val="18"/>
            <w:szCs w:val="18"/>
          </w:rPr>
          <w:t>Градостроительным кодексом Российской Федерации</w:t>
        </w:r>
      </w:hyperlink>
      <w:r>
        <w:rPr>
          <w:rFonts w:ascii="Tahoma" w:hAnsi="Tahoma" w:cs="Tahoma"/>
          <w:color w:val="000000"/>
          <w:sz w:val="18"/>
          <w:szCs w:val="18"/>
        </w:rPr>
        <w:t>, Собрание депутатов Косоржанского сельсовета Щигровского района Курской области решило:</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порядке организации и проведения публичных слушаний по проекту правил благоустройства территории муниципального образования «Косоржанский сельсовет» Щигровского района Курской области согласно приложению.</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вступает в силу со дня его официального опубликования.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Т.В.Терехова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А.П.Иголкина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1"/>
        <w:shd w:val="clear" w:color="auto" w:fill="EEEEEE"/>
        <w:spacing w:before="0"/>
        <w:rPr>
          <w:rFonts w:ascii="Tahoma" w:hAnsi="Tahoma" w:cs="Tahoma"/>
          <w:color w:val="000000"/>
          <w:sz w:val="48"/>
          <w:szCs w:val="48"/>
        </w:rPr>
      </w:pPr>
      <w:r>
        <w:rPr>
          <w:rFonts w:ascii="Tahoma" w:hAnsi="Tahoma" w:cs="Tahoma"/>
          <w:color w:val="000000"/>
        </w:rPr>
        <w:lastRenderedPageBreak/>
        <w:t> </w:t>
      </w:r>
    </w:p>
    <w:p w:rsidR="00634B5F" w:rsidRDefault="00634B5F" w:rsidP="00634B5F">
      <w:pPr>
        <w:pStyle w:val="1"/>
        <w:shd w:val="clear" w:color="auto" w:fill="EEEEEE"/>
        <w:spacing w:before="0"/>
        <w:jc w:val="right"/>
        <w:rPr>
          <w:rFonts w:ascii="Tahoma" w:hAnsi="Tahoma" w:cs="Tahoma"/>
          <w:color w:val="000000"/>
        </w:rPr>
      </w:pPr>
      <w:r>
        <w:rPr>
          <w:rFonts w:ascii="Tahoma" w:hAnsi="Tahoma" w:cs="Tahoma"/>
          <w:color w:val="000000"/>
          <w:sz w:val="20"/>
          <w:szCs w:val="20"/>
        </w:rPr>
        <w:t>Приложение №1</w:t>
      </w:r>
    </w:p>
    <w:p w:rsidR="00634B5F" w:rsidRDefault="00634B5F" w:rsidP="00634B5F">
      <w:pPr>
        <w:pStyle w:val="1"/>
        <w:shd w:val="clear" w:color="auto" w:fill="EEEEEE"/>
        <w:spacing w:before="0"/>
        <w:jc w:val="right"/>
        <w:rPr>
          <w:rFonts w:ascii="Tahoma" w:hAnsi="Tahoma" w:cs="Tahoma"/>
          <w:color w:val="000000"/>
        </w:rPr>
      </w:pPr>
      <w:r>
        <w:rPr>
          <w:rFonts w:ascii="Tahoma" w:hAnsi="Tahoma" w:cs="Tahoma"/>
          <w:color w:val="000000"/>
          <w:sz w:val="20"/>
          <w:szCs w:val="20"/>
        </w:rPr>
        <w:t>К Решению Собрания депутатов</w:t>
      </w:r>
    </w:p>
    <w:p w:rsidR="00634B5F" w:rsidRDefault="00634B5F" w:rsidP="00634B5F">
      <w:pPr>
        <w:pStyle w:val="1"/>
        <w:shd w:val="clear" w:color="auto" w:fill="EEEEEE"/>
        <w:spacing w:before="0"/>
        <w:jc w:val="right"/>
        <w:rPr>
          <w:rFonts w:ascii="Tahoma" w:hAnsi="Tahoma" w:cs="Tahoma"/>
          <w:color w:val="000000"/>
        </w:rPr>
      </w:pPr>
      <w:r>
        <w:rPr>
          <w:rFonts w:ascii="Tahoma" w:hAnsi="Tahoma" w:cs="Tahoma"/>
          <w:color w:val="000000"/>
          <w:sz w:val="20"/>
          <w:szCs w:val="20"/>
        </w:rPr>
        <w:t>Косоржанского сельсовета</w:t>
      </w:r>
    </w:p>
    <w:p w:rsidR="00634B5F" w:rsidRDefault="00634B5F" w:rsidP="00634B5F">
      <w:pPr>
        <w:pStyle w:val="1"/>
        <w:shd w:val="clear" w:color="auto" w:fill="EEEEEE"/>
        <w:spacing w:before="0"/>
        <w:jc w:val="right"/>
        <w:rPr>
          <w:rFonts w:ascii="Tahoma" w:hAnsi="Tahoma" w:cs="Tahoma"/>
          <w:color w:val="000000"/>
        </w:rPr>
      </w:pPr>
      <w:r>
        <w:rPr>
          <w:rFonts w:ascii="Tahoma" w:hAnsi="Tahoma" w:cs="Tahoma"/>
          <w:color w:val="000000"/>
          <w:sz w:val="20"/>
          <w:szCs w:val="20"/>
        </w:rPr>
        <w:t>Щигровского района</w:t>
      </w:r>
    </w:p>
    <w:p w:rsidR="00634B5F" w:rsidRDefault="00634B5F" w:rsidP="00634B5F">
      <w:pPr>
        <w:pStyle w:val="1"/>
        <w:shd w:val="clear" w:color="auto" w:fill="EEEEEE"/>
        <w:spacing w:before="0"/>
        <w:jc w:val="right"/>
        <w:rPr>
          <w:rFonts w:ascii="Tahoma" w:hAnsi="Tahoma" w:cs="Tahoma"/>
          <w:color w:val="000000"/>
        </w:rPr>
      </w:pPr>
      <w:r>
        <w:rPr>
          <w:rFonts w:ascii="Tahoma" w:hAnsi="Tahoma" w:cs="Tahoma"/>
          <w:color w:val="000000"/>
          <w:sz w:val="20"/>
          <w:szCs w:val="20"/>
        </w:rPr>
        <w:t>От  30.05.2018г. №31-3-6</w:t>
      </w:r>
    </w:p>
    <w:p w:rsidR="00634B5F" w:rsidRDefault="00634B5F" w:rsidP="00634B5F">
      <w:pPr>
        <w:pStyle w:val="1"/>
        <w:shd w:val="clear" w:color="auto" w:fill="EEEEEE"/>
        <w:spacing w:before="0"/>
        <w:jc w:val="right"/>
        <w:rPr>
          <w:rFonts w:ascii="Tahoma" w:hAnsi="Tahoma" w:cs="Tahoma"/>
          <w:color w:val="000000"/>
        </w:rPr>
      </w:pPr>
      <w:r>
        <w:rPr>
          <w:rFonts w:ascii="Tahoma" w:hAnsi="Tahoma" w:cs="Tahoma"/>
          <w:color w:val="000000"/>
          <w:sz w:val="20"/>
          <w:szCs w:val="20"/>
        </w:rPr>
        <w:t> </w:t>
      </w:r>
    </w:p>
    <w:p w:rsidR="00634B5F" w:rsidRDefault="00634B5F" w:rsidP="00634B5F">
      <w:pPr>
        <w:pStyle w:val="1"/>
        <w:shd w:val="clear" w:color="auto" w:fill="EEEEEE"/>
        <w:spacing w:before="0"/>
        <w:jc w:val="right"/>
        <w:rPr>
          <w:rFonts w:ascii="Tahoma" w:hAnsi="Tahoma" w:cs="Tahoma"/>
          <w:color w:val="000000"/>
        </w:rPr>
      </w:pPr>
      <w:r>
        <w:rPr>
          <w:rFonts w:ascii="Tahoma" w:hAnsi="Tahoma" w:cs="Tahoma"/>
          <w:color w:val="000000"/>
          <w:sz w:val="20"/>
          <w:szCs w:val="20"/>
        </w:rPr>
        <w:t>Положение о порядке организации и проведения публичных слушаний по проекту правил благоустройства  территории муниципального образования «Косоржанский сельсовет»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3"/>
        <w:shd w:val="clear" w:color="auto" w:fill="EEEEEE"/>
        <w:spacing w:before="75" w:after="75"/>
        <w:jc w:val="center"/>
        <w:rPr>
          <w:rFonts w:ascii="Tahoma" w:hAnsi="Tahoma" w:cs="Tahoma"/>
          <w:color w:val="000000"/>
        </w:rPr>
      </w:pPr>
      <w:r>
        <w:rPr>
          <w:rFonts w:ascii="Tahoma" w:hAnsi="Tahoma" w:cs="Tahoma"/>
          <w:color w:val="000000"/>
        </w:rPr>
        <w:t>1. Общие положения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о порядке организации и проведения публичных слушаний по проекту правил благоустройства территории муниципального образования «Косоржанский сельсовет» Щигровского района Курской области разработано на основании </w:t>
      </w:r>
      <w:hyperlink r:id="rId9" w:history="1">
        <w:r>
          <w:rPr>
            <w:rStyle w:val="a3"/>
            <w:rFonts w:ascii="Tahoma" w:hAnsi="Tahoma" w:cs="Tahoma"/>
            <w:color w:val="33A6E3"/>
            <w:sz w:val="18"/>
            <w:szCs w:val="18"/>
          </w:rPr>
          <w:t>Градостроительного кодекса Российской Федерации</w:t>
        </w:r>
      </w:hyperlink>
      <w:r>
        <w:rPr>
          <w:rFonts w:ascii="Tahoma" w:hAnsi="Tahoma" w:cs="Tahoma"/>
          <w:color w:val="000000"/>
          <w:sz w:val="18"/>
          <w:szCs w:val="18"/>
        </w:rPr>
        <w:t>, </w:t>
      </w:r>
      <w:hyperlink r:id="rId10" w:history="1">
        <w:r>
          <w:rPr>
            <w:rStyle w:val="a3"/>
            <w:rFonts w:ascii="Tahoma" w:hAnsi="Tahoma" w:cs="Tahoma"/>
            <w:color w:val="33A6E3"/>
            <w:sz w:val="18"/>
            <w:szCs w:val="18"/>
          </w:rPr>
          <w:t>Федерального закона от 06.10.2003 N 131-ФЗ "Об общих принципах организации местного самоуправления в Российской Федерации"</w:t>
        </w:r>
      </w:hyperlink>
      <w:r>
        <w:rPr>
          <w:rFonts w:ascii="Tahoma" w:hAnsi="Tahoma" w:cs="Tahoma"/>
          <w:color w:val="000000"/>
          <w:sz w:val="18"/>
          <w:szCs w:val="18"/>
        </w:rPr>
        <w:t> и направлено на реализацию права граждан Российской Федерации на участие в публичных слушаниях, соблюдение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определяет порядок организации и проведения публичных слушаний по проекту правил благоустройства территории муниципального образования «Косоржанский сельсовет»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Для целей настоящего Положения используются следующие основные понятия:</w:t>
      </w:r>
      <w:r>
        <w:rPr>
          <w:rFonts w:ascii="Tahoma" w:hAnsi="Tahoma" w:cs="Tahoma"/>
          <w:color w:val="000000"/>
          <w:sz w:val="18"/>
          <w:szCs w:val="18"/>
        </w:rPr>
        <w:br/>
        <w:t>публичные слушания по вопросам градостроительной деятельности (далее по тексту - публичные слушания) - процесс (совокупность последовательных взаимосвязанных мероприятий) выявления мнения общественности по проектам градостроительных документов и градостроительным вопросам для дальнейшего учета этого мнения при принятии органами местного самоуправления градостроительных решений. Публичные слушания включают в себя информирование общественности о вынесенных на слушания проектах градостроительных документов и градостроительных вопросах, подготовку и проведение непосредственного обсуждения с общественностью соответствующих проектов градостроительных документов и градостроительных вопросов, а также документальное оформление результатов слушаний (протокола публичных слушаний и заключения о результатах публичных слушаний);</w:t>
      </w:r>
      <w:r>
        <w:rPr>
          <w:rFonts w:ascii="Tahoma" w:hAnsi="Tahoma" w:cs="Tahoma"/>
          <w:color w:val="000000"/>
          <w:sz w:val="18"/>
          <w:szCs w:val="18"/>
        </w:rPr>
        <w:br/>
      </w:r>
      <w:r>
        <w:rPr>
          <w:rFonts w:ascii="Tahoma" w:hAnsi="Tahoma" w:cs="Tahoma"/>
          <w:color w:val="000000"/>
          <w:sz w:val="18"/>
          <w:szCs w:val="18"/>
        </w:rPr>
        <w:br/>
        <w:t>общественность - достигшие на дату проведения публичных слушаний 18-летнего возраста дееспособные жители Косоржанского сельсовета Щигровского района Курской области, в том числе жители, проживающие на территории, применительно к которой осуществляется подготовка проекта правил благоустройства территории;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 (продолжительность) - период, в течение которого проводятся публичные слушания, начиная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публичных слушаний - документ, в котором отражается дата оформления , информация об организаторе публичных слушаний, предмет публичных слушаний, информация, содержащаяся в опубликованном оповещении о начале общественных обсуждений или публичных слушаний, дата и источник его опубликования,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время и место, количество участников публичных слушаний (согласно листу регистрации участников, который является неотъемлемой частью протокола публичных слушаний), последовательность проведения публичных слушаний,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а в случаях, установленных настоящим Положением, итоги голосования.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о результатах публичных слушаний - итоговый документ, завершающий процедуру проведения публичных слушаний и подтверждающий факт состоявшихся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публичных слушаний - протокол публичных слушаний и заключение о результатах публичныхслушаний.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Предметом публичных слушаний, проводимых в соответствии с настоящим Положением, являются: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правил благоустройства территорий муниципального образования  «Косоржанский сельсовет» Щигровского района Курской области, а также внесение изменений в правила благоустройства территорий муниципального образования «Косоржанский сельсовет» Щигровского района Курской области.</w:t>
      </w:r>
      <w:r>
        <w:rPr>
          <w:rFonts w:ascii="Tahoma" w:hAnsi="Tahoma" w:cs="Tahoma"/>
          <w:color w:val="000000"/>
          <w:sz w:val="18"/>
          <w:szCs w:val="18"/>
        </w:rPr>
        <w:br/>
        <w:t>1.4. Целями проведения публичных слушаний являются: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прав человека на благоприятные условия жизнедеятельности;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общественности полной и достоверной информации о проектах правил благоустройства территории муниципального образования, а также возможных последствиях реализации проекта;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выявление и учет общественного мнения;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прав и законных интересов правообладателей земельных участков и объектов капитального строительства;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всем участникам публичных слушаний равных возможностей для выражения своего мнения.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Органом, уполномоченным на проведение публичных слушаний (далее - Комиссия), является: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по подготовке проекта Правил землепользования и застройки муниципальных образований Щигровского района Курской области, состав которой утверждается Постановлением Администрации Косоржанского сельсовета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При принятии решений в области градостроительной деятельности результаты публичных слушаний носят рекомендательный характер.</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Уполномоченный орган перед представлением на публичные слушания проекта правил благоустройства территорий, проекта по внесению изменений в правила благоустройства территорий в обязательном порядке обеспечивает его проверку на соответствие требованиям действующего законодательства. Соответствие проекта правил благоустройства территорий, проекта по внесению изменений в правила благоустройства территорий указанным требованиям действующего законодательства или конкретное несоответствие отражается в заключении.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Продолжительность публичных слушаний исчисляется со дня оповещения жителей о времени и месте их проведения до дня опубликования заключения о результатах публичных слушаний и составляет не менее одного месяца и более трех месяцев;</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Участниками публичных слушаний по проектам правил благоустройства территорий, проектам внесение изменений в правила благоустройства территорий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Организация и проведение публичных слушаний по проекту правил благоустройства территорий поселения, а также по внесению в него изменений по инициативе органов местного самоуправления финансируются за счет средств бюджета органа местного самоуправления.</w:t>
      </w:r>
    </w:p>
    <w:p w:rsidR="00634B5F" w:rsidRDefault="00634B5F" w:rsidP="00634B5F">
      <w:pPr>
        <w:pStyle w:val="3"/>
        <w:shd w:val="clear" w:color="auto" w:fill="EEEEEE"/>
        <w:spacing w:before="75" w:after="75"/>
        <w:jc w:val="center"/>
        <w:rPr>
          <w:rFonts w:ascii="Tahoma" w:hAnsi="Tahoma" w:cs="Tahoma"/>
          <w:color w:val="000000"/>
        </w:rPr>
      </w:pPr>
      <w:r>
        <w:rPr>
          <w:rFonts w:ascii="Tahoma" w:hAnsi="Tahoma" w:cs="Tahoma"/>
          <w:color w:val="000000"/>
        </w:rPr>
        <w:t>2. Оповещение о начале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Публичные слушания проводятся по инициативе населения муниципального образования, Собрания депутатов Косоржанского сельсовета Щигровского района Курской области, Главы Косоржанского сельсовета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проводимые по инициативе населения или Собрания депутатов Косоржанского сельсовета Щигровского района Курской области, назначаются Собранием депутатов Косоржанского сельсовета Щигровского района Курской области, по инициативе Главы Косоржанского сельсовета Щигровского района Курской области - Главой Косоржанского сельсовета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 Собрание депутатов Косоржанского сельсовета Щигровского района Курской области или Глава Косоржанского сельсовета Щигровского района Курской области, назначающие публичные слушания, издают соответствующий правовой акт.</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Публичные слушания по инициативе жителей Косоржанского сельсовета Щигровского района назначаются с учетом нормативно-правового акта представительного органа муниципального образования.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решении об оповещении о начале публичных слушаний указываются: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информация о проекте, подлежащем рассмотрению на публичных слушаниях, и перечень информационных материалов к такому проекту;</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информацию о порядке и сроках проведения публичных слушаний по проекту, подлежащему рассмотрению на публичных слушаниях;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принятия предложений и замечаний по предмету публичных слушаний, в т.ч. сроки и место представления предложений и замечаний;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информацию об официальном сайте, на котором будут размещены проект, подлежащий рассмотрению на публичных слушаниях;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вопросы, связанные с организацией и проведением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Решение об оповещении о начале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подлежит опубликованию (обнародованию) в порядке, установленном для официального опубликования муниципальных правовых актов органов местного самоуправления, а также размещается на официальном сайте Администрации Косоржанского сельсовета Щигровского района в информационно-телекоммуникационной сети "Интернет" (далее - Официальный сайт) в течение 7 дней со дня его принятия;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распространяется на информационных стендах, оборудованных около здания Администрации Косоржанского сельсовета Щигровского района Курской области, и (или) в границах территориальных зон и (или) земельных участков, указанных в части 3 ст.5.1 Градостроительного кодекса РФ (далее – территория, в пределах которой проводятся публичные слушания).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 дня официального опубликования (обнародования) решения об оповещении о начале публичных слушаний их потенциальные участники считаются оповещенными о времени и месте проведения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Участники публичных слушаний, иные заинтересованные лица вправе представить в Комиссию предложения и замечания, касающиеся предмета публичных слушаний, для включения их в протокол со дня опубликования решения о проведении публичных слушаний и материалов публичных слушаний до срока, указанного в решении о назначении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Ознакомление с материалами предмета публичных слушаний осуществляется в порядке, указанном в решении об оповещении о начале публичных слушаний.</w:t>
      </w:r>
      <w:r>
        <w:rPr>
          <w:rFonts w:ascii="Tahoma" w:hAnsi="Tahoma" w:cs="Tahoma"/>
          <w:color w:val="000000"/>
          <w:sz w:val="18"/>
          <w:szCs w:val="18"/>
        </w:rPr>
        <w:br/>
        <w:t>При ознакомлении с материалами участники публичных слушаний, прошедшие в соответствии с частью 3.5 настоящего положения идентификацию вправе вносить предложения и замечания по проекту:</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письменной или устной форме в ходе проведения собрания;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письменной форме в адрес организатора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записи в книге (журнале) учета посетителей экспозиции проекта, подлежащему обсуждению на публичных слушаниях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Непосредственное обсуждение предмета публичных слушаний, консультирование посетителей экспозиции проводится в будние дни с 9.00 до 17.00 часов </w:t>
      </w:r>
      <w:r>
        <w:rPr>
          <w:rStyle w:val="ad"/>
          <w:rFonts w:ascii="Tahoma" w:hAnsi="Tahoma" w:cs="Tahoma"/>
          <w:color w:val="000000"/>
          <w:sz w:val="18"/>
          <w:szCs w:val="18"/>
        </w:rPr>
        <w:t>комиссией по подготовке проекта Правил землепользования и застройки муниципальных образований Щигровского района Курской области</w:t>
      </w:r>
      <w:r>
        <w:rPr>
          <w:rFonts w:ascii="Tahoma" w:hAnsi="Tahoma" w:cs="Tahoma"/>
          <w:color w:val="000000"/>
          <w:sz w:val="18"/>
          <w:szCs w:val="18"/>
        </w:rPr>
        <w:t>. Не допускается назначение непосредственного обсуждения на нерабочий праздничный день, на день, непосредственно предшествующий нерабочему праздничному дню, а также на день, следующий за нерабочим праздничным днем, выходные дни.</w:t>
      </w:r>
    </w:p>
    <w:p w:rsidR="00634B5F" w:rsidRDefault="00634B5F" w:rsidP="00634B5F">
      <w:pPr>
        <w:pStyle w:val="3"/>
        <w:shd w:val="clear" w:color="auto" w:fill="EEEEEE"/>
        <w:spacing w:before="75" w:after="75"/>
        <w:jc w:val="center"/>
        <w:rPr>
          <w:rFonts w:ascii="Tahoma" w:hAnsi="Tahoma" w:cs="Tahoma"/>
          <w:color w:val="000000"/>
        </w:rPr>
      </w:pPr>
      <w:r>
        <w:rPr>
          <w:rFonts w:ascii="Tahoma" w:hAnsi="Tahoma" w:cs="Tahoma"/>
          <w:color w:val="000000"/>
        </w:rPr>
        <w:t>3. Порядок проведения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подготовке и проведении публичных слушаний Комиссия:</w:t>
      </w:r>
      <w:r>
        <w:rPr>
          <w:rFonts w:ascii="Tahoma" w:hAnsi="Tahoma" w:cs="Tahoma"/>
          <w:color w:val="000000"/>
          <w:sz w:val="18"/>
          <w:szCs w:val="18"/>
        </w:rPr>
        <w:br/>
        <w:t>            - в случаях и в порядке, предусмотренных действующим законодательством, обеспечивает опубликование (обнародование), а также размещение на официальном сайте и информационных стендах информации о предмете публичных слушаний, за исключением документов, содержащих информацию, доступ к которой ограничен в соответствии с законодательством Российской Федерации;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такого проекта;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экспозиции проекта, подлежащего рассмотрению на публичных слушаниях;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собраний участников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содействует участникам публичных слушаний в получении информации, необходимой им для подготовки предложений и замечаний по предмету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ведение протокола публичных слушаний;</w:t>
      </w:r>
      <w:r>
        <w:rPr>
          <w:rFonts w:ascii="Tahoma" w:hAnsi="Tahoma" w:cs="Tahoma"/>
          <w:color w:val="000000"/>
          <w:sz w:val="18"/>
          <w:szCs w:val="18"/>
        </w:rPr>
        <w:br/>
        <w:t>определяет докладчиков (содокладчиков) во время проведения непосредственного обсуждения с общественностью; определяет регламент проведения непосредственного обсуждения с общественностью;</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организует регистрацию участников непосредственного обсуждения с общественностью;</w:t>
      </w:r>
      <w:r>
        <w:rPr>
          <w:rFonts w:ascii="Tahoma" w:hAnsi="Tahoma" w:cs="Tahoma"/>
          <w:color w:val="000000"/>
          <w:sz w:val="18"/>
          <w:szCs w:val="18"/>
        </w:rPr>
        <w:br/>
        <w:t>            анализирует все поступившие в письменной форме предложения и замечания по предмету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принимает решение о признании публичных слушаний несостоявшимися при прекращении непосредственного обсуждения на основании абзаца одиннадцатого пункта 3.2 настоящего Положения;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подготовку и опубликование заключения о результатах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решает иные вопросы организации и проведения публичных слушаний.</w:t>
      </w:r>
      <w:r>
        <w:rPr>
          <w:rFonts w:ascii="Tahoma" w:hAnsi="Tahoma" w:cs="Tahoma"/>
          <w:color w:val="000000"/>
          <w:sz w:val="18"/>
          <w:szCs w:val="18"/>
        </w:rPr>
        <w:br/>
        <w:t>Комиссия вправе привлекать к своей деятельности специалистов отраслевых органов Администрации Щигровского района Курской области, а также иных лиц для выполнения консультационных и экспертных работ.</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Председатель Комиссии вправе:</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продлить срок регистрации участников непосредственного обсуждения на срок, не превышающий 30 минут;</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перенести время начала проведения непосредственного обсуждения на срок, не превышающий 30 минут;</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объявить перерыв в непосредственном обсуждении с указанием времени перерыва;</w:t>
      </w:r>
      <w:r>
        <w:rPr>
          <w:rFonts w:ascii="Tahoma" w:hAnsi="Tahoma" w:cs="Tahoma"/>
          <w:color w:val="000000"/>
          <w:sz w:val="18"/>
          <w:szCs w:val="18"/>
        </w:rPr>
        <w:br/>
        <w:t>            предложить выступающему высказываться по существу обсуждаемого вопроса или проекта;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предложить выступающему не повторять выступление предыдущих участников;</w:t>
      </w:r>
      <w:r>
        <w:rPr>
          <w:rFonts w:ascii="Tahoma" w:hAnsi="Tahoma" w:cs="Tahoma"/>
          <w:color w:val="000000"/>
          <w:sz w:val="18"/>
          <w:szCs w:val="18"/>
        </w:rPr>
        <w:br/>
        <w:t>            прерывать выступление после однократного предупреждения, сделанного выступающему, если тот вышел за рамки отведенного ему времени либо вышел за рамки предмета обсуждаемого вопроса;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задавать вопросы выступающему по окончании его выступления;</w:t>
      </w:r>
      <w:r>
        <w:rPr>
          <w:rFonts w:ascii="Tahoma" w:hAnsi="Tahoma" w:cs="Tahoma"/>
          <w:color w:val="000000"/>
          <w:sz w:val="18"/>
          <w:szCs w:val="18"/>
        </w:rPr>
        <w:br/>
        <w:t>            принять меры по удалению из помещения участника непосредственного обсуждения, нарушающего общественный порядок либо иными действиями проявляющего неуважение к участникам непосредственного обсуждения, препятствующего проведению непосредственного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решение о прекращении непосредственного обсуждения:</w:t>
      </w:r>
      <w:r>
        <w:rPr>
          <w:rFonts w:ascii="Tahoma" w:hAnsi="Tahoma" w:cs="Tahoma"/>
          <w:color w:val="000000"/>
          <w:sz w:val="18"/>
          <w:szCs w:val="18"/>
        </w:rPr>
        <w:br/>
        <w:t>- при наличии факторов, создающих угрозу безопасности жизни и здоровья участников непосредственного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количество участников непосредственного обсуждения превышает количество мест в помещении, в котором проводится непосредственное обсуждение,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наличии технических и иных причин, препятствующих проведению непосредственного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прекращении непосредственного обсуждения, принятое председателем Комиссии в процессе проведения непосредственного обсуждения, заносится в протокол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прекращении непосредственного обсуждения, принятое председателем Комиссии до начала открытия непосредственного обсуждения, оформляется актом о прекращении непосредственного обсуждения, в котором указываются причины невозможности проведения непосредственного обсуждения, подписанным председателем и секретарем Комиссии.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решения о прекращении непосредственного обсуждения, принятого председателем, Комиссия принимает решение о признании публичных слушаний несостоявшимися. На основании протокола о признании публичных слушаний несостоявшимися публичные слушания назначаются заново.</w:t>
      </w:r>
      <w:r>
        <w:rPr>
          <w:rFonts w:ascii="Tahoma" w:hAnsi="Tahoma" w:cs="Tahoma"/>
          <w:color w:val="000000"/>
          <w:sz w:val="18"/>
          <w:szCs w:val="18"/>
        </w:rPr>
        <w:br/>
        <w:t>            3.3. До начала непосредственного обсуждения с общественностью Комиссия обязана ознакомить участников с регламентом проведения обсуждения.</w:t>
      </w:r>
      <w:r>
        <w:rPr>
          <w:rFonts w:ascii="Tahoma" w:hAnsi="Tahoma" w:cs="Tahoma"/>
          <w:color w:val="000000"/>
          <w:sz w:val="18"/>
          <w:szCs w:val="18"/>
        </w:rPr>
        <w:br/>
        <w:t>Регламент должен предусматривать достаточное время для выступления всех лиц, желающих высказать мнения, замечания и предложения относительно предмета публичных слушаний, а также время для ответов на все поступившие в процессе обсуждения вопросы.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Непосредственное обсуждение проводится в следующей последовательности: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регистрация участников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повестки дня;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доклад и содоклады;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вопросы и ответы на них;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оглашение заключений экспертиз (при наличии);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оглашение поступивших в Комиссию письменных замечаний и предложений по предмету публичных слушаний (при наличии);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выступления присутствующих участников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подведение итогов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Сведения о зарегистрированных участниках публичных слушаний заносятся в регистрационные листы на основании документов, удостоверяющих личность, в которых указываются фамилия, имя, отчество (при наличии), дату рождения и адрес регистрации по месту жительства гражданина (подтверждается предъявлением документа, удостоверяющего личность и регистрацию по месту жительства) – для физических лиц;</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представитель - юридическое лицо, -  наименование, основной государственный регистрационный номер, место нахождения и адрес организации, с приложением документов, подтверждающих такие сведения;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строительство,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Участник публичных слушаний проверяет правильность внесенных сведений в регистрационный лист, расписывается в соответствующей графе регистрационного листа, подтверждая правильность внесенных сведений.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Не требуется представление указанных в части 3.5. настоящего положения документов, подтверждающих сведения об участниках публичных слушаний,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3.5. настоящего положения, может использоваться единая система идентификации и аутентификации.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Обработка персональных данных участников публичных слушаний осуществляется с учетом требований, установленных Федеральным законом от 27.07.2006г. № 152-ФЗ «О персональных данных».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На непосредственное обсуждение не допускаются лица, находящиеся в состоянии алкогольного, наркотического или токсического опьянения.</w:t>
      </w:r>
      <w:r>
        <w:rPr>
          <w:rFonts w:ascii="Tahoma" w:hAnsi="Tahoma" w:cs="Tahoma"/>
          <w:color w:val="000000"/>
          <w:sz w:val="18"/>
          <w:szCs w:val="18"/>
        </w:rPr>
        <w:br/>
        <w:t>Присутствующие и выступающие на публичных слушаниях не вправе употреблять в своей речи грубые и оскорбительные выражения, порочащие честь и достоинство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непосредственного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В помещении, где проводится непосредственное обсуждение, должны быть размещены документы и материалы по предмету публичных слушаний, за исключением документов, содержащих информацию, доступ к которой ограничен в соответствии с законодательством Российской Федерации.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Председатель Комиссии открывает непосредственное обсуждение, информирует о численности присутствующих участников обсуждения, регламенте непосредственного обсуждения, оглашает основные положения проекта градостроительного документа, вынесенного на обсуждение.</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Регламент непосредственного обсуждения принимается простым большинством голосов от числа зарегистрированных участников публичных слушаний и устанавливает порядок проведения обсуждения, в том числе: очередность выступлений, время для докладов, содокладов, выступлений, оглашения вопросов, предложений и замечаний.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выступления определяется исходя из количества желающих выступить, но не может быть более 5 минут на одно выступление. Участник слушаний, который задает вопрос или хочет высказаться по вопросу, вынесенному на публичные слушания, может сделать это только после предоставления ему слова ведущим, а также после названия своих фамилии, имени и отчества. На вопросы и высказывания с места и без представления слова председателем Комиссии ответы не даются, а выступление не заносится в протокол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вправе в любой момент объявить перерыв в публичных слушаниях с указанием времени перерыва.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Каждый присутствующий участник непосредственного обсуждения имеет право выступить, высказать свое отношение к проекту вынесенного на слушания градостроительного документа, предложения и замечания в данный проект, а также свое мнение относительно вынесенного на обсуждение градостроительного документа, задавать вопросы, вносить свои предложения и замечания, участвовать в голосовании.</w:t>
      </w:r>
      <w:r>
        <w:rPr>
          <w:rFonts w:ascii="Tahoma" w:hAnsi="Tahoma" w:cs="Tahoma"/>
          <w:color w:val="000000"/>
          <w:sz w:val="18"/>
          <w:szCs w:val="18"/>
        </w:rPr>
        <w:br/>
        <w:t>            3.14. Участник публичных слушаний в ходе собрания не может быть ограничен в праве задать вопрос или выступить с предложением либо замечанием.</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3.15. Для изложения основных положений обсуждаемого проекта градостроительного документа к участию в очном обсуждении с общественностью могут приглашаться разработчики проекта.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Решения на непосредственном обсуждении принимаются большинством голосов от числа зарегистрированных участников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Непосредственное обсуждение не может быть прекращено раньше,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Ход непосредственного обсуждения и его итоги оформляются протоколом публичных слушаний, в котором указываются: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оформления протокола публичных слушаний информация об организаторе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и наименование решения о назначении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также дата и место его опубликования;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инициатор проведения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(границы территории), в пределах которой проводятся публичные слушания;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уполномоченный на проведение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опубликовании (обнародовании) предмета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работе выставок и экспозиций;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место и время проведения непосредственного обсуждения с общественностью;</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поступивших в письменном виде предложениях и замечаниях по предмету публичных слушаний, а также заключениях экспертиз (при наличии);</w:t>
      </w:r>
      <w:r>
        <w:rPr>
          <w:rFonts w:ascii="Tahoma" w:hAnsi="Tahoma" w:cs="Tahoma"/>
          <w:color w:val="000000"/>
          <w:sz w:val="18"/>
          <w:szCs w:val="18"/>
        </w:rPr>
        <w:br/>
        <w:t>количество лиц, присутствующих на непосредственном обсуждении с общественностью;</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список выступающих и краткое содержание их выступлений;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заданные в процессе непосредственного обсуждения вопросы и ответы на них;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голосования с распределением голосов по следующим вариантам:</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одобрить планируемую деятельность (документацию), проект муниципального правового акта;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одобрить планируемую деятельность (документацию), проект муниципального правового акта с учетом прилагаемых замечаний;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отклонить планируемую деятельность (документацию), проект муниципального правового акта как не соответствующие интересам населения (с обоснованием).</w:t>
      </w:r>
      <w:r>
        <w:rPr>
          <w:rFonts w:ascii="Tahoma" w:hAnsi="Tahoma" w:cs="Tahoma"/>
          <w:color w:val="000000"/>
          <w:sz w:val="18"/>
          <w:szCs w:val="18"/>
        </w:rPr>
        <w:br/>
        <w:t>Протокол подписывается всеми членами Комиссии в срок не более 5 рабочих дней с момента окончания проведения непосредственного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3 рабочих дней после проведения непосредственного обсуждения Комиссия принимает от участников обсуждения письменные аргументированные предложения и обоснованные замечания относительно предмета публичных слушаний.</w:t>
      </w:r>
      <w:r>
        <w:rPr>
          <w:rFonts w:ascii="Tahoma" w:hAnsi="Tahoma" w:cs="Tahoma"/>
          <w:color w:val="000000"/>
          <w:sz w:val="18"/>
          <w:szCs w:val="18"/>
        </w:rPr>
        <w:br/>
        <w:t>К протоколу публичных слушаний прилагается список всех зарегистрированных участников непосредственного обсуждения с общественностью, все поступившие в письменной форме замечания и предложения относительно предмета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Не вносятся в протокол публичных слушаний и не рассматриваются Комиссией замечания и предложения заинтересованных лиц, поступившие в письменном виде, не позволяющие установить фамилию и (или) имя, и (или) отчество, и (или) место жительства физического лица, а также название и (или) организационно-правовую форму юридического лица.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3.20.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При проведении публичных слушаний может осуществляться аудио- и (или) видеозапись, о чем заносится запись в протокол.</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На основании протокола публичных слушаний, а также приложенных к нему материалов Комиссия подготавливает заключение о результатах публичных слушаний, которое должно содержать следующую информацию:</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оформления заключения о результатах публичных слушаниях;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предмета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протокола публичных слушаний, на основании которого подготовлено заключение о результатах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инициатор проведения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и наименование решения о назначении публичных слушаний, а также дата и место его опубликования;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дата и способ оповещения общественности о проведении публичных слушаний, в том числе о проведении непосредственного обсуждения с общественностью;</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уполномоченный на организацию и проведение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опубликовании (обнародовании) предмета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работе экспозиций;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место и время проведения непосредственного обсуждения с указанием количества присутствовавших участников;</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голосования;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участников публичных слушаний, подавших (высказавших) предложения и замечания по предмету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в обобщенном виде о поступивших предложениях и замечаниях по предмету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r>
        <w:rPr>
          <w:rFonts w:ascii="Tahoma" w:hAnsi="Tahoma" w:cs="Tahoma"/>
          <w:color w:val="000000"/>
          <w:sz w:val="18"/>
          <w:szCs w:val="18"/>
        </w:rPr>
        <w:br/>
        <w:t>Для подготовки заключения о результатах публичных слушаний Комиссия может привлекать специалистов отраслевых органов Администрации Щигровского района Курской области, а также иных лиц, необходимых для выполнения консультационных и экспертных работ.</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Заключение о результатах публичных слушаний должно быть подготовлено в течение 7 дней после окончания непосредственного обсуждения с общественностью.</w:t>
      </w:r>
      <w:r>
        <w:rPr>
          <w:rFonts w:ascii="Tahoma" w:hAnsi="Tahoma" w:cs="Tahoma"/>
          <w:color w:val="000000"/>
          <w:sz w:val="18"/>
          <w:szCs w:val="18"/>
        </w:rPr>
        <w:br/>
        <w:t>Заключения о результатах публичных слушаний подлежит опубликованию (обнародованию) в порядке, установленном для официального опубликования муниципальных правовых актов, а также размещается на официальном сайте и (или) в информационных системах.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Результаты публичных слушаний носят для органов местного самоуправления рекомендательный характер, но подлежат обязательному рассмотрению и учету при принятии Главой Косоржанского сельсовета Щигровского района Курской области и Собранием депутатов Косоржанского сельсовета Щигровского района Курской области соответствующего градостроительного решения.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В установленный законом срок Комиссия направляет участникам публичных слушаний, которые вносили письменно предложения и замечания, мотивированное обоснование, в котором указываются причины невозможности учета при решении соответствующего градостроительного вопроса или внесение изменений в текст проекта градостроительного документа.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Публичные слушания считаются состоявшимися в случаях, когда выполнены требования </w:t>
      </w:r>
      <w:hyperlink r:id="rId11" w:history="1">
        <w:r>
          <w:rPr>
            <w:rStyle w:val="a3"/>
            <w:rFonts w:ascii="Tahoma" w:hAnsi="Tahoma" w:cs="Tahoma"/>
            <w:color w:val="33A6E3"/>
            <w:sz w:val="18"/>
            <w:szCs w:val="18"/>
          </w:rPr>
          <w:t>Градостроительного кодекса Российской Федерации</w:t>
        </w:r>
      </w:hyperlink>
      <w:r>
        <w:rPr>
          <w:rFonts w:ascii="Tahoma" w:hAnsi="Tahoma" w:cs="Tahoma"/>
          <w:color w:val="000000"/>
          <w:sz w:val="18"/>
          <w:szCs w:val="18"/>
        </w:rPr>
        <w:t> и настоящего Положения в части сроков, процедур информирования и наличия подготовленных к непосредственным обсуждениям документов и материалов.</w:t>
      </w:r>
      <w:r>
        <w:rPr>
          <w:rFonts w:ascii="Tahoma" w:hAnsi="Tahoma" w:cs="Tahoma"/>
          <w:color w:val="000000"/>
          <w:sz w:val="18"/>
          <w:szCs w:val="18"/>
        </w:rPr>
        <w:br/>
        <w:t>Публичные слушания признаются несостоявшимися в случаях:</w:t>
      </w:r>
      <w:r>
        <w:rPr>
          <w:rFonts w:ascii="Tahoma" w:hAnsi="Tahoma" w:cs="Tahoma"/>
          <w:color w:val="000000"/>
          <w:sz w:val="18"/>
          <w:szCs w:val="18"/>
        </w:rPr>
        <w:br/>
        <w:t>если по предмету публичных слушаний, указанных в настоящем Положении, в непосредственном обсуждении, подготовленном с соблюдением всех указанных требований, не приняло участие ни одно лицо;</w:t>
      </w:r>
      <w:r>
        <w:rPr>
          <w:rFonts w:ascii="Tahoma" w:hAnsi="Tahoma" w:cs="Tahoma"/>
          <w:color w:val="000000"/>
          <w:sz w:val="18"/>
          <w:szCs w:val="18"/>
        </w:rPr>
        <w:br/>
        <w:t>- при наличии акта о прекращении непосредственного обсуждения.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В случае неявки участников публичных слушаний по вопросу, указанным в  настоящем Положении в установленный день для проведения непосредственного обсуждения или непоступления от участников публичных слушаний предложений и замечаний по существу вопроса, поставленного на обсуждение, Главой Косоржанского сельсовета  Щигровского района назначаются повторное непосредственное обсуждение.</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Публичные слушания по проекту правил благоустройства территорий муниципального образования, а также по внесению изменений в правила благоустройства территорий муниципального образования проводятся в каждом населенном пункте муниципального образования.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3.30.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муниципального образования может быть разделена на части в соответствии с </w:t>
      </w:r>
      <w:hyperlink r:id="rId12" w:history="1">
        <w:r>
          <w:rPr>
            <w:rStyle w:val="a3"/>
            <w:rFonts w:ascii="Tahoma" w:hAnsi="Tahoma" w:cs="Tahoma"/>
            <w:color w:val="33A6E3"/>
            <w:sz w:val="18"/>
            <w:szCs w:val="18"/>
          </w:rPr>
          <w:t>Законом Курской области от 31.10.2006 N 76-ЗКО "О градостроительной деятельности в Курской области"</w:t>
        </w:r>
      </w:hyperlink>
      <w:r>
        <w:rPr>
          <w:rFonts w:ascii="Tahoma" w:hAnsi="Tahoma" w:cs="Tahoma"/>
          <w:color w:val="000000"/>
          <w:sz w:val="18"/>
          <w:szCs w:val="18"/>
        </w:rPr>
        <w:t> правовым актом Администрации Косоржанского сельсовета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В целях доведения до населения информации о содержании предмета публичных слушаний в течение всего периода размещения проекта, подлежащего рассмотрению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 в рабочие дни с 9 - 00 до 17 – 00 часов.</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Официальный сайт органов местного самоуправления.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10.1.Официальным сайтом органов местного самоуправления Косоржанского сельсовета Щигровского района Курской области определить с доменным именем http://kosorzh.rkursk.ru/</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Официальный сайт должен обеспечивать возможность:</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проверки участниками публичных слушаний полноты и достоверности отражения на официальном сайте внесенных ими предложений и замечаний;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представления информации о результатах общественных обсуждений, количестве участников общественных обсуждений.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w:t>
      </w:r>
      <w:hyperlink r:id="rId13" w:anchor="block_1000" w:history="1">
        <w:r>
          <w:rPr>
            <w:rStyle w:val="a3"/>
            <w:rFonts w:ascii="Tahoma" w:hAnsi="Tahoma" w:cs="Tahoma"/>
            <w:color w:val="33A6E3"/>
            <w:sz w:val="18"/>
            <w:szCs w:val="18"/>
          </w:rPr>
          <w:t>Положению</w:t>
        </w:r>
      </w:hyperlink>
      <w:r>
        <w:rPr>
          <w:rFonts w:ascii="Tahoma" w:hAnsi="Tahoma" w:cs="Tahoma"/>
          <w:color w:val="000000"/>
          <w:sz w:val="18"/>
          <w:szCs w:val="18"/>
        </w:rPr>
        <w:t> о порядке организации 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публичных слушаний по проекту</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благоустройства территории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«Косоржанский                         сельсовет»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ПРОТОКОЛ</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 от ___________________</w:t>
      </w:r>
    </w:p>
    <w:p w:rsidR="00634B5F" w:rsidRDefault="00634B5F" w:rsidP="00634B5F">
      <w:pPr>
        <w:pStyle w:val="ac"/>
        <w:shd w:val="clear" w:color="auto" w:fill="EEEEEE"/>
        <w:spacing w:before="0" w:beforeAutospacing="0" w:after="240" w:afterAutospacing="0"/>
        <w:jc w:val="both"/>
        <w:rPr>
          <w:rFonts w:ascii="Tahoma" w:hAnsi="Tahoma" w:cs="Tahoma"/>
          <w:color w:val="000000"/>
          <w:sz w:val="18"/>
          <w:szCs w:val="18"/>
        </w:rPr>
      </w:pP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проекту _______________________________________________________________________________________________________________________________________________________________________________________________________________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сведения о проекте, представленном на публичные слушания: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разработки________________________________________________________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разработки____________________________________________________________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организация-заказчик_________________________________________________________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юридический адрес, телефон, адрес электронной почты)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Правовой акт о назначении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заголовок)</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Формы оповещения о проведении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(название, номер, дата печатных изданий и др. формы)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экспозиции по материалам</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открытого собрания участников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проведено, состав и количество участников, количество предложений и замечаний)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0"/>
        <w:gridCol w:w="2085"/>
      </w:tblGrid>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Предложения и замечания участников общественных обсуждений (публичных слушаний)</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Количество</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r w:rsidR="00634B5F" w:rsidTr="00634B5F">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34B5F" w:rsidRDefault="00634B5F">
            <w:pPr>
              <w:pStyle w:val="ac"/>
              <w:spacing w:before="0" w:beforeAutospacing="0" w:after="0" w:afterAutospacing="0"/>
              <w:jc w:val="both"/>
              <w:rPr>
                <w:sz w:val="18"/>
                <w:szCs w:val="18"/>
              </w:rPr>
            </w:pPr>
            <w:r>
              <w:rPr>
                <w:sz w:val="18"/>
                <w:szCs w:val="18"/>
              </w:rPr>
              <w:t> </w:t>
            </w:r>
          </w:p>
        </w:tc>
      </w:tr>
    </w:tbl>
    <w:p w:rsidR="00634B5F" w:rsidRDefault="00634B5F" w:rsidP="00634B5F">
      <w:pPr>
        <w:pStyle w:val="ac"/>
        <w:shd w:val="clear" w:color="auto" w:fill="EEEEEE"/>
        <w:spacing w:before="0" w:beforeAutospacing="0" w:after="240" w:afterAutospacing="0"/>
        <w:jc w:val="both"/>
        <w:rPr>
          <w:rFonts w:ascii="Tahoma" w:hAnsi="Tahoma" w:cs="Tahoma"/>
          <w:color w:val="000000"/>
          <w:sz w:val="18"/>
          <w:szCs w:val="18"/>
        </w:rPr>
      </w:pP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председатель комиссии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секретарь комиссии</w:t>
      </w:r>
    </w:p>
    <w:p w:rsidR="00634B5F" w:rsidRDefault="00634B5F" w:rsidP="00634B5F">
      <w:pPr>
        <w:pStyle w:val="ac"/>
        <w:shd w:val="clear" w:color="auto" w:fill="EEEEEE"/>
        <w:spacing w:before="0" w:beforeAutospacing="0" w:after="240" w:afterAutospacing="0"/>
        <w:jc w:val="both"/>
        <w:rPr>
          <w:rFonts w:ascii="Tahoma" w:hAnsi="Tahoma" w:cs="Tahoma"/>
          <w:color w:val="000000"/>
          <w:sz w:val="18"/>
          <w:szCs w:val="18"/>
        </w:rPr>
      </w:pP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w:t>
      </w:r>
      <w:hyperlink r:id="rId14" w:anchor="block_1000" w:history="1">
        <w:r>
          <w:rPr>
            <w:rStyle w:val="a3"/>
            <w:rFonts w:ascii="Tahoma" w:hAnsi="Tahoma" w:cs="Tahoma"/>
            <w:color w:val="33A6E3"/>
            <w:sz w:val="18"/>
            <w:szCs w:val="18"/>
          </w:rPr>
          <w:t>Положению</w:t>
        </w:r>
      </w:hyperlink>
      <w:r>
        <w:rPr>
          <w:rFonts w:ascii="Tahoma" w:hAnsi="Tahoma" w:cs="Tahoma"/>
          <w:color w:val="000000"/>
          <w:sz w:val="18"/>
          <w:szCs w:val="18"/>
        </w:rPr>
        <w:t> о порядке организации 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публичных слушаний по проекту</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благоустройства территории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«Косоржанский сельсовет»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ЗАКЛЮЧЕНИЕ</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РЕЗУЛЬТАТАХ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 ПРОЕКТУ</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сведения о проекте, представленном на публичные слушания:</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разработки________________________________________________________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разработки____________________________________________________________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организация-заказчик_________________________________________________________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юридический адрес, телефон, адрес электронной почты)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Правовой акт о назначении общественных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заголовок)</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Формы оповещения о проведении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(название, номер, дата печатных изданий и др. формы)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экспозиции по материалам</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открытого собрания участников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проведено, состав и количество участников, количество предложений и замечаний)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и замечания участников общественных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выводы)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протоколе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утвержден)</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Выводы и рекомендации по проведению публичных слушаний по проекту:</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Председатель комиссии</w:t>
      </w:r>
    </w:p>
    <w:p w:rsidR="00634B5F" w:rsidRDefault="00634B5F" w:rsidP="00634B5F">
      <w:pPr>
        <w:pStyle w:val="ac"/>
        <w:shd w:val="clear" w:color="auto" w:fill="EEEEEE"/>
        <w:spacing w:before="0" w:beforeAutospacing="0" w:after="240" w:afterAutospacing="0"/>
        <w:jc w:val="both"/>
        <w:rPr>
          <w:rFonts w:ascii="Tahoma" w:hAnsi="Tahoma" w:cs="Tahoma"/>
          <w:color w:val="000000"/>
          <w:sz w:val="18"/>
          <w:szCs w:val="18"/>
        </w:rPr>
      </w:pP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подпись,  дата)</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3</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w:t>
      </w:r>
      <w:hyperlink r:id="rId15" w:anchor="block_1000" w:history="1">
        <w:r>
          <w:rPr>
            <w:rStyle w:val="a3"/>
            <w:rFonts w:ascii="Tahoma" w:hAnsi="Tahoma" w:cs="Tahoma"/>
            <w:color w:val="33A6E3"/>
            <w:sz w:val="18"/>
            <w:szCs w:val="18"/>
          </w:rPr>
          <w:t>Положению</w:t>
        </w:r>
      </w:hyperlink>
      <w:r>
        <w:rPr>
          <w:rFonts w:ascii="Tahoma" w:hAnsi="Tahoma" w:cs="Tahoma"/>
          <w:color w:val="000000"/>
          <w:sz w:val="18"/>
          <w:szCs w:val="18"/>
        </w:rPr>
        <w:t> о порядке организации 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публичных слушаний по проекту</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благоустройства территории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«Косоржанский сельсовет» Щигровского района Курской области</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Требования к информационным стендам, на которых размещаются оповещения о начале публичных слушаний</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Вариант №1</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34B5F" w:rsidRDefault="00634B5F" w:rsidP="00634B5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634B5F" w:rsidRDefault="00BC59B0" w:rsidP="00634B5F"/>
    <w:sectPr w:rsidR="00BC59B0" w:rsidRPr="00634B5F" w:rsidSect="00942CE6">
      <w:headerReference w:type="even" r:id="rId16"/>
      <w:headerReference w:type="default" r:id="rId17"/>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57F" w:rsidRDefault="00CE057F" w:rsidP="00C0089A">
      <w:pPr>
        <w:pStyle w:val="ConsPlusNormal"/>
      </w:pPr>
      <w:r>
        <w:separator/>
      </w:r>
    </w:p>
  </w:endnote>
  <w:endnote w:type="continuationSeparator" w:id="0">
    <w:p w:rsidR="00CE057F" w:rsidRDefault="00CE057F"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57F" w:rsidRDefault="00CE057F" w:rsidP="00C0089A">
      <w:pPr>
        <w:pStyle w:val="ConsPlusNormal"/>
      </w:pPr>
      <w:r>
        <w:separator/>
      </w:r>
    </w:p>
  </w:footnote>
  <w:footnote w:type="continuationSeparator" w:id="0">
    <w:p w:rsidR="00CE057F" w:rsidRDefault="00CE057F"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634B5F">
      <w:rPr>
        <w:rStyle w:val="ab"/>
        <w:noProof/>
      </w:rPr>
      <w:t>13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8">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2"/>
  </w:num>
  <w:num w:numId="5">
    <w:abstractNumId w:val="4"/>
  </w:num>
  <w:num w:numId="6">
    <w:abstractNumId w:val="15"/>
  </w:num>
  <w:num w:numId="7">
    <w:abstractNumId w:val="5"/>
  </w:num>
  <w:num w:numId="8">
    <w:abstractNumId w:val="8"/>
  </w:num>
  <w:num w:numId="9">
    <w:abstractNumId w:val="18"/>
  </w:num>
  <w:num w:numId="10">
    <w:abstractNumId w:val="12"/>
  </w:num>
  <w:num w:numId="11">
    <w:abstractNumId w:val="16"/>
  </w:num>
  <w:num w:numId="12">
    <w:abstractNumId w:val="9"/>
  </w:num>
  <w:num w:numId="13">
    <w:abstractNumId w:val="17"/>
  </w:num>
  <w:num w:numId="14">
    <w:abstractNumId w:val="13"/>
  </w:num>
  <w:num w:numId="15">
    <w:abstractNumId w:val="14"/>
  </w:num>
  <w:num w:numId="16">
    <w:abstractNumId w:val="1"/>
  </w:num>
  <w:num w:numId="17">
    <w:abstractNumId w:val="19"/>
  </w:num>
  <w:num w:numId="18">
    <w:abstractNumId w:val="11"/>
  </w:num>
  <w:num w:numId="19">
    <w:abstractNumId w:val="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4063A"/>
    <w:rsid w:val="00242631"/>
    <w:rsid w:val="002442C0"/>
    <w:rsid w:val="00250BF6"/>
    <w:rsid w:val="00270640"/>
    <w:rsid w:val="0027199D"/>
    <w:rsid w:val="0028073D"/>
    <w:rsid w:val="00290C85"/>
    <w:rsid w:val="002A4097"/>
    <w:rsid w:val="002B5EF8"/>
    <w:rsid w:val="002C1DD3"/>
    <w:rsid w:val="002F5475"/>
    <w:rsid w:val="003036FC"/>
    <w:rsid w:val="00314ECB"/>
    <w:rsid w:val="0032245C"/>
    <w:rsid w:val="003270E8"/>
    <w:rsid w:val="003359C6"/>
    <w:rsid w:val="003408CA"/>
    <w:rsid w:val="0036642F"/>
    <w:rsid w:val="00377772"/>
    <w:rsid w:val="003815B2"/>
    <w:rsid w:val="00382EF3"/>
    <w:rsid w:val="00394904"/>
    <w:rsid w:val="0039675A"/>
    <w:rsid w:val="003B39EC"/>
    <w:rsid w:val="003B72CC"/>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B25DB"/>
    <w:rsid w:val="004D46F3"/>
    <w:rsid w:val="00500499"/>
    <w:rsid w:val="00515617"/>
    <w:rsid w:val="005344C2"/>
    <w:rsid w:val="00553ABB"/>
    <w:rsid w:val="0056167A"/>
    <w:rsid w:val="00575A1F"/>
    <w:rsid w:val="0058334B"/>
    <w:rsid w:val="005A2CE0"/>
    <w:rsid w:val="005B2CC7"/>
    <w:rsid w:val="005F099F"/>
    <w:rsid w:val="005F265A"/>
    <w:rsid w:val="006115CE"/>
    <w:rsid w:val="0062213F"/>
    <w:rsid w:val="00624A16"/>
    <w:rsid w:val="00634B5F"/>
    <w:rsid w:val="00641011"/>
    <w:rsid w:val="00655471"/>
    <w:rsid w:val="00662A4C"/>
    <w:rsid w:val="00670CD3"/>
    <w:rsid w:val="00685226"/>
    <w:rsid w:val="0068606E"/>
    <w:rsid w:val="00694495"/>
    <w:rsid w:val="006B61BC"/>
    <w:rsid w:val="006B749F"/>
    <w:rsid w:val="006C7835"/>
    <w:rsid w:val="006E0D85"/>
    <w:rsid w:val="006F4850"/>
    <w:rsid w:val="006F5B04"/>
    <w:rsid w:val="0070121E"/>
    <w:rsid w:val="00706365"/>
    <w:rsid w:val="00716627"/>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E62F8"/>
    <w:rsid w:val="008F3D87"/>
    <w:rsid w:val="008F614B"/>
    <w:rsid w:val="0092189B"/>
    <w:rsid w:val="00942CE6"/>
    <w:rsid w:val="00965E74"/>
    <w:rsid w:val="00971BBF"/>
    <w:rsid w:val="00983974"/>
    <w:rsid w:val="00987BAA"/>
    <w:rsid w:val="00993EAE"/>
    <w:rsid w:val="0099773D"/>
    <w:rsid w:val="009A4515"/>
    <w:rsid w:val="009A6856"/>
    <w:rsid w:val="009C0C1A"/>
    <w:rsid w:val="009D52F6"/>
    <w:rsid w:val="009D6FE5"/>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5454"/>
    <w:rsid w:val="00B87198"/>
    <w:rsid w:val="00BA2B1D"/>
    <w:rsid w:val="00BA73C3"/>
    <w:rsid w:val="00BB6BD8"/>
    <w:rsid w:val="00BC26D5"/>
    <w:rsid w:val="00BC59B0"/>
    <w:rsid w:val="00BD62F6"/>
    <w:rsid w:val="00C0089A"/>
    <w:rsid w:val="00C235A3"/>
    <w:rsid w:val="00C3112F"/>
    <w:rsid w:val="00C31DBD"/>
    <w:rsid w:val="00C33029"/>
    <w:rsid w:val="00C34607"/>
    <w:rsid w:val="00C34DF3"/>
    <w:rsid w:val="00C605E9"/>
    <w:rsid w:val="00C62B46"/>
    <w:rsid w:val="00C864FC"/>
    <w:rsid w:val="00C93F99"/>
    <w:rsid w:val="00C9503A"/>
    <w:rsid w:val="00CC3501"/>
    <w:rsid w:val="00CC7ECB"/>
    <w:rsid w:val="00CE057F"/>
    <w:rsid w:val="00CE1A22"/>
    <w:rsid w:val="00D008E6"/>
    <w:rsid w:val="00D05238"/>
    <w:rsid w:val="00D23FE3"/>
    <w:rsid w:val="00D6131A"/>
    <w:rsid w:val="00D91ACC"/>
    <w:rsid w:val="00D92766"/>
    <w:rsid w:val="00DA5F0B"/>
    <w:rsid w:val="00DA7600"/>
    <w:rsid w:val="00DA7A07"/>
    <w:rsid w:val="00DB2C18"/>
    <w:rsid w:val="00DB3FDA"/>
    <w:rsid w:val="00DB4D83"/>
    <w:rsid w:val="00DB58F7"/>
    <w:rsid w:val="00DC6875"/>
    <w:rsid w:val="00DD05F5"/>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18FE"/>
    <w:rsid w:val="00F32F62"/>
    <w:rsid w:val="00F42EED"/>
    <w:rsid w:val="00F46415"/>
    <w:rsid w:val="00F522A6"/>
    <w:rsid w:val="00F60AFA"/>
    <w:rsid w:val="00F76FF0"/>
    <w:rsid w:val="00F8474D"/>
    <w:rsid w:val="00F85B1B"/>
    <w:rsid w:val="00FC42FF"/>
    <w:rsid w:val="00FD25B1"/>
    <w:rsid w:val="00FD3785"/>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base.garant.ru/4320143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800491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http://base.garant.ru/43201432/1/" TargetMode="External"/><Relationship Id="rId10" Type="http://schemas.openxmlformats.org/officeDocument/2006/relationships/hyperlink" Target="http://docs.cntd.ru/document/9018760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base.garant.ru/432014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2946</TotalTime>
  <Pages>13</Pages>
  <Words>6186</Words>
  <Characters>35263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41367</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70</cp:revision>
  <cp:lastPrinted>2020-11-23T12:25:00Z</cp:lastPrinted>
  <dcterms:created xsi:type="dcterms:W3CDTF">2021-02-20T08:58:00Z</dcterms:created>
  <dcterms:modified xsi:type="dcterms:W3CDTF">2025-01-21T13:44:00Z</dcterms:modified>
</cp:coreProperties>
</file>