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A"/>
        </w:rPr>
      </w:pPr>
      <w:r>
        <w:rPr>
          <w:rFonts w:ascii="Calibri" w:hAnsi="Calibri" w:cs="Calibri"/>
          <w:noProof/>
          <w:color w:val="00000A"/>
          <w:lang w:eastAsia="ru-RU"/>
        </w:rPr>
        <w:drawing>
          <wp:inline distT="0" distB="0" distL="0" distR="0" wp14:anchorId="74422769" wp14:editId="28EED8E3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A"/>
          <w:sz w:val="44"/>
          <w:szCs w:val="44"/>
        </w:rPr>
        <w:t>СОБРАНИЕ ДЕПУТАТОВ</w:t>
      </w: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A"/>
          <w:sz w:val="44"/>
          <w:szCs w:val="44"/>
        </w:rPr>
        <w:t>КОСОРЖАНСКОГО СЕЛЬСОВЕТА</w:t>
      </w: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A"/>
          <w:sz w:val="44"/>
          <w:szCs w:val="44"/>
        </w:rPr>
        <w:t>ЩИГРОВСКОГО РАЙОНА</w:t>
      </w: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A"/>
          <w:sz w:val="44"/>
          <w:szCs w:val="44"/>
        </w:rPr>
      </w:pPr>
      <w:r>
        <w:rPr>
          <w:rFonts w:ascii="Times New Roman CYR" w:hAnsi="Times New Roman CYR" w:cs="Times New Roman CYR"/>
          <w:color w:val="00000A"/>
          <w:sz w:val="44"/>
          <w:szCs w:val="44"/>
        </w:rPr>
        <w:t>КУРСКОЙ ОБЛАСТИ</w:t>
      </w: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A"/>
          <w:sz w:val="44"/>
          <w:szCs w:val="44"/>
        </w:rPr>
        <w:t>Р Е Ш Е Н И Е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</w:rPr>
      </w:pP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Pr="00FF59F1">
        <w:rPr>
          <w:rFonts w:ascii="Times New Roman" w:hAnsi="Times New Roman" w:cs="Times New Roman"/>
          <w:color w:val="00000A"/>
          <w:sz w:val="28"/>
          <w:szCs w:val="28"/>
        </w:rPr>
        <w:t xml:space="preserve">т «18» ноября 2022г.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</w:t>
      </w:r>
      <w:r w:rsidRPr="00FF59F1">
        <w:rPr>
          <w:rFonts w:ascii="Times New Roman" w:hAnsi="Times New Roman" w:cs="Times New Roman"/>
          <w:color w:val="00000A"/>
          <w:sz w:val="28"/>
          <w:szCs w:val="28"/>
        </w:rPr>
        <w:t xml:space="preserve">  №17-6-7 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депутатов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>№4-1-7 от 20.12.2021г. «О бюджете муниципального образования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Косоржанский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>на 2022 год и плановый период 2023 и 2024 годов»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 (с изменениями и дополнениями</w:t>
      </w:r>
      <w:proofErr w:type="gram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),а</w:t>
      </w:r>
      <w:proofErr w:type="gram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так же на основании приказа комитета финансов Курской области от 29.10.2012 №410 «О сокращении предоставления межбюджетных трансфертов из областного бюджета» Собрание депутатов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решило:</w:t>
      </w:r>
      <w:r w:rsidRPr="00FF59F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Решение Собрания депутатов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№4-1-7 от 20.12.2021 года «О бюджете муниципального образования «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Косоржанский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на 2022год и плановый период 2023 и 2024 годов» следующие изменения и дополнения: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8"/>
          <w:szCs w:val="28"/>
        </w:rPr>
      </w:pPr>
      <w:r w:rsidRPr="00FF59F1">
        <w:rPr>
          <w:rFonts w:ascii="Times New Roman" w:hAnsi="Times New Roman" w:cs="Times New Roman"/>
          <w:color w:val="00000A"/>
          <w:sz w:val="28"/>
          <w:szCs w:val="28"/>
        </w:rPr>
        <w:t>1.1. пункт 1 статьи 1 «Основные характеристики бюджета муниципального образования «</w:t>
      </w:r>
      <w:proofErr w:type="spellStart"/>
      <w:r w:rsidRPr="00FF59F1">
        <w:rPr>
          <w:rFonts w:ascii="Times New Roman" w:hAnsi="Times New Roman" w:cs="Times New Roman"/>
          <w:color w:val="00000A"/>
          <w:sz w:val="28"/>
          <w:szCs w:val="28"/>
        </w:rPr>
        <w:t>Косоржанский</w:t>
      </w:r>
      <w:proofErr w:type="spellEnd"/>
      <w:r w:rsidRPr="00FF59F1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сельсовет» </w:t>
      </w:r>
      <w:proofErr w:type="spellStart"/>
      <w:r w:rsidRPr="00FF59F1">
        <w:rPr>
          <w:rFonts w:ascii="Times New Roman" w:hAnsi="Times New Roman" w:cs="Times New Roman"/>
          <w:color w:val="00000A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области» изложить в новой редакции: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8"/>
          <w:szCs w:val="28"/>
        </w:rPr>
      </w:pPr>
      <w:r w:rsidRPr="00FF59F1">
        <w:rPr>
          <w:rFonts w:ascii="Times New Roman" w:hAnsi="Times New Roman" w:cs="Times New Roman"/>
          <w:color w:val="00000A"/>
          <w:sz w:val="28"/>
          <w:szCs w:val="28"/>
        </w:rPr>
        <w:t>«1. Утвердить основные характеристики бюджета муниципального образования «</w:t>
      </w:r>
      <w:proofErr w:type="spellStart"/>
      <w:r w:rsidRPr="00FF59F1">
        <w:rPr>
          <w:rFonts w:ascii="Times New Roman" w:hAnsi="Times New Roman" w:cs="Times New Roman"/>
          <w:color w:val="00000A"/>
          <w:sz w:val="28"/>
          <w:szCs w:val="28"/>
        </w:rPr>
        <w:t>Косоржанский</w:t>
      </w:r>
      <w:proofErr w:type="spellEnd"/>
      <w:r w:rsidRPr="00FF59F1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сельсовет» </w:t>
      </w:r>
      <w:proofErr w:type="spellStart"/>
      <w:r w:rsidRPr="00FF59F1">
        <w:rPr>
          <w:rFonts w:ascii="Times New Roman" w:hAnsi="Times New Roman" w:cs="Times New Roman"/>
          <w:color w:val="00000A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 на 2022 год: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8"/>
          <w:szCs w:val="28"/>
        </w:rPr>
      </w:pPr>
      <w:r w:rsidRPr="00FF59F1">
        <w:rPr>
          <w:rFonts w:ascii="Times New Roman" w:hAnsi="Times New Roman" w:cs="Times New Roman"/>
          <w:color w:val="00000A"/>
          <w:sz w:val="28"/>
          <w:szCs w:val="28"/>
        </w:rPr>
        <w:t>прог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нозируемый общий объем доходов </w:t>
      </w:r>
      <w:r w:rsidRPr="00FF59F1">
        <w:rPr>
          <w:rFonts w:ascii="Times New Roman" w:hAnsi="Times New Roman" w:cs="Times New Roman"/>
          <w:color w:val="00000A"/>
          <w:sz w:val="28"/>
          <w:szCs w:val="28"/>
        </w:rPr>
        <w:t>бюджета муниципального образования «</w:t>
      </w:r>
      <w:proofErr w:type="spellStart"/>
      <w:r w:rsidRPr="00FF59F1">
        <w:rPr>
          <w:rFonts w:ascii="Times New Roman" w:hAnsi="Times New Roman" w:cs="Times New Roman"/>
          <w:color w:val="00000A"/>
          <w:sz w:val="28"/>
          <w:szCs w:val="28"/>
        </w:rPr>
        <w:t>Косоржанский</w:t>
      </w:r>
      <w:proofErr w:type="spellEnd"/>
      <w:r w:rsidRPr="00FF59F1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сельсовет» </w:t>
      </w:r>
      <w:proofErr w:type="spellStart"/>
      <w:r w:rsidRPr="00FF59F1">
        <w:rPr>
          <w:rFonts w:ascii="Times New Roman" w:hAnsi="Times New Roman" w:cs="Times New Roman"/>
          <w:color w:val="00000A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 в сумме 2824,8   тыс. рублей;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прогнозируемый общий объем расходов бюджета муниципального образования «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Косоржанский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в сумме 2884,9</w:t>
      </w:r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>Дефицит, профицит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</w:t>
      </w:r>
      <w:proofErr w:type="gram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области  в</w:t>
      </w:r>
      <w:proofErr w:type="gram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сумме -  60,1  тыс. рублей.»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>2. Приложения №№ 1,3,5,7,9, к настоящему решению изложить в новой редакции.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обнародования и распространяется на правоотношения, возникшие с 1 января 2022года.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                    </w:t>
      </w: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Т.В.Терехова</w:t>
      </w:r>
      <w:proofErr w:type="spellEnd"/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59F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                    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F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F5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9F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9F1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FF59F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59F1" w:rsidRPr="00FF59F1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FF59F1">
        <w:rPr>
          <w:rFonts w:ascii="Times New Roman" w:hAnsi="Times New Roman" w:cs="Times New Roman"/>
          <w:color w:val="00000A"/>
          <w:sz w:val="28"/>
          <w:szCs w:val="28"/>
        </w:rPr>
        <w:t>Щигровского</w:t>
      </w:r>
      <w:proofErr w:type="spellEnd"/>
      <w:r w:rsidRPr="00FF59F1">
        <w:rPr>
          <w:rFonts w:ascii="Times New Roman" w:hAnsi="Times New Roman" w:cs="Times New Roman"/>
          <w:color w:val="00000A"/>
          <w:sz w:val="28"/>
          <w:szCs w:val="28"/>
        </w:rPr>
        <w:t xml:space="preserve"> района                                                                               </w:t>
      </w:r>
      <w:proofErr w:type="spellStart"/>
      <w:r w:rsidRPr="00FF59F1">
        <w:rPr>
          <w:rFonts w:ascii="Times New Roman" w:hAnsi="Times New Roman" w:cs="Times New Roman"/>
          <w:color w:val="00000A"/>
          <w:sz w:val="28"/>
          <w:szCs w:val="28"/>
        </w:rPr>
        <w:t>Г.Д.Захаров</w:t>
      </w:r>
      <w:proofErr w:type="spellEnd"/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   Приложение №1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к решению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Собрания депутатов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сельсовета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</w:t>
      </w:r>
      <w:proofErr w:type="spellStart"/>
      <w:r w:rsidRPr="00C46CE2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от «18»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2022 г. №17-6-7 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«</w:t>
      </w:r>
      <w:r w:rsidRPr="00C46CE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Собрания депутатов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№4-1-7 от 20.12.2021г. «О бюджете муниципального образования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Косоржанский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на 2022 год и плановый период 2023 и 2024 годов»»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Источники финансирования дефицита бюджета муниципального образования 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Косоржанский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сельсовет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района Курской области на 2022год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5097"/>
        <w:gridCol w:w="1842"/>
      </w:tblGrid>
      <w:tr w:rsidR="00FF59F1" w:rsidTr="00FF59F1">
        <w:trPr>
          <w:trHeight w:val="669"/>
        </w:trPr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Сумма на 2022год</w:t>
            </w:r>
          </w:p>
        </w:tc>
      </w:tr>
      <w:tr w:rsidR="00FF59F1" w:rsidTr="00FF59F1">
        <w:trPr>
          <w:trHeight w:val="600"/>
        </w:trPr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.)</w:t>
            </w:r>
          </w:p>
        </w:tc>
      </w:tr>
      <w:tr w:rsidR="00FF59F1" w:rsidTr="00FF59F1">
        <w:trPr>
          <w:trHeight w:val="600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0 1 00 00 00 00 0000 000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right="7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-60,05</w:t>
            </w:r>
          </w:p>
        </w:tc>
      </w:tr>
      <w:tr w:rsidR="00FF59F1" w:rsidTr="00FF59F1">
        <w:trPr>
          <w:trHeight w:val="600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0 1 03 00 00 00 0000 000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0,00</w:t>
            </w:r>
          </w:p>
        </w:tc>
      </w:tr>
      <w:tr w:rsidR="00FF59F1" w:rsidTr="00FF59F1">
        <w:trPr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0 1 05 00 00 00 0000 000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-60,05</w:t>
            </w:r>
          </w:p>
        </w:tc>
      </w:tr>
      <w:tr w:rsidR="00FF59F1" w:rsidTr="00FF59F1">
        <w:trPr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0 1 05 00 00 00 0000 500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-2824,8</w:t>
            </w:r>
          </w:p>
        </w:tc>
      </w:tr>
      <w:tr w:rsidR="00FF59F1" w:rsidTr="00FF59F1">
        <w:trPr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0 1 05 02 00 00 0000 500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-2824,8</w:t>
            </w:r>
          </w:p>
        </w:tc>
      </w:tr>
      <w:tr w:rsidR="00FF59F1" w:rsidTr="00FF59F1">
        <w:trPr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0 1 05 02 01 00 0000 510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-2824,8</w:t>
            </w:r>
          </w:p>
        </w:tc>
      </w:tr>
      <w:tr w:rsidR="00FF59F1" w:rsidTr="00FF59F1">
        <w:trPr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0 1 05 02 01 10 0000 510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-2824,8</w:t>
            </w:r>
          </w:p>
        </w:tc>
      </w:tr>
      <w:tr w:rsidR="00FF59F1" w:rsidTr="00FF59F1">
        <w:trPr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0 1 05 00 00 00 0000 600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2884,9</w:t>
            </w:r>
          </w:p>
        </w:tc>
      </w:tr>
      <w:tr w:rsidR="00FF59F1" w:rsidTr="00FF59F1">
        <w:trPr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0 1 05 02 00 00 0000 600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2884,9</w:t>
            </w:r>
          </w:p>
        </w:tc>
      </w:tr>
      <w:tr w:rsidR="00FF59F1" w:rsidTr="00FF59F1">
        <w:trPr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0 1 05 02 01 00 0000 610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Уменьшение прочих остатков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денежных  средств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2884,9</w:t>
            </w:r>
          </w:p>
        </w:tc>
      </w:tr>
      <w:tr w:rsidR="00FF59F1" w:rsidTr="00FF59F1">
        <w:trPr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0 1 05 02 01 10 0000 610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Уменьшение  прочих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2884,9</w:t>
            </w:r>
          </w:p>
        </w:tc>
      </w:tr>
    </w:tbl>
    <w:p w:rsidR="00FF59F1" w:rsidRDefault="00FF59F1" w:rsidP="00FF59F1">
      <w:pPr>
        <w:autoSpaceDE w:val="0"/>
        <w:autoSpaceDN w:val="0"/>
        <w:adjustRightInd w:val="0"/>
        <w:spacing w:after="0" w:line="240" w:lineRule="auto"/>
        <w:ind w:right="-426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Приложение №5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 решению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Собрания депутатов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сельсовета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</w:t>
      </w:r>
      <w:proofErr w:type="spellStart"/>
      <w:r w:rsidRPr="00C46CE2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от «18»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2022 г. №17-6-7 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«</w:t>
      </w:r>
      <w:r w:rsidRPr="00C46CE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Собрания депутатов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№4-1-7 от 20.12.2021г. «О бюджете муниципального образования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Косоржанский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на 2022 год и плановый период 2023 и 2024 годов»»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59F1" w:rsidRDefault="00FF59F1" w:rsidP="00FF59F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Поступление доходов в бюджет муниципального образования 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Косоржанский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сельсовет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района Курской области в 2022году</w:t>
      </w:r>
    </w:p>
    <w:p w:rsidR="00FF59F1" w:rsidRPr="00C46CE2" w:rsidRDefault="00FF59F1" w:rsidP="00FF59F1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rPr>
          <w:rFonts w:ascii="Calibri" w:hAnsi="Calibri" w:cs="Calibri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(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тыс.руб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.)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5022"/>
        <w:gridCol w:w="1701"/>
      </w:tblGrid>
      <w:tr w:rsidR="00FF59F1" w:rsidTr="00241772">
        <w:trPr>
          <w:trHeight w:val="898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Сумма на 2022год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8 50 00000 00 0000 000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2824,8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1 00 00000 00 0000 000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990,62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1 01 00000 00 0000 000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49,71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49,71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1 01 02010 01 0000 110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47,53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1 01 02020 01 0000 110</w:t>
            </w:r>
          </w:p>
        </w:tc>
        <w:tc>
          <w:tcPr>
            <w:tcW w:w="502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2,18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1 01 02030 01 0000 110</w:t>
            </w:r>
          </w:p>
        </w:tc>
        <w:tc>
          <w:tcPr>
            <w:tcW w:w="502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доходов,  полученных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0,01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1 06 00000 00 0000 000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715,36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16,27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1 06 01030 10 0000 110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16,27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1 06 06000 00 0000 110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699,09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1 06 06030 00 0000 110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420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1 06 06033 10 0000 110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420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1 06 06040 00 0000 110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279,09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1 06 06043 10 0000 110</w:t>
            </w:r>
          </w:p>
        </w:tc>
        <w:tc>
          <w:tcPr>
            <w:tcW w:w="502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279,09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1 11 00000 00 0000 000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225,55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1 11 05000 00 0000 120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225,55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1 11 05020 00 0000 120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225,55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1 11 05025 10 0000 120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225,55</w:t>
            </w:r>
          </w:p>
        </w:tc>
      </w:tr>
      <w:tr w:rsidR="00FF59F1" w:rsidRPr="00C46CE2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1 14 00000 00 0000 000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ДОХОДЫ ОТ ПРОДАЖИ МАТЕРИАЛЬНЫХ И НЕМАТЕРИАЛЬНЫХ АКТИВОВ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</w:p>
        </w:tc>
      </w:tr>
      <w:tr w:rsidR="00FF59F1" w:rsidRPr="00C46CE2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1 14 06000 00 0000 430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</w:p>
        </w:tc>
      </w:tr>
      <w:tr w:rsidR="00FF59F1" w:rsidRPr="00C46CE2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1 14 06020 00 0000 430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</w:p>
        </w:tc>
      </w:tr>
      <w:tr w:rsidR="00FF59F1" w:rsidRPr="00C46CE2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1 14 06025 10 0000 430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Доходы от продажи земельных участков, находящихся в собственности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сельских  поселений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(за исключением земельных участков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муниципальных бюджетных и автономных учреждений)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2 00 00000 00 0000 000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1834,2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2 02 00000 00 0000 000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1794,2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2 02 00000 00 0000 150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1013,6</w:t>
            </w:r>
          </w:p>
        </w:tc>
      </w:tr>
      <w:tr w:rsidR="00FF59F1" w:rsidTr="00241772">
        <w:trPr>
          <w:trHeight w:val="524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2 02 16001 00 0000 150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1013,6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0,0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2 02 15002 00 0000 150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Дотации  на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0,0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2 02 15002 10 0000 150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0,0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2 02 35000 00 0000 150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2 02 35118 00 0000 150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2 02 35118 10 0000 150</w:t>
            </w:r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202 40000 00 0000 150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682,65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202 40014 00 0000 150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682,65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202 40014 10 0000 150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682,65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207 00000 00 0000 000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40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207 05000 10 0000 150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40</w:t>
            </w:r>
          </w:p>
        </w:tc>
      </w:tr>
      <w:tr w:rsidR="00FF59F1" w:rsidTr="00241772"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207 05030 10 0000 150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40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  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Приложение №7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 решению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Собрания депутатов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сельсовета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</w:t>
      </w:r>
      <w:proofErr w:type="spellStart"/>
      <w:r w:rsidRPr="00C46CE2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от «18»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2022 г. №17-6-7 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«</w:t>
      </w:r>
      <w:r w:rsidRPr="00C46CE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Собрания депутатов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№4-1-7 от 20.12.2021г. «О бюджете муниципального образования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Косоржанский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на 2022 год и плановый период 2023 и 2024 годов»»</w:t>
      </w:r>
    </w:p>
    <w:p w:rsidR="00FF59F1" w:rsidRPr="00C46CE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59F1" w:rsidRDefault="00FF59F1" w:rsidP="00FF5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Косоржанского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района Курской области по непрограммным направлениям деятельности), группам видов расходов классификации расходов бюджета муниципального образования 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Косоржанский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сельсовет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района Курской области на 2022 год</w:t>
      </w:r>
    </w:p>
    <w:p w:rsidR="00FF59F1" w:rsidRDefault="00FF59F1" w:rsidP="00FF5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</w:rPr>
        <w:t>тыс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.  руб.) 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9"/>
        <w:gridCol w:w="765"/>
        <w:gridCol w:w="690"/>
        <w:gridCol w:w="1516"/>
        <w:gridCol w:w="749"/>
        <w:gridCol w:w="1459"/>
      </w:tblGrid>
      <w:tr w:rsidR="00FF59F1" w:rsidTr="00241772">
        <w:trPr>
          <w:trHeight w:val="812"/>
        </w:trPr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РЗ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ПР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ЦСР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ВР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2022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</w:rPr>
              <w:t>год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5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6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2884,9</w:t>
            </w:r>
          </w:p>
        </w:tc>
      </w:tr>
      <w:tr w:rsidR="00FF59F1" w:rsidTr="00241772">
        <w:trPr>
          <w:trHeight w:val="568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1567,66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59F1" w:rsidTr="00241772">
        <w:trPr>
          <w:trHeight w:val="973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71 000 00000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71 100 00000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71 100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1810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71 100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73 000 00000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73 100 00000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73 100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73 100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П1484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П1484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7800000000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7810000000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379,48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муниципальной службы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09 000 00000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муниципальной службы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09 1 00 00000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подготовка кадров муниципальной службы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09 101 00000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09 101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С1437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09 101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С1437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2020-2022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2020-2022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12 200 00000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12 201 00000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12 201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12 201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1532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программа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укрепление материально-технической базы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18 000 00000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18 100 00000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18 101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муниципальных учреждений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18 101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18 101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160,5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18 101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8 00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Противодействие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экстремизму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профилактика терроризма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на 2021-2022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21 000 0000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Противодействие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экстремизму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профилактика терроризма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на 2021-2022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21 100 00000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 по противодействию терроризму и экстремизму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21 101 00000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21 101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21 101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С1439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С1439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4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Реализация  функций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, связанных с общегосударственным управлением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76 000 00000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197,04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76 100 00000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197,04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76 100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197,04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гооооооо</w:t>
            </w:r>
            <w:proofErr w:type="spellEnd"/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76 100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195,04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76 100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8 00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Национальная оборона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77 200 51180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77 200 51180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69,12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77 200 51180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28,8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0 0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населения  и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территории от чрезвычайных ситуаций, обеспечение пожарной безопасности и безопасности людей на водных объектах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13 000 00000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13 200 00000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муниципального  образования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"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13 201 00000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13 201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С1415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13 201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С1415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lastRenderedPageBreak/>
              <w:t>Национальная  экономика</w:t>
            </w:r>
            <w:proofErr w:type="gramEnd"/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00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191,65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 деятельность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органов  местного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самоуправления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 расходы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органов  местного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77200 00000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0 9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77200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П1424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П14 24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166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 деятельность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органов  местного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самоуправления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 расходы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органов  местного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Субсидия  из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областного  бюджета  бюджетам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муниципальных  образований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по  внесению  в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государственный  кадастр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недвижимости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сведений  о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границах  муниципальных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образований и границах населенных пунктов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77 200 13600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115,5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77 200 13600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115,5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  по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внесению    в  государственный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кадастр  недвижимости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сведений  о  границах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муниципальных  образований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и  границах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S3600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49,5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Закупка  товаров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,  работ  и  услуг  для  обеспечения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S3600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49,5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программа 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субъектов малого и среднего предпринимательства в 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15 000 0000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субъектов  малого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среднего предпринимательства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 субъектов малого и среднего предпринимательства 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15 100 00000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15 101 00000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15 101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15 101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4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557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4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77 20 00000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П1417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П1417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Благоустройство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07 000 00000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Обеспечение качественными услугами ЖКХ населения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07 300 00000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07 301 00000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07 301 00000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07 301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содержание мест захоронения 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сельском поселении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 2019-2023годы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25 00 00000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сельсовете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 2019-2023годы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25 10 00000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сельсовете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 2019-2023годы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25 101 00000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Расходы по организации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  содержанию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мест захоронения на территории сельских поселений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25101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 1433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251 01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03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251 01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42,0</w:t>
            </w:r>
          </w:p>
        </w:tc>
      </w:tr>
      <w:tr w:rsidR="00FF59F1" w:rsidTr="00241772">
        <w:trPr>
          <w:trHeight w:val="22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02 000 00000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Развитие мер социальной поддержки отдельных категорий граждан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02 200 00000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Оказание мер социальной поддержки отдельным категориям граждан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02 20100000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02 201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С1445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43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02 201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С1445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3 00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</w:tbl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Pr="00241772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24177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241772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Приложение №9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 решению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Собрания депутатов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сельсовета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</w:t>
      </w:r>
      <w:proofErr w:type="spellStart"/>
      <w:r w:rsidRPr="00C46CE2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от «18»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2022 г. №17-6-7 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«</w:t>
      </w:r>
      <w:r w:rsidRPr="00C46CE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Собрания депутатов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№4-1-7 от 20.12.2021г. «О бюджете муниципального образования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Косоржанский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на 2022 год и плановый период 2023 и 2024 годов»»</w:t>
      </w:r>
    </w:p>
    <w:p w:rsidR="00FF59F1" w:rsidRPr="0024177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241772">
        <w:rPr>
          <w:rFonts w:ascii="Times New Roman" w:hAnsi="Times New Roman" w:cs="Times New Roman"/>
          <w:color w:val="00000A"/>
          <w:sz w:val="24"/>
          <w:szCs w:val="24"/>
        </w:rPr>
        <w:t xml:space="preserve">.                                      </w:t>
      </w:r>
    </w:p>
    <w:p w:rsidR="00FF59F1" w:rsidRDefault="00FF59F1" w:rsidP="00FF5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Ве</w:t>
      </w:r>
      <w:r w:rsidR="00241772"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домственная структура расходов бюджета </w:t>
      </w: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муниципального образования 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Косоржанский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сельсовет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района Курской области на 2022год  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 </w:t>
      </w:r>
    </w:p>
    <w:p w:rsidR="00FF59F1" w:rsidRPr="00C46CE2" w:rsidRDefault="00FF59F1" w:rsidP="002417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</w:t>
      </w:r>
      <w:r w:rsidR="00241772">
        <w:rPr>
          <w:rFonts w:ascii="Times New Roman" w:hAnsi="Times New Roman" w:cs="Times New Roman"/>
          <w:b/>
          <w:bCs/>
          <w:color w:val="00000A"/>
          <w:lang w:val="en-US"/>
        </w:rPr>
        <w:t>(</w:t>
      </w:r>
      <w:proofErr w:type="gramStart"/>
      <w:r w:rsidR="00241772">
        <w:rPr>
          <w:rFonts w:ascii="Times New Roman CYR" w:hAnsi="Times New Roman CYR" w:cs="Times New Roman CYR"/>
          <w:b/>
          <w:bCs/>
          <w:color w:val="00000A"/>
        </w:rPr>
        <w:t>тыс</w:t>
      </w:r>
      <w:proofErr w:type="gramEnd"/>
      <w:r w:rsidR="00241772">
        <w:rPr>
          <w:rFonts w:ascii="Times New Roman CYR" w:hAnsi="Times New Roman CYR" w:cs="Times New Roman CYR"/>
          <w:b/>
          <w:bCs/>
          <w:color w:val="00000A"/>
        </w:rPr>
        <w:t>. рублей)</w:t>
      </w: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9"/>
        <w:gridCol w:w="675"/>
        <w:gridCol w:w="676"/>
        <w:gridCol w:w="659"/>
        <w:gridCol w:w="1500"/>
        <w:gridCol w:w="795"/>
        <w:gridCol w:w="1579"/>
      </w:tblGrid>
      <w:tr w:rsidR="00FF59F1" w:rsidTr="00241772">
        <w:trPr>
          <w:trHeight w:val="812"/>
        </w:trPr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ГРБС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РЗ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ЦСР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ВР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2022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</w:rPr>
              <w:t>год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6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7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2884,9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1567,66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59F1" w:rsidTr="00241772">
        <w:trPr>
          <w:trHeight w:val="973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71 000 00000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71 100 00000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71 100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1810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71 100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73 100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73 100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П1484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П1484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7800000000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7810000000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379,48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муниципальной службы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Подпрограмма 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муниципальной службы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09 10000000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подготовка кадров муниципальной службы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09 101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09 101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2020-2022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2020-2022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12 201 00000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12 201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12 201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1532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Муниципальная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программа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укрепление материально-технической базы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Материально-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ехническое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обеспечение учреждений и формирование имиджа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18 101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муниципальных учреждений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18 101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18 101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160,5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18 101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8 00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Противодействие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экстремизму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профилактика терроризма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на 2021-2022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21 000 00000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Противодействие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экстремизму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профилактика терроризма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на 2021-2022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21 100 00000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 по противодействию терроризму и экстремизму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21 101 00000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21 101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437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21 101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С1467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4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С1467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Реализация  функций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76 000 00000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197,04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76 100 00000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197,04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76 100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197,04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76 100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192,04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76 100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8 00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77 200 51180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77 200 51180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69,12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0 2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77 200 51180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28,8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0 0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населения  и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территории от чрезвычайных ситуаций, обеспечение пожарной безопасности и безопасности людей на водных объектах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муниципального  образования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"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13 201 00000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13 201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С1415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13 201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С1415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Национальная  экономика</w:t>
            </w:r>
            <w:proofErr w:type="gramEnd"/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00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191,65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 деятельность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органов  местного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самоуправления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Непрограммные  расходы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органов  местного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самоуправления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77 200  00000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0 4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0 9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77200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П1424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П1424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174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 деятельность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органов  местного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самоуправления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 расходы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органов  местного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самоуправления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Субсидия  из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областного  бюджета  бюджетам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муниципальных  образований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по  внесению  в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государственный  кадастр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недвижимости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сведений  о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границах  муниципальных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образований и границах населенных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пункто</w:t>
            </w:r>
            <w:proofErr w:type="spellEnd"/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77 200 13600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115,5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77 200 13600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115,5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  по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внесению    в  государственный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кадастр  недвижимости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сведений  о  границах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муниципальных  образований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и  границах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населенных пунктов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S3600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49,5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 товаров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,  работ  и  услуг  для  обеспечения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S3600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49,5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Муниципальная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программа 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субъектов малого и среднего предпринимательства в 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субъектов  малого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среднего предпринимательства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 субъектов малого и среднего предпринимательства 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15 000 0000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15 101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С1468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6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4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С1468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557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77 00 00000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4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77 20 00000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на создание условий для развития социальной и инженерной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П1417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П1417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4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07 300 00000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07 301 00000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07 301 00000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07 301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2 00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сельсовете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 2019-2023годы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25 10 00000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сельсовете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 2019-2023годы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Расходы по организации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  содержанию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мест захоронения на территории сельских поселений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25101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 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251 01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05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251 01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мер социальной поддержки отдельных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категорий граждан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02 200 00000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Оказание мер социальной поддержки отдельным категориям граждан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02 20100000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02 201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С1445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15"/>
        </w:trPr>
        <w:tc>
          <w:tcPr>
            <w:tcW w:w="359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0 01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1 0</w:t>
            </w:r>
          </w:p>
        </w:tc>
        <w:tc>
          <w:tcPr>
            <w:tcW w:w="6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02 201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С1445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3 00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</w:tbl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241772" w:rsidRDefault="00241772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FF59F1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lastRenderedPageBreak/>
        <w:t>Приложение №11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 решению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Собрания депутатов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сельсовета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</w:t>
      </w:r>
      <w:proofErr w:type="spellStart"/>
      <w:r w:rsidRPr="00C46CE2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от «18»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46CE2">
        <w:rPr>
          <w:rFonts w:ascii="Times New Roman" w:hAnsi="Times New Roman" w:cs="Times New Roman"/>
          <w:color w:val="00000A"/>
          <w:sz w:val="24"/>
          <w:szCs w:val="24"/>
        </w:rPr>
        <w:t xml:space="preserve">2022 г. №17-6-7 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A"/>
          <w:sz w:val="24"/>
          <w:szCs w:val="24"/>
        </w:rPr>
        <w:t>«</w:t>
      </w:r>
      <w:r w:rsidRPr="00C46CE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Собрания депутатов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№4-1-7 от 20.12.2021г. «О бюджете муниципального образования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Косоржанский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C46CE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46C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241772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CE2">
        <w:rPr>
          <w:rFonts w:ascii="Times New Roman" w:hAnsi="Times New Roman" w:cs="Times New Roman"/>
          <w:color w:val="000000"/>
          <w:sz w:val="24"/>
          <w:szCs w:val="24"/>
        </w:rPr>
        <w:t>на 2022 год и плановый период 2023 и 2024 годов»»</w:t>
      </w:r>
    </w:p>
    <w:p w:rsidR="00FF59F1" w:rsidRPr="00241772" w:rsidRDefault="00FF59F1" w:rsidP="00FF59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59F1" w:rsidRDefault="00FF59F1" w:rsidP="0024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Косоржанский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сельсовет</w:t>
      </w:r>
      <w:r w:rsidRPr="00C46CE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Щигровского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района Курской </w:t>
      </w:r>
      <w:proofErr w:type="gram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области  и</w:t>
      </w:r>
      <w:proofErr w:type="gram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непрограммным направлениям деятельности), группам видов расходов на 2022год</w:t>
      </w:r>
    </w:p>
    <w:p w:rsidR="00FF59F1" w:rsidRPr="00C46CE2" w:rsidRDefault="00241772" w:rsidP="0024177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</w:rPr>
        <w:t>тыс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</w:rPr>
        <w:t>. рублей)</w:t>
      </w: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2"/>
        <w:gridCol w:w="1560"/>
        <w:gridCol w:w="708"/>
        <w:gridCol w:w="1134"/>
      </w:tblGrid>
      <w:tr w:rsidR="00FF59F1" w:rsidTr="00241772">
        <w:trPr>
          <w:trHeight w:val="323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Сумма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4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2884,9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02 200 00000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Развитие мер социальной поддержки отдельных категорий граждан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02 20100000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Оказание мер социальной поддержки отдельным категориям граждан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02 201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02 201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02 200 00000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468,5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Обеспечение качественными услугами ЖКХ населения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07 300 00000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07 301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07 301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муниципальной службы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муниципальной службы в муниципальном образовании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Подготовка кадров муниципальной службы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09 101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09 101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2020-2022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12 000 0000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2020-2022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12 201 00000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12 201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12 201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населения  и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13 201 00000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13 201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13 201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программа 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субъектов малого и среднего предпринимательства в 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15 000 0000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субъектов  малого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среднего предпринимательства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муниципальной программы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Развитие  субъектов малого и среднего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 xml:space="preserve">предпринимательства 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15 100 00000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15 101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Развитие и укрепление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материально-технической базы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Косоржанский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сельсовет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района Курской области на 2021-2023годы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18 101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162,5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18 101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160,5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18 101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С1493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Противодействие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экстремизму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профилактика терроризма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на 2020-2022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21 000 00000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Подпрограмма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Противодействие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экстремизму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и профилактика терроризма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сельсовета на 2020-2022 годы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21 100 00000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Основное мероприятие 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 по противодействию терроризму и экстремизму</w:t>
            </w:r>
            <w:r w:rsidRPr="00C46CE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21 101 00000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21 101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21 101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сельсовете на 2019-2023годы"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25 101 00000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8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25 101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25 101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Обеспечение функционирования </w:t>
            </w: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главы  муниципального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71 000 00000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71 100 00000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71 100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71 100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417,03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73 100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73 100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732,2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76 000 00000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197,04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76 100 00000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197,04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76 100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197,04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76 100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192,04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76100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2,0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77 200 51180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97,92</w:t>
            </w:r>
          </w:p>
        </w:tc>
      </w:tr>
      <w:tr w:rsidR="00FF59F1" w:rsidTr="00241772">
        <w:trPr>
          <w:trHeight w:val="30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77 200 51180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69,12</w:t>
            </w:r>
          </w:p>
        </w:tc>
      </w:tr>
      <w:tr w:rsidR="00FF59F1" w:rsidTr="00241772">
        <w:trPr>
          <w:trHeight w:val="586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77 200 51180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28,8</w:t>
            </w:r>
          </w:p>
        </w:tc>
      </w:tr>
      <w:tr w:rsidR="00FF59F1" w:rsidTr="00241772">
        <w:trPr>
          <w:trHeight w:val="553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547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8,44</w:t>
            </w:r>
          </w:p>
        </w:tc>
      </w:tr>
      <w:tr w:rsidR="00FF59F1" w:rsidTr="00241772">
        <w:trPr>
          <w:trHeight w:val="807"/>
        </w:trPr>
        <w:tc>
          <w:tcPr>
            <w:tcW w:w="62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С1465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377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77 200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С1465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37,95</w:t>
            </w:r>
          </w:p>
        </w:tc>
      </w:tr>
      <w:tr w:rsidR="00FF59F1" w:rsidTr="00241772">
        <w:trPr>
          <w:trHeight w:val="570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561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282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480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4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572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77 000 00000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485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344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525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</w:t>
            </w:r>
            <w:r w:rsidRPr="00C4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77 200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</w:t>
            </w:r>
          </w:p>
        </w:tc>
      </w:tr>
      <w:tr w:rsidR="00FF59F1" w:rsidTr="00241772">
        <w:trPr>
          <w:trHeight w:val="807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П1424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544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П1424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17,65</w:t>
            </w:r>
          </w:p>
        </w:tc>
      </w:tr>
      <w:tr w:rsidR="00FF59F1" w:rsidTr="00241772">
        <w:trPr>
          <w:trHeight w:val="807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241772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Субсидия </w:t>
            </w:r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из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областного бюджета</w:t>
            </w:r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бюджетам</w:t>
            </w:r>
          </w:p>
          <w:p w:rsidR="00FF59F1" w:rsidRDefault="00241772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муниципальных образований по внесению </w:t>
            </w:r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в</w:t>
            </w:r>
          </w:p>
          <w:p w:rsidR="00FF59F1" w:rsidRDefault="00241772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государственный кадастр</w:t>
            </w:r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недвижимости</w:t>
            </w:r>
          </w:p>
          <w:p w:rsidR="00FF59F1" w:rsidRDefault="00241772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сведений о границах </w:t>
            </w:r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муниципальных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образований и границах населенных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пункто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77 200 13600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115,5</w:t>
            </w:r>
          </w:p>
        </w:tc>
      </w:tr>
      <w:tr w:rsidR="00FF59F1" w:rsidTr="00241772">
        <w:trPr>
          <w:trHeight w:val="586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товаров, работ и услуг для обеспечения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77 200 13600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115,5</w:t>
            </w:r>
          </w:p>
        </w:tc>
      </w:tr>
      <w:tr w:rsidR="00FF59F1" w:rsidTr="00241772">
        <w:trPr>
          <w:trHeight w:val="807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241772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Мероприятия </w:t>
            </w:r>
            <w:proofErr w:type="gramStart"/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по  внесению</w:t>
            </w:r>
            <w:proofErr w:type="gramEnd"/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  в  государственный</w:t>
            </w:r>
          </w:p>
          <w:p w:rsidR="00FF59F1" w:rsidRDefault="00241772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кадастр  недвижимости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</w:t>
            </w:r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сведений  о  границах</w:t>
            </w:r>
          </w:p>
          <w:p w:rsidR="00FF59F1" w:rsidRDefault="00241772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муниципальных </w:t>
            </w:r>
            <w:proofErr w:type="gramStart"/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образований  и</w:t>
            </w:r>
            <w:proofErr w:type="gramEnd"/>
            <w:r w:rsidR="00FF59F1"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 xml:space="preserve">  границах</w:t>
            </w:r>
          </w:p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населенных пунктов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S3600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49,5</w:t>
            </w:r>
          </w:p>
        </w:tc>
      </w:tr>
      <w:tr w:rsidR="00FF59F1" w:rsidTr="00241772">
        <w:trPr>
          <w:trHeight w:val="807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Закупка  товаров</w:t>
            </w:r>
            <w:proofErr w:type="gramEnd"/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,  работ  и  услуг  для  обеспечения</w:t>
            </w:r>
          </w:p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77 200 S3600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49,5</w:t>
            </w:r>
          </w:p>
        </w:tc>
      </w:tr>
      <w:tr w:rsidR="00FF59F1" w:rsidTr="00241772">
        <w:trPr>
          <w:trHeight w:val="807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П1417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807"/>
        </w:trPr>
        <w:tc>
          <w:tcPr>
            <w:tcW w:w="6222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77200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П1417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500</w:t>
            </w:r>
          </w:p>
        </w:tc>
      </w:tr>
      <w:tr w:rsidR="00FF59F1" w:rsidTr="00241772">
        <w:trPr>
          <w:trHeight w:val="314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18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Pr="00C46CE2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7800000000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10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7810000000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30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  <w:tr w:rsidR="00FF59F1" w:rsidTr="00241772">
        <w:trPr>
          <w:trHeight w:val="422"/>
        </w:trPr>
        <w:tc>
          <w:tcPr>
            <w:tcW w:w="622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78100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F59F1" w:rsidRDefault="00FF59F1" w:rsidP="0024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1,0</w:t>
            </w:r>
          </w:p>
        </w:tc>
      </w:tr>
    </w:tbl>
    <w:p w:rsidR="00735D22" w:rsidRDefault="00735D22">
      <w:bookmarkStart w:id="0" w:name="_GoBack"/>
      <w:bookmarkEnd w:id="0"/>
    </w:p>
    <w:sectPr w:rsidR="00735D22" w:rsidSect="00241772">
      <w:pgSz w:w="12240" w:h="15840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1A"/>
    <w:rsid w:val="00241772"/>
    <w:rsid w:val="00735D22"/>
    <w:rsid w:val="00774D1A"/>
    <w:rsid w:val="00D50F34"/>
    <w:rsid w:val="00E10EA1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F28DC-990B-4FE6-948C-23A6772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0F34"/>
    <w:pPr>
      <w:suppressAutoHyphens/>
      <w:autoSpaceDN w:val="0"/>
      <w:spacing w:after="200" w:line="276" w:lineRule="auto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D50F34"/>
    <w:pPr>
      <w:spacing w:after="120"/>
    </w:pPr>
    <w:rPr>
      <w:rFonts w:eastAsia="Lucida Sans Unicode" w:cs="Tahoma"/>
      <w:color w:val="auto"/>
    </w:rPr>
  </w:style>
  <w:style w:type="character" w:customStyle="1" w:styleId="StrongEmphasis">
    <w:name w:val="Strong Emphasis"/>
    <w:rsid w:val="00D50F34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F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7515</Words>
  <Characters>42837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2022-11-30T08:22:00Z</cp:lastPrinted>
  <dcterms:created xsi:type="dcterms:W3CDTF">2022-11-28T11:09:00Z</dcterms:created>
  <dcterms:modified xsi:type="dcterms:W3CDTF">2022-11-30T08:27:00Z</dcterms:modified>
</cp:coreProperties>
</file>