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74C" w:rsidRDefault="0085174C" w:rsidP="0085174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17 января 2019г. № 7 "Об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r>
        <w:rPr>
          <w:rFonts w:ascii="Tahoma" w:hAnsi="Tahoma" w:cs="Tahoma"/>
          <w:color w:val="000000"/>
          <w:sz w:val="18"/>
          <w:szCs w:val="18"/>
        </w:rPr>
        <w:t>АДМИНИСТРАЦИЯ</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ПОСТАНОВЛЕНИЕ</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17 января 2019г. № 7</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Об утверждении административного</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регламента по предоставлению  муниципальной услуги</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«Предоставление в безвозмездное пользование, аренду</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имущества, находящегося в муниципальной собственности»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«Косоржанский сельсовет» Щигровского района Курской области, Администрация Косоржанского сельсовета Щигровского района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Косоржанского сельсовета Щигровского района Курской области от 23.07.2018 года № 57 «Об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  считать утратившими силу.</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выполнением настоящего постановления возложить на заместителя Главы администрации Косоржанского сельсовета Браткову Н.В.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УТВЕРЖДЁН</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постановлением Администрации</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Щигровского района</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Курской области</w:t>
      </w:r>
    </w:p>
    <w:p w:rsidR="0085174C" w:rsidRDefault="0085174C" w:rsidP="0085174C">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17.01. 2019 г. № 7</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Косоржанского сельсовета Щигровского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Предмет регулирования регламента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Административный регламент предоставления Администрацией Администрацией Косоржанского сельсовета Щигровского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Круг заявителей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Требования к порядку информирования о  предоставлении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Администрацией Косоржанского сельсовета Щигровского района  Курской области при обращении заявителей за информацией лично (в том числе по телефону).</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Администрацией Косоржанского сельсовета Щигровского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8"/>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Pr>
          <w:rFonts w:ascii="Tahoma" w:hAnsi="Tahoma" w:cs="Tahoma"/>
          <w:color w:val="000000"/>
          <w:sz w:val="18"/>
          <w:szCs w:val="18"/>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7" w:history="1">
        <w:r>
          <w:rPr>
            <w:rStyle w:val="a8"/>
            <w:color w:val="33A6E3"/>
            <w:sz w:val="18"/>
            <w:szCs w:val="18"/>
          </w:rPr>
          <w:t>http://kosorzh.rkursk.ru/</w:t>
        </w:r>
      </w:hyperlink>
      <w:r>
        <w:rPr>
          <w:rFonts w:ascii="Tahoma" w:hAnsi="Tahoma" w:cs="Tahoma"/>
          <w:color w:val="000000"/>
          <w:sz w:val="18"/>
          <w:szCs w:val="18"/>
        </w:rPr>
        <w:t> и  на Едином портале </w:t>
      </w:r>
      <w:hyperlink r:id="rId8" w:history="1">
        <w:r>
          <w:rPr>
            <w:rStyle w:val="a8"/>
            <w:color w:val="33A6E3"/>
            <w:sz w:val="18"/>
            <w:szCs w:val="18"/>
          </w:rPr>
          <w:t>https://www.gosuslugi.ru.»</w:t>
        </w:r>
      </w:hyperlink>
      <w:r>
        <w:rPr>
          <w:rFonts w:ascii="Tahoma" w:hAnsi="Tahoma" w:cs="Tahoma"/>
          <w:color w:val="000000"/>
          <w:sz w:val="18"/>
          <w:szCs w:val="18"/>
          <w:u w:val="single"/>
        </w:rPr>
        <w:t>.</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Стандарт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Наименование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 безвозмездное пользование, аренду имущества, находящегося  в муниципальной собственности.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Наименование органа местного самоуправления, предоставляющего муниципальную услугу</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Косоржанского сельсовета Щигровского района Курской области (далее - Администрация).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предоставлении  муниципальной услуги участвуют: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могут быть поданы через МФЦ в случае предоставления муниципальной услуги  без проведения торгов.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Описание результата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Результатом муниципальной услуги является: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безвозмездного пользования или договора аренды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об отказе в заключении договора безвозмездного пользования или договора аренды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Российской Федерации  не предусмотрен.</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являющихся результатом предоставления  муниципальной услуги,  составляет 3 рабочих дня с  даты принятия решения.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Нормативные правовые акты, регулирующие предоставление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8"/>
            <w:color w:val="33A6E3"/>
            <w:sz w:val="18"/>
            <w:szCs w:val="18"/>
          </w:rPr>
          <w:t>http://kosorzh.rkursk.ru/</w:t>
        </w:r>
      </w:hyperlink>
      <w:r>
        <w:rPr>
          <w:rFonts w:ascii="Tahoma" w:hAnsi="Tahoma" w:cs="Tahoma"/>
          <w:color w:val="000000"/>
          <w:sz w:val="18"/>
          <w:szCs w:val="18"/>
        </w:rPr>
        <w:t>, в сети «Интернет», на Едином портале https://www.gosuslugi.ru..</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заключения договора безвозмездного пользования или договора</w:t>
      </w:r>
      <w:r>
        <w:rPr>
          <w:rStyle w:val="a7"/>
          <w:rFonts w:ascii="Tahoma" w:hAnsi="Tahoma" w:cs="Tahoma"/>
          <w:color w:val="000000"/>
          <w:sz w:val="18"/>
          <w:szCs w:val="18"/>
        </w:rPr>
        <w:t> </w:t>
      </w:r>
      <w:r>
        <w:rPr>
          <w:rFonts w:ascii="Tahoma" w:hAnsi="Tahoma" w:cs="Tahoma"/>
          <w:color w:val="000000"/>
          <w:sz w:val="18"/>
          <w:szCs w:val="18"/>
        </w:rPr>
        <w:t>аренды муниципального имущества без проведения торгов предоставляет: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hyperlink r:id="rId10" w:history="1">
        <w:r>
          <w:rPr>
            <w:rStyle w:val="a8"/>
            <w:color w:val="33A6E3"/>
            <w:sz w:val="18"/>
            <w:szCs w:val="18"/>
          </w:rPr>
          <w:t>заявление</w:t>
        </w:r>
      </w:hyperlink>
      <w:r>
        <w:rPr>
          <w:rFonts w:ascii="Tahoma" w:hAnsi="Tahoma" w:cs="Tahoma"/>
          <w:color w:val="000000"/>
          <w:sz w:val="18"/>
          <w:szCs w:val="18"/>
        </w:rPr>
        <w:t>, составленное по форме, согласно Приложению № 1 к настоящему Административному регламенту;</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удостоверяющего личность заявителя (представителя заявителя);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засвидетельствованные в установленном порядке копии учредительных документов заявителя (в случае подачи заявления юридическим лицом);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Заявка на участие в конкурсе должна содержать:</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Pr>
            <w:rStyle w:val="a8"/>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документ, подтверждающий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Pr>
            <w:rStyle w:val="a8"/>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2.6.4. Заявитель вправе предоставить заявление и документы в Администрацию следующим способом: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путем направления электронного документа на официальную электронную почту Администрации.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2.6.8.</w:t>
      </w:r>
      <w:r>
        <w:rPr>
          <w:rStyle w:val="a7"/>
          <w:rFonts w:ascii="Tahoma" w:hAnsi="Tahoma" w:cs="Tahoma"/>
          <w:color w:val="000000"/>
          <w:sz w:val="18"/>
          <w:szCs w:val="18"/>
        </w:rPr>
        <w:t>Перечень оснований предоставления муниципального имущества в безвозмездное пользование либо в аренду без проведения торгов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имущество предоставляется без проведения торгов в следующих случаях: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государственным и муниципальным учреждениям;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адвокатским, нотариальным, торгово-промышленным палатам;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медицинским организациям, организациям, осуществляющим образовательную деятельность;</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для размещения сетей связи, объектов почтовой связи;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порядке, установленном главой 5 Федерального закона от 26.07.2006 № 135-ФЗ  «О защите конкуренции».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(если заявителем является юридическое лицо);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справка об исполнении заявителем (налогоплательщиком) обязанности по уплате налогов, сборов, страховых взносов, пеней и налоговых санкций.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Указание на запрет требовать от заявителя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Pr>
            <w:rStyle w:val="a8"/>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Оснований для отказа в приеме документов законодательством Российской Федерации не предусмотрено.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муниципального имущества в безвозмездное пользование  являются: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объекта, указанного в заявлении, в реестре муниципального имущества;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одного или более документов, предусмотренных  подразделом 2.6.  настоящего Административного регламента.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не допускается к участию в конкурсе или аукционе в случаях: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невнесения задатка, если требование о внесении задатка указано в извещении о проведении конкурса или аукциона;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наличие решения о приостановлении деятельности заявителя в порядке, предусмотренном </w:t>
      </w:r>
      <w:hyperlink r:id="rId14" w:history="1">
        <w:r>
          <w:rPr>
            <w:rStyle w:val="a8"/>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муниципальных услуг -  не более 15 минут.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в Администрацию лично, максимальный срок регистрации заявления – 15 минут.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регистрирует заявление с документами в соответствии с правилами делопроизводства;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w:t>
      </w:r>
      <w:r>
        <w:rPr>
          <w:rFonts w:ascii="Tahoma" w:hAnsi="Tahoma" w:cs="Tahoma"/>
          <w:color w:val="000000"/>
          <w:sz w:val="18"/>
          <w:szCs w:val="18"/>
        </w:rPr>
        <w:lastRenderedPageBreak/>
        <w:t>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услуга в электронной форме в  настоящее время не предоставляется.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3.1.  Исчерпывающий перечень административных  процедур:</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Рассмотрение материалов, необходимых для предоставления муниципальной услуги  и принятие решения.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Заключение договора  безвозмездного пользования муниципального имущества.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Проведение торгов на право заключения договора     аренды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Заключение договора аренды муниципального имущества  с  заявителем   – победителем торгов.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Выдача (направление)  заявителю  результата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Порядок исправления допущенных опечаток и ошибок в выданных в результате предоставления муниципальной услуги  документах.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Прием и регистрация заявления и документов, необходимых для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При получении заявления ответственный   исполнитель  Администрации: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3.2.7 Срок выполнения административной процедуры - 1 рабочий день;</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3.2.8.  Критерием принятия решения является обращение  заявителя за получением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Результатом административной процедуры является прием заявления и  документов у заявителя.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Способом фиксации  результата  выполнения административной процедуры  является регистрация  заявления в журнале регистрации заявлений.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Формирование и направление  межведомственных запросов в органы и организации, участвующие в предоставлении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Ответ на межведомственный запрос  регистрируется в установленном порядке.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Ответственный исполнитель приобщает ответ, полученный по межведомственному запросу к документам, представленным заявителем.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Максимальный срок выполнения административной процедуры -  7 рабочих дней.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Критерием принятия решения  является отсутствие документов,  указанных в подразделе   2.7. настоящего Административного регламента.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Результат административной процедуры – получение ответов на межведомственные запросы.</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Рассмотрение материалов, необходимых для предоставления муниципальной услуги  и принятие решения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объекта, указанного в заявлении, в реестре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возможность сдачи испрашиваемого заявителем имущества в аренду;</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Срок рассмотрения документов ответственным исполнителем -  три рабочих дня.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После подписания Главой Косоржанского сельсовета Щигровского района постановления о сдаче муниципального имущества в безвозмездное пользование  ответственный исполнитель готовит проект    договора.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Косоржанского сельсовета Щигровского района или уполномоченным  должностным лицом.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В зависимости от результатов рассмотрения заявления ответственный исполнитель готовит проект: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постановления о сдаче муниципального имущества в безвозмездное пользование;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уведомления об отказе в заключении договора безвозмездного пользования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3.4.9. Срок выполнения административной процедуры – пять рабочих дней.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Критерием принятия решения  является  наличие (отсутствие)  оснований для отказа в предоставлении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3.4.12. Способом фиксации результата  выполнения административной процедуры</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3.5. Заключение договора безвозмездного  пользования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После подписания Главой  Косоржанского сельсовета Щигровского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Проект договора безвозмездного пользования или договора аренды   муниципального имущества  подписываются  Главой    Косоржанского сельсовета Щигровского района    или уполномоченным должностным лицом.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Срок подписания и возвращения в  Администрацию проекта договора аренды -  не более пяти рабочих дней.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3.5.6. Максимальный срок выполнения административной процедуры не может превышать 10  рабочих дней  со дня принятия решения.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Критерием принятия решения является наличие оснований для предоставления муниципального имущества в безвозмездное пользование.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Результатом административной процедуры является  заключение договора безвозмездного пользования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Способ фиксации результата выполнения административной процедуры - регистрация   договора в журнале регистрации исходящей документации.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3.6. Проведение торгов на право заключения договора аренды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Комиссия определяет дату, место проведения торгов, их условия, а также критерии выбора победителя.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Организатор торгов утверждает конкурсную (аукционную) документацию.</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Комиссия проводит торги и подписывает протокол о результатах торгов.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3.6.8. Максимальный срок выполнения административной процедуры составляет 45 дней с момента опубликования проведения аукциона.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3.6.9. Критерием принятия решения наличие оснований для проведения торгов.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3.6.11. Способ фиксации результата - подписанный протокол аукциона (конкурса) или протокол о признании торгов не состоявшимися.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3.7. Заключение договора</w:t>
      </w:r>
      <w:r>
        <w:rPr>
          <w:rFonts w:ascii="Tahoma" w:hAnsi="Tahoma" w:cs="Tahoma"/>
          <w:color w:val="000000"/>
          <w:sz w:val="18"/>
          <w:szCs w:val="18"/>
        </w:rPr>
        <w:t>  </w:t>
      </w:r>
      <w:r>
        <w:rPr>
          <w:rStyle w:val="a7"/>
          <w:rFonts w:ascii="Tahoma" w:hAnsi="Tahoma" w:cs="Tahoma"/>
          <w:color w:val="000000"/>
          <w:sz w:val="18"/>
          <w:szCs w:val="18"/>
        </w:rPr>
        <w:t>аренды муниципального имущества Косоржанского сельсовета Щигровского района Курской области с заявителем – победителем торгов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административной процедуры является подписанный протокол аукциона (конкурса).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Ответственный исполнитель  готовит проект договора, который передается заявителю  для его дальнейшего оформления, подписания.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Дальнейшее оформление договора осуществляется в соответствии с пунктами 3.4.3.- 3.4.5. настоящего Административного регламента.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3.7.3.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Критерием принятия решения </w:t>
      </w:r>
      <w:r>
        <w:rPr>
          <w:rStyle w:val="a7"/>
          <w:rFonts w:ascii="Tahoma" w:hAnsi="Tahoma" w:cs="Tahoma"/>
          <w:color w:val="000000"/>
          <w:sz w:val="18"/>
          <w:szCs w:val="18"/>
        </w:rPr>
        <w:t>является наличие результатов аукциона (конкурса).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исходящей документации.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3.8. Предоставление преференции в виде льготы по арендной плате по договору аренды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Администрация рассматривает заявление  в течение 30 календарных дней с момента  его поступления и принимает решение: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отказе в согласовании предоставления преференции.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нотариально заверенные копии учредительных документов хозяйствующего субъекта.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3.8.8. Максимальный срок выполнения административной процедуры-  50 рабочих дней.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3.8.9. Критерием принятия решения является наличие согласования антимонопольного органа.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3.8.10. Результатом административной процедуры является: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в предоставлении муниципальной преференции в виде льготы по арендной плате.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проектов НПА.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3.9. Выдача (направление)  заявителю результата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3.9.1.  Основанием для начала административной процедуры является: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безвозмездного пользования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аренды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3.9.3. Максимальный  срок выполнения  административной процедуры составляет не более 3 рабочих дней.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3.9.6. Способом  фиксации  результата выполнения административной процедуры  является роспись заявителя в Журнале регистрации исходящей документации.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Порядок исправления допущенных опечаток и ошибок в выданных в результате предоставления  муниципальной услуги документах.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3.10.2. Срок передачи  запроса заявителя из МФЦ  (в случае предоставления земельного участка без проведения торгов)  -  в Администрацию установлен соглашением о взаимодействии.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3.10.6. Способ фиксации результата выполнения административной процедуры  – регистрация в Журнале исходящей документации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Формы контроля за  исполнением  административного регламента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 Щигровского района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Косоржанского сельсовета Щигровского района.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Косоржанского сельсовета Щигровского района.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Pr>
            <w:rStyle w:val="a8"/>
            <w:color w:val="33A6E3"/>
            <w:sz w:val="18"/>
            <w:szCs w:val="18"/>
          </w:rPr>
          <w:t>https://www.gosuslugi.ru/</w:t>
        </w:r>
      </w:hyperlink>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Предмет жалобы</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16" w:history="1">
        <w:r>
          <w:rPr>
            <w:rStyle w:val="a8"/>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Косоржанского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Главой Косоржанского сельсовета Щигровского района;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5.4. Порядок подачи  и  рассмотрения жалобы</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5.5. Сроки рассмотрения жалобы</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5.6. Способы информирования заявителей о порядке подачи и рассмотрения жалобы, в том числе с использованием Единого портала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Косоржанского сельсовета Щигровского района   Курской области от 30.12.2013 № 27 «Об утверждении Положения об особенностях подачи и рассмотрения жалоб на решения и действия (бездействие) Администрации Косоржанского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Косоржанского сельсовета Щигровского района Курской области»;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7" w:history="1">
        <w:r>
          <w:rPr>
            <w:rStyle w:val="a8"/>
            <w:color w:val="33A6E3"/>
            <w:sz w:val="18"/>
            <w:szCs w:val="18"/>
          </w:rPr>
          <w:t>https://www.gosuslugi.ru/</w:t>
        </w:r>
      </w:hyperlink>
      <w:r>
        <w:rPr>
          <w:rFonts w:ascii="Tahoma" w:hAnsi="Tahoma" w:cs="Tahoma"/>
          <w:color w:val="000000"/>
          <w:sz w:val="18"/>
          <w:szCs w:val="18"/>
        </w:rPr>
        <w:t>.</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государственных и муниципальных услуг</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6.4.Взаимодействие МФЦ с Администрацией осуществляется в соответствии соглашением о взаимодействии  между МФЦ и Администрацией.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получении заявления  работник МФЦ: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Результат муниципальной услуги в МФЦ не выдается.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6.9. Критерием принятия решения является обращение заявителя за получением  муниципальной услуги в МФЦ.</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Результатом административной процедуры является   передача  заявления и документов, из МФЦ в Администрацию. </w:t>
      </w:r>
      <w:r>
        <w:rPr>
          <w:rStyle w:val="a5"/>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При реализации своих функций многофункциональные центры не вправе требовать от заявителя: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административному регламенту предоставления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муниципальной услуги «Предоставление 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безвозмездное пользование, аренду имущества,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аходящегося в муниципальной собственности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Косоржанского сельсовета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Прошу заключить договор аренды (безвозмездного пользования)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недвижимого имущества, находящегося в собственности муниципального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образования, являющегося нежилым помещением (зданием,  сооружением), без проведения  торгов расположенным по адресу:</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помещения)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техническая характеристика: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площадь ______________ кв. м, в том числе: этаж ______________ кв. 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 на плане), подвал ____________ кв. м __________ (N на плане)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использования помещения: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_________________________________________________________________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адрес, контактный телефон - для физических лиц)</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 сокращенное наименование юридического лица)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ОКПО __________________ ИНН ____________________ ОКВЕД 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 юридического лица с указанием почтового индекса: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Юридический адрес юридического лица с указанием почтового индекса:</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Банковские реквизиты:</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банка ________________________________________________________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БИК _______________________________________________________________________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корр. счет ________________________________________________________________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расчетный счет ____________________________________________________________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офиса ___________________ телефон бухгалтерии 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____________________________________________________________________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полностью, должность)</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_________________________________________________________________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(устав, Положение, свидетельство)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_________________________________ 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должность)                   (подпись)</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 предоставления муниципальной услуги прошу выдать следующим способом: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личного обращения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почтовым отправлением на адрес,  указанный в заявлении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отправлением по электронной почте (в форме электронного документа 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только в случаях, прямо  предусмотренных в действующих  нормативных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правовых актах);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личного  обращения в АУ «Многофункциональный центр по                 предоставлению государственных и муниципальных услуг» (филиал АУ «Многофункциональный центр по  предоставлению государственных и муниципальных услуг» в Щигровском районе (только на бумажном носителе)</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(оборотная сторона заявления)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Отметка  о  комплекте  документов  (проставляется в  случае отсутствия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одного или более документов, не находящихся в распоряжении органов,</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предоставляющие государственные или муниципальные услуги, либо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подведомственных органам государственной власти  или  органам  местного</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самоуправления  организаций,  участвующих в предоставлении муниципальной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услуги):</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представлении  неполного    комплекта  документов,  требующихся  для</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и представляемых заявителем, так как</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по  ним  отсутствуют  в  распоряжении  органов,  предоставляющих</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государственные  или  муниципальные  услуги,  либо подведомственным органам</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государственной  власти  или  органам  местного самоуправления организаций,</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участвующих в предоставлении муниципальной услуги, предупрежден.</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 _________________________________________________</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                                           (Ф.И.О. заявителя полностью)</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74C" w:rsidRDefault="0085174C" w:rsidP="0085174C">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7808" w:rsidRPr="0085174C" w:rsidRDefault="009A7808" w:rsidP="0085174C">
      <w:pPr>
        <w:rPr>
          <w:szCs w:val="28"/>
        </w:rPr>
      </w:pPr>
    </w:p>
    <w:sectPr w:rsidR="009A7808" w:rsidRPr="0085174C"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2"/>
  </w:num>
  <w:num w:numId="4">
    <w:abstractNumId w:val="14"/>
  </w:num>
  <w:num w:numId="5">
    <w:abstractNumId w:val="11"/>
  </w:num>
  <w:num w:numId="6">
    <w:abstractNumId w:val="4"/>
  </w:num>
  <w:num w:numId="7">
    <w:abstractNumId w:val="3"/>
  </w:num>
  <w:num w:numId="8">
    <w:abstractNumId w:val="0"/>
  </w:num>
  <w:num w:numId="9">
    <w:abstractNumId w:val="6"/>
  </w:num>
  <w:num w:numId="10">
    <w:abstractNumId w:val="15"/>
  </w:num>
  <w:num w:numId="11">
    <w:abstractNumId w:val="10"/>
  </w:num>
  <w:num w:numId="12">
    <w:abstractNumId w:val="9"/>
  </w:num>
  <w:num w:numId="13">
    <w:abstractNumId w:val="17"/>
  </w:num>
  <w:num w:numId="14">
    <w:abstractNumId w:val="7"/>
  </w:num>
  <w:num w:numId="15">
    <w:abstractNumId w:val="12"/>
  </w:num>
  <w:num w:numId="16">
    <w:abstractNumId w:val="1"/>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319C"/>
    <w:rsid w:val="00137A09"/>
    <w:rsid w:val="00174ADB"/>
    <w:rsid w:val="0019788D"/>
    <w:rsid w:val="001A32C9"/>
    <w:rsid w:val="002062E8"/>
    <w:rsid w:val="0020649E"/>
    <w:rsid w:val="0023146D"/>
    <w:rsid w:val="00240F7D"/>
    <w:rsid w:val="002464AC"/>
    <w:rsid w:val="002E091F"/>
    <w:rsid w:val="00340F7E"/>
    <w:rsid w:val="00350045"/>
    <w:rsid w:val="003B1A0D"/>
    <w:rsid w:val="003B6296"/>
    <w:rsid w:val="003B6D2B"/>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20301"/>
    <w:rsid w:val="005318CD"/>
    <w:rsid w:val="00544015"/>
    <w:rsid w:val="005445B9"/>
    <w:rsid w:val="00551D1F"/>
    <w:rsid w:val="00571A83"/>
    <w:rsid w:val="005733CF"/>
    <w:rsid w:val="00585ADC"/>
    <w:rsid w:val="00596D20"/>
    <w:rsid w:val="005E3B6E"/>
    <w:rsid w:val="005E56B3"/>
    <w:rsid w:val="005F2B7D"/>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2242"/>
    <w:rsid w:val="009A7808"/>
    <w:rsid w:val="009C399A"/>
    <w:rsid w:val="009E3A5C"/>
    <w:rsid w:val="009F05AD"/>
    <w:rsid w:val="00A517E1"/>
    <w:rsid w:val="00A67B86"/>
    <w:rsid w:val="00A741F1"/>
    <w:rsid w:val="00A85B29"/>
    <w:rsid w:val="00AA2157"/>
    <w:rsid w:val="00AD20E9"/>
    <w:rsid w:val="00AD211D"/>
    <w:rsid w:val="00AF3274"/>
    <w:rsid w:val="00B15ABE"/>
    <w:rsid w:val="00B163CC"/>
    <w:rsid w:val="00B30D8B"/>
    <w:rsid w:val="00B410B3"/>
    <w:rsid w:val="00B43DC7"/>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72AB"/>
    <w:rsid w:val="00EA44E0"/>
    <w:rsid w:val="00EB332F"/>
    <w:rsid w:val="00ED0E49"/>
    <w:rsid w:val="00EF49E4"/>
    <w:rsid w:val="00F0648A"/>
    <w:rsid w:val="00F15B69"/>
    <w:rsid w:val="00F16EA9"/>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CA807A86FDA95D4B5B6C5AE2F0E14F0CBDF75AC7D197F90AE28E1629C384331D92067CC6C7FECC50BR5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osorzh.rkursk.ru/" TargetMode="External"/><Relationship Id="rId12" Type="http://schemas.openxmlformats.org/officeDocument/2006/relationships/hyperlink" Target="consultantplus://offline/ref=8F12D52D7CBBF71F111AB9F317DA507B04B3ACAC38F6F7350470365567A7sCM"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7BC61313C825C0272ED014C72E9658388A744FD6E887635345385174F859980BE8DD9583221DB2O"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consultantplus://offline/ref=D7BD137F5816EC00269727589A55D884ABC4831329DBCB90E373EBB7DD58E093E455BDA452D6EF2BW8T5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osorzh.rkursk.ru/" TargetMode="External"/><Relationship Id="rId14" Type="http://schemas.openxmlformats.org/officeDocument/2006/relationships/hyperlink" Target="consultantplus://offline/ref=30CCE77450D9446EA9DCF42033A47E3647EB21A1BD381B3A2C2204E2D2r6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CE659-C560-43D8-BE35-E0F1C8ED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4789</TotalTime>
  <Pages>20</Pages>
  <Words>14528</Words>
  <Characters>82811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88</cp:revision>
  <cp:lastPrinted>2024-12-16T07:50:00Z</cp:lastPrinted>
  <dcterms:created xsi:type="dcterms:W3CDTF">2024-06-06T07:37:00Z</dcterms:created>
  <dcterms:modified xsi:type="dcterms:W3CDTF">2025-01-11T13:08:00Z</dcterms:modified>
</cp:coreProperties>
</file>