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5D1" w:rsidRPr="004F15D1" w:rsidRDefault="004F15D1" w:rsidP="004F15D1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4F15D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 «25» апреля 2014 года № 12 "Об утверждении муниципальной программы «Развитие муниципальной службы в Косоржанском сельсовете Щигровского района Курской области на 2014 - 2020 годы»</w:t>
      </w:r>
    </w:p>
    <w:p w:rsidR="004F15D1" w:rsidRPr="004F15D1" w:rsidRDefault="004F15D1" w:rsidP="004F15D1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АДМИНИСТРАЦИЯ</w:t>
      </w:r>
    </w:p>
    <w:p w:rsidR="004F15D1" w:rsidRPr="004F15D1" w:rsidRDefault="004F15D1" w:rsidP="004F15D1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КОСОРЖАНСКОГО СЕЛЬСОВЕТА</w:t>
      </w:r>
    </w:p>
    <w:p w:rsidR="004F15D1" w:rsidRPr="004F15D1" w:rsidRDefault="004F15D1" w:rsidP="004F15D1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 </w:t>
      </w:r>
    </w:p>
    <w:p w:rsidR="004F15D1" w:rsidRPr="004F15D1" w:rsidRDefault="004F15D1" w:rsidP="004F15D1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 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«25» апреля 2014 года                № 12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утверждении муниципальной программы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«Развитие муниципальной службы в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Косоржанском сельсовете Щигровского района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  на 2014 - 2020 годы»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Федерации, статьёй 179 Бюджетного кодекса Российской Федерации, Администрация Косоржанского сельсовета Щигровского района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ПОСТАНОВЛЯЕТ: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Утвердить прилагаемую муниципальную программу «Развитие муниципальной службы в Косоржанском сельсовете Щигровского района</w:t>
      </w:r>
      <w:r w:rsidRPr="004F15D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 на 2014-2020 годы».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Контроль за исполнением настоящего постановления оставляю за собой.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Постановление вступает в силу со дня его подписания и распространяется на правоотношения, возникшие с 01 января 2014 года.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Косоржанского сельсовета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                                                                       Н.Н.Шашков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                                                                                                                                       Утверждена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постановлением Администрации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Косоржанского сельсовета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 </w:t>
      </w:r>
      <w:r w:rsidRPr="004F15D1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25 </w:t>
      </w: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 апреля</w:t>
      </w:r>
      <w:r w:rsidRPr="004F15D1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</w:t>
      </w: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2014 г. № 12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Паспорт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муниципальной программы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«Развитие муниципальной службы</w:t>
      </w: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4F15D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</w:t>
      </w: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4F15D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Косоржанском сельсовете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Щигровского района Курской области на 2014 - 2020 годы»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03"/>
        <w:gridCol w:w="5502"/>
      </w:tblGrid>
      <w:tr w:rsidR="004F15D1" w:rsidRPr="004F15D1" w:rsidTr="004F15D1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Наименование Программы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муниципальной службы в Косоржанском сельсовете Щигровского района Курской области на 2014 - 2020 годы»  (далее - Программа)</w:t>
            </w:r>
          </w:p>
        </w:tc>
      </w:tr>
      <w:tr w:rsidR="004F15D1" w:rsidRPr="004F15D1" w:rsidTr="004F15D1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Основание для разработки Программы </w:t>
            </w:r>
          </w:p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закон от 2 марта 2007 г. № 25-ФЗ «О муниципальной службе в Российской Федерации»;</w:t>
            </w:r>
          </w:p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 Президента Российской Федерации от 15 октября 1999 г. №1370 «Об утверждении основных положений государственной политики в области развития местного самоуправления в Российской Федерации»;</w:t>
            </w:r>
          </w:p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распоряжение Правительства Курской области от 30.08.2011 г. № 380-рп «Об утверждении Концепции областной целевой программы «Развитие муниципальной службы в Курской области на 2012-2014»</w:t>
            </w:r>
          </w:p>
        </w:tc>
      </w:tr>
      <w:tr w:rsidR="004F15D1" w:rsidRPr="004F15D1" w:rsidTr="004F15D1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Заказчик Программы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Косоржанского сельсовета Щигровского района</w:t>
            </w:r>
          </w:p>
        </w:tc>
      </w:tr>
      <w:tr w:rsidR="004F15D1" w:rsidRPr="004F15D1" w:rsidTr="004F15D1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Разработчик Программы</w:t>
            </w:r>
          </w:p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Косоржанского сельсовета Щигровского района</w:t>
            </w:r>
          </w:p>
        </w:tc>
      </w:tr>
      <w:tr w:rsidR="004F15D1" w:rsidRPr="004F15D1" w:rsidTr="004F15D1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Исполнители мероприятий Программы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Косоржанского сельсовета Щигровского района</w:t>
            </w:r>
          </w:p>
        </w:tc>
      </w:tr>
      <w:tr w:rsidR="004F15D1" w:rsidRPr="004F15D1" w:rsidTr="004F15D1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Подпрограммы Программы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Создание условий для повышения результативности профессиональной деятельности муниципальных служащих в Косоржанском сельсовете Щигровского района Курской области</w:t>
            </w:r>
          </w:p>
        </w:tc>
      </w:tr>
      <w:tr w:rsidR="004F15D1" w:rsidRPr="004F15D1" w:rsidTr="004F15D1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Основная цель Программы        </w:t>
            </w:r>
          </w:p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 для эффективного развития и совершенствования муниципальной службы в Косоржанском сельсовете Щигровского района Курской области</w:t>
            </w:r>
          </w:p>
        </w:tc>
      </w:tr>
      <w:tr w:rsidR="004F15D1" w:rsidRPr="004F15D1" w:rsidTr="004F15D1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Основные задачи Программы:</w:t>
            </w:r>
          </w:p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формирование эффективной системы управления муниципальной службой;</w:t>
            </w:r>
          </w:p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повышение ответственности муниципальных служащих за </w:t>
            </w: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результаты своей деятельности;</w:t>
            </w:r>
          </w:p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 обеспечение открытости и прозрачности муниципальной службы;</w:t>
            </w:r>
          </w:p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 укрепление материально-технической базы, необходимой для эффективного развития муниципальной службы;</w:t>
            </w:r>
          </w:p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создание единой системы непрерывного обучения муниципальных служащих</w:t>
            </w:r>
          </w:p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</w:tr>
      <w:tr w:rsidR="004F15D1" w:rsidRPr="004F15D1" w:rsidTr="004F15D1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lastRenderedPageBreak/>
              <w:t>Важнейшие целевые индикаторы и показатели Программы   </w:t>
            </w:r>
          </w:p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количество муниципальных служащих, прошедших  переподготовку и повышение квалификации;</w:t>
            </w:r>
          </w:p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доля вакантных должностей муниципальной службы, замещаемых на основе назначения из кадрового резерва, от числа назначений;</w:t>
            </w:r>
          </w:p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количество муниципальных служащих, включенных в кадровый резерв;</w:t>
            </w:r>
          </w:p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доля граждан, доверяющих муниципальным служащим,</w:t>
            </w:r>
          </w:p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количество мероприятий по противодействию коррупции на муниципальной службе и снижению уровня коррупционных проявлений;</w:t>
            </w:r>
          </w:p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уровень компьютеризации рабочих мест муниципальных служащих;</w:t>
            </w:r>
          </w:p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улучшение и оздоровление условий труда путем обустройства рабочих мест муниципальных служащих (количество обустроенных рабочих мест);</w:t>
            </w:r>
          </w:p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уровень выполнения бюджетных обязательств по материально-техническому обеспечению муниципальной службы Косоржанского сельсовета по отношению к запланированным показателям;</w:t>
            </w:r>
          </w:p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количество муниципальных служащих, прошедших диспансеризацию.</w:t>
            </w:r>
          </w:p>
        </w:tc>
      </w:tr>
      <w:tr w:rsidR="004F15D1" w:rsidRPr="004F15D1" w:rsidTr="004F15D1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Сроки и этапы реализации Программы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этап - 2014-2020</w:t>
            </w:r>
          </w:p>
        </w:tc>
      </w:tr>
      <w:tr w:rsidR="004F15D1" w:rsidRPr="004F15D1" w:rsidTr="004F15D1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Объемы и источники финансирования Программы    </w:t>
            </w:r>
          </w:p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Общий объем финансирования Программы составляет 34000 рублей, в том числе</w:t>
            </w:r>
          </w:p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счёт средств местного бюджета — 34000 рублей</w:t>
            </w:r>
          </w:p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в том числе</w:t>
            </w:r>
          </w:p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 год  – 1000 рублей, в том числе из местного бюджета –1000 рублей;</w:t>
            </w:r>
          </w:p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 год – 1000 рублей, в том числе из местного бюджета –1000 рублей;</w:t>
            </w:r>
          </w:p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 год  – 1000 рублей, в том числе из местного бюджета –10000 рублей;</w:t>
            </w:r>
          </w:p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 год  – 1000 рублей, в том числе из местного бюджета –1000 рублей;</w:t>
            </w:r>
          </w:p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 год  – 10000 рублей, в том числе из местного бюджета –10000 рублей;</w:t>
            </w:r>
          </w:p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 год  – 10000 рублей, в том числе из местного бюджета –10000 рублей;</w:t>
            </w:r>
          </w:p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год  – 10000 рублей, в том числе из местного бюджета –10000 рублей</w:t>
            </w:r>
          </w:p>
        </w:tc>
      </w:tr>
      <w:tr w:rsidR="004F15D1" w:rsidRPr="004F15D1" w:rsidTr="004F15D1">
        <w:trPr>
          <w:tblCellSpacing w:w="0" w:type="dxa"/>
        </w:trPr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Ожидаемые конечные результаты реализации Программы и показатели эффективности реализации Программы  </w:t>
            </w:r>
          </w:p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программы будет способствовать созданию необходимых условий для повышения эффективности и результативности развития муниципальной службы в Косоржанском сельсовете.</w:t>
            </w:r>
          </w:p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рамках программы будут обеспечены следующие результаты:</w:t>
            </w:r>
          </w:p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повышение эффективности и результативности муниципальной службы;</w:t>
            </w:r>
          </w:p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внедрение и совершенствование механизмов формирования кадрового резерва, проведения аттестации муниципальных служащих;</w:t>
            </w:r>
          </w:p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 повышение квалификации муниципальных служащих;</w:t>
            </w:r>
          </w:p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приобретение компьютеров, ремонт  компьютеров;</w:t>
            </w:r>
          </w:p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приобретение лицензированных программных</w:t>
            </w:r>
          </w:p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продуктов;</w:t>
            </w:r>
          </w:p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обустройство  рабочих мест;</w:t>
            </w:r>
          </w:p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обеспечение материально-техническими ресурсами  рабочих мест муниципальных служащих;</w:t>
            </w:r>
          </w:p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обеспечение доступа к сети «Интернет»  рабочих мест муниципальных служащих;</w:t>
            </w:r>
          </w:p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-прохождение диспансеризации  муниципальными служащими;</w:t>
            </w:r>
          </w:p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повышение доверия населения к органам местного самоуправления на 25%;</w:t>
            </w:r>
          </w:p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 повышения уровня материально-технического обеспечения муниципальной службы Косоржанского сельсовета до 90 % по отношению к запланированным показателям;</w:t>
            </w:r>
          </w:p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формирование нетерпимого отношения к коррупции.</w:t>
            </w:r>
          </w:p>
        </w:tc>
      </w:tr>
    </w:tbl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I. Характеристика проблемы, на решение которой</w:t>
      </w: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</w:t>
      </w:r>
      <w:r w:rsidRPr="004F15D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направлена Программа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 В Курской области накоплен опыт организации местного самоуправления, позволяющий создать условия для его дальнейшего развития и совершенствования. Значительно расширены компетенция и возможности органов местного самоуправления. Однако результативная реализация новых полномочий органами местного самоуправления невозможна без укрепления их кадрового потенциала.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Развитию кадрового потенциала способствуют всеобъемлющее правовое регулирование и оптимальная организация прохождения муниципальной службы, единое информационно-методическое обеспечение деятельности органов местного самоуправления, плановое и системное развитие муниципальной службы.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На территории Курской области сложилась система правового регулирования и организации муниципальной службы в соответствии с действующим федеральным законодательством. Областными нормативными правовыми актами урегулированы основные вопросы организации муниципальной службы в рамках полномочий, предоставленных субъектам Российской Федерации. Осуществляется постоянный мониторинг федеральной правовой базы по вопросам муниципальной службы. Обобщается опыт субъектов Российской Федерации.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На территории Курской области с 2003 года проводятся мероприятия, направленные на повышение квалификации кадров органов местного самоуправления.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Для получения максимального результата от реализации федеральных, областных и муниципальных правовых актов, их верного соотношения необходимо постоянное, системное информационно-методическое обеспечение органов местного самоуправления по вопросам практического применения федерального и областного законодательства о муниципальной службе. В рамках данного направления большое значение приобретает взаимодействие органов местного самоуправления с органами государственной власти Курской области.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Одним из основных условий развития муниципальной службы является повышение профессионализма и компетентности кадрового состава органов местного самоуправления,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служащих.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Основой для решения данной задачи является постоянный мониторинг количественного и качественного состава муниципальных служащих, выполняемых ими функций.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В соответствии с Федеральным законом № 25-ФЗ взаимосвязь муниципальной службы и государственной гражданской службы Российской Федерации обеспечивается посредством единства требований к подготовке, переподготовке и повышению квалификации муниципальных служащих и государственных гражданских служащих. В соответствии с Федеральным законом от 27 июля 2004 года № 79-ФЗ «О государственной гражданской службе Российской Федерации» повышение квалификации государственного гражданского служащего осуществляется по мере необходимости, но не реже одного раза в три года. Следовательно, повышение квалификации муниципальных служащих также должно осуществляться не реже одного раза в три года.    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   В соответствии с положениями законодательства, регулирующего вопросы прохождения муниципальной службы, на орган местного самоуправления возложена обязанность организации переподготовки (переквалификации) и повышения квалификации муниципальных служащих. Такая работа должна носить плановый и системный характер и осуществляться за счет средств местного бюджета.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настоящее время орган местного самоуправления указанные положения законодательства не может  реализовать в полном объеме, так как не имеет финансовых средств на  сто процентное выполнение данной цели.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С учетом современных потребностей и динамичности развития муниципальной службы необходимо сформировать систему профессионального развития муниципальных служащих на основе долгосрочного планирования и гарантированного финансирования.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II. Приоритеты государственной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 программы,</w:t>
      </w: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4F15D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сроков и этапов реализации муниципальной программы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Приоритетные направления деятельности в Косоржанском сельсовете Щигровского района Курской области в сфере развития муниципальной службы на период до 2020 года сформированы с учетом целей и задач, представленных в следующих документах: в Федеральном законе от 02.03.2007 N25 - ФЗ «О муниципальной службе в Российской Федерации»; в Федеральном законе от 06.10.2003 N 131 - ФЗ «Об общих принципах организации местного самоуправления в Российской Федерации»; в Законе Курской области от 13.07.2007 N 60 - ЗКО «О муниципальной службе в Курской области».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            В ходе исполнения муниципальной 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демографического и социально-экономического развития.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Программные мероприятия направлены на решение задач, сориентированы на достижение цели.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Цель программы - создание условий для эффективного развития и совершенствования муниципальной службы в Косоржанском сельсовете Щигровского района Курской области.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Для достижения указанной цели необходимо решить следующие задачи: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1.Формирование эффективной системы управления муниципальной службой.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2.Повышение ответственности муниципальных служащих за результаты своей деятельности.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3.Обеспечение открытости и прозрачности муниципальной службы.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4 .Укрепление материально-технической базы, необходимой для эффективного развития муниципальной службы.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5.Создание единой системы непрерывного обучения муниципальных служащих.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Программа носит долгосрочный характер и реализуется в 2014-2020 годах в один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этап.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 Предстоит работа с учетом правоприменительной практики, приведение в соответствие с федеральным законодательством, областным законодательством муниципальных нормативных правовых актов в сфере муниципальной службы Косоржанского сельсовета Щигровского района Курской области в развитии муниципальной службы, разработка и внедрение механизмов противодействия коррупции, осуществление анализа профессиональной подготовки муниципальных служащих.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 Показателями программы, характеризующими эффективность реализации программных мероприятий, являются: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количество муниципальных служащих, прошедших переподготовку и повышение квалификации;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доля вакантных должностей муниципальной службы, замещаемых на основе назначения из кадрового резерва, от числа назначений;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количество муниципальных служащих, включенных в кадровый резерв;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доля граждан, доверяющих муниципальным служащим;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количество мероприятий по противодействию коррупции на муниципальной службе и снижению уровня коррупционных проявлений;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уровень компьютеризации рабочих мест муниципальных служащих Косоржанского сельсовета Щигровского района Курской области;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улучшение и оздоровление условий труда путем обустройства рабочих мест муниципальных служащих Косоржанского сельсовета Щигровского района Курской области (количество обустроенных рабочих мест);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уровень выполнения бюджетных обязательств по материально-техническому обеспечению муниципальной службы Косоржанского сельсовета Щигровского района Курской области по отношению к запланированным показателям;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количество муниципальных служащих Косоржанского сельсовета Щигровского района Курской области, прошедших диспансеризацию.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 Ожидаемыми результатами реализации программы являются: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повышение эффективности и результативности муниципальной службы;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внедрение и совершенствование механизмов формирования кадрового резерва;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проведения аттестации муниципальных служащих;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переподготовка и повышение   квалификации муниципальных служащих;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приобретение компьютеров, ремонт  компьютеров;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приобретение лицензированных программных продуктов;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обустройство  рабочих мест;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обеспечение материально-техническими ресурсами  рабочих мест муниципальных служащих;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обеспечение доступа к сети «Интернет»  рабочих мест муниципальных служащих;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прохождение диспансеризации  муниципальными служащими;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повышение доверия населения к органам местного самоуправления на 25%;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повышения уровня материально-технического обеспечения муниципальной службы Косоржанского сельсовета до 90 % по отношению к запланированным показателям;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формирование нетерпимого отношения к коррупции.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III. Сведения о показателях и индикаторах муниципальной программы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Сведения о показателях (индикаторах) муниципальной программы и их зна</w:t>
      </w: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чениях приведены в приложении  № 1</w:t>
      </w:r>
      <w:r w:rsidRPr="004F15D1">
        <w:rPr>
          <w:rFonts w:ascii="Tahoma" w:eastAsia="Times New Roman" w:hAnsi="Tahoma" w:cs="Tahoma"/>
          <w:i/>
          <w:iCs/>
          <w:color w:val="000000"/>
          <w:sz w:val="18"/>
          <w:lang w:eastAsia="ru-RU"/>
        </w:rPr>
        <w:t> </w:t>
      </w: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муниципальной программе.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      IV. Обобщенная характеристика основных мероприятий муниципальной программы и подпрограмм муниципальной программы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Муниципальная программа определяет направления деятельности, обеспечивающие реализацию  принятых нормативных обязательств и создание благоприятных условий для развития муниципальной службы в Косоржанском сельсовете Щигровского района Курской области.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         Достижение целей и решение задач программы обеспечивается путем выполнения ряда основных мероприятий.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       Подпрограмма I </w:t>
      </w: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«Создание условий для повышения результативности профессиональной деятельности муниципальных служащих в Косоржанском сельсовете Щигровского района Курской области» включает следующие основные мероприятия: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      Основное мероприятие №I.I.</w:t>
      </w: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Повышение квалификации муниципальных служащих.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 рамках осуществления этого основного мероприятия предусматривается: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организация обучения муниципальных служащих на курсах повышения квалификации;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       Основное мероприятие №I.2</w:t>
      </w: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Правовое регулирование оценки деятельности органов местного самоуправления Косоржанского сельсовета Щигровского района Курской области и обеспечение прозрачности, доступности и гласности в сфере местного самоуправления.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В рамках осуществления этого основного мероприятия предусматривается: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разработка методики комплексной оценки деятельности муниципальных служащих и ее внедрение;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мониторинг внутренних и внешних источников формирования резерва муниципальных служащих;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обеспечение гласности и равного доступа граждан к муниципальной службе;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проведение мероприятий антикоррупционной направленности.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       Основное мероприятие №1.3.</w:t>
      </w: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Организация мероприятий, проводимых с целью определения рисков развития заболеваний, раннего выявления имеющихся заболеваний, в том числе препятствующих прохождению муниципальной службы, сохранения и укрепления физического и психического здоровья муниципальных служащих, замещающих должности муниципальной службы в Косоржанском сельсовете Щигровского района Курской области. </w:t>
      </w:r>
      <w:r w:rsidRPr="004F15D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       Основное мероприятие №1.4.</w:t>
      </w: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Обеспечение материально-техническими ресурсами и информационно-коммуникационное сопровождение рабочих мест муниципальных служащих Косоржанского сельсовета Щигровского района Курской области.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рамках осуществления этого основного мероприятия предусматривается: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материально-техническое обеспечение муниципальной службы Косоржанского сельсовета Щигровского района Курской области;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мероприятия по приобретению, ремонту и обслуживанию компьютерной техники, оргтехники, приобретению и обновлению программного обеспечения для обеспечения деятельности муниципальных служащих, замещающих должности муниципальной службы в Косоржанском сельсовете Щигровского района Курской области;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обустройство и модернизация рабочих мест муниципальных служащих, замещающих должности муниципальной службы в Косоржанском сельсовете Щигровского района Курской области;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обеспечение доступа к внешним информационным ресурсам и сетям связи,                     коммуникационным сетям и оплата почтовых расходов, связанных с исполнением должностных обязанностей муниципальными слvжащими, замещающими должности муниципальной службы в Косоржанском сельсовете Щигровского района Курской области.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Сведения об основных мероприятиях муниципальной программы представлены в приложении № 2</w:t>
      </w:r>
      <w:r w:rsidRPr="004F15D1">
        <w:rPr>
          <w:rFonts w:ascii="Tahoma" w:eastAsia="Times New Roman" w:hAnsi="Tahoma" w:cs="Tahoma"/>
          <w:i/>
          <w:iCs/>
          <w:color w:val="000000"/>
          <w:sz w:val="18"/>
          <w:lang w:eastAsia="ru-RU"/>
        </w:rPr>
        <w:t> </w:t>
      </w: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муниципальной программе.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В процессе реализации муниципальной программы допускается внесение изменений в нормативные правовые акты Косоржанского сельсовета, связанные со сферой· её применения, в соответствии с изменениями законодательства, принимаемыми на федеральном и региональном уровнях, а также с учётом необходимости обеспечения соответствия данных актов с мероприятиями, реализуемыми в целях развития муниципальной службы на территории Косоржанского сельсовета Щигровского района Курской области.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V.  Обоснование выделения подпрограмм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 Включение в состав муниципальной программы одной подпрограммы определено исходя из состава задач муниципальной программы, решение которых необходимо для реализации муниципальной программы.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Решение задач муниципальной программы осуществляется посредством выполнения соответствующей им </w:t>
      </w:r>
      <w:r w:rsidRPr="004F15D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подпрограммы 1</w:t>
      </w: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«Создание условий для повышения результативности профессиональной деятельности муниципальных служащих в Косоржанском сельсовете Щигровского района Курской области»: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создание единой системы непрерывного обучения муниципальных служащих;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формирование эффективной системы управления муниципальной службой;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повышение ответственности муниципальных служащих за результаты своей деятельности;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обеспечение открытости и прозрачности муниципальной службы;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укрепление материально-технической базы, необходимой для эффективного развития муниципальной службы.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Структура подпрограммы, включенной в муниципальную программу, соответствует принципам программно-целевого метода в сфере совершенствования и развития муниципальной службы и охватывает основные направления государственной политики в данной области.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VI. Обоснование объема финансовых ресурсов, необходимых для реализации муниципальной программы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Организация мероприятий муниципальной программы осуществляется за счет средств местного  бюджета.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Объем бюджетных ассигнований местного бюджета  определяется на основе Решения собрания депутатов Косоржанского сельсовета «О бюджете муниципального образования «Косоржанский сельсовет» Щигровского района Курской области на очередной финансовый год и плановый период» и составляет на 2014-2020годы 34000 рублей, в том числе: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2014 год –  1000 рублей;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2015 год –  1000  рублей;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2016 год –  1000  рублей;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2017 год –  1000  рублей;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2018 год –  10000  рублей;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2019 год –  10000  рублей;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2020 год –  10000  рублей.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Ресурсное обеспечение реализации муниципальной программы представлено в Приложении № 3 к программе.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Обоснование планируемых объемов ресурсов на реализацию муниципальной программы заключается в следующем: муниципальная программа обеспечивает значительный вклад в достижение практически всех стратегических целей, в том числе путем создания и поддержания благоприятных условий для эффективной деятельности муниципальных служащих в муниципальном образовании «Косоржанский сельсовет» Щигровского района Курской области;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VII. Оценка степени влияния выделения дополнительных объемов ресурсов на показатели (индикаторы) муниципальной программы (подпрограммы) и основных мероприятий подпрограмм муниципальной программы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В случае выделения дополнительных объемов финансовых ресурсов на реализацию муниципальной программы могут быть увеличены значения следующих показателей: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Уровень компьютеризации рабочих мест муниципальных служащих;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Улучшение и оздоровление условий труда путем обустройства рабочих мест муниципальных служащих;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Уровень выполнения бюджетных обязательств по материально-техническому обеспечению муниципальной службы и по отношению к запланированным показателям;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Количество муниципальных служащих, прошедших диспансеризацию.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VIII. Методика оценки эффективности муниципальной программы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Оценка эффективности реализации муниципальной программы проводится на основе: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оценки степени достижения целей и решения задач муниципальной программы путем сопоставления фактически достигнутых в отчетном году значений показателей (индикаторов) программы и их плановых значений, приведенных по формуле: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Сд == 3ф/3п* 100%, где: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Сд - степень достижения целей (решения задач),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3ф - фактическое значение показателя (индикатора) муниципальной программы в отчетном году,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3п - запланированное на отчетный год значение показателя (индикатора) муниципальной программы - для показателей (индикаторов), тенденцией изменения которых является рост значений, или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Сд == 3п/3ф* 1 00% - для показателя (индикатора), тенденцией изменения которых является снижение значений;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оценки уровня освоения средств бюджета и иных источников ресурсного обеспечения муниципальной программы путем сопоставления плановых и фактических объемов финансирования основных мероприятий программы, представленных по формуле: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Уф == Фф/Фп* 100%, где: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Уф - уровень освоения средств муниципальной программы в отчетном году,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Фф - объем средств, фактически освоенных на реализацию муниципальной программы в отчетном году,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Фп - объем бюджетных назначений по муниципальной программе на отчетный год.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Оценка эффективности реализации муниципальной программы проводится до 1 марта года, следующего за отчетным.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Муниципальная программа считается реализуемой с высоким уровнем эффективности, если: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не менее 95% мероприятий, запланированных на отчетный год, выполнены в полном объеме;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освоено не менее 95% средств, запланированных для реализации муниципальной программы в отчетном году.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Муниципальная программа считается реализуемой с удовлетворительным уровнем эффективности, если: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не менее 80% мероприятий, запланированных на отчетный год, выполнены в полном объеме;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освоено от 80 до 95% средств, запланированных для реализации муниципальной программы в отчетном году.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Если реализация муниципальной 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IХ</w:t>
      </w: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  <w:r w:rsidRPr="004F15D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Подпрограммы муниципальной программы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Подпрограмма 1 «Создание условий для повышения результативности профессиональной деятельности муниципальных служащих в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lastRenderedPageBreak/>
        <w:t> Косоржанском сельсовете Щигровского района Курской области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ПАСПОРТ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Подпрограммы 1 «Создание условий для повышения результативности профессиональной деятельности муниципальных служащих в Косоржанском сельсовете Щигровского района Курской области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964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415"/>
        <w:gridCol w:w="7230"/>
      </w:tblGrid>
      <w:tr w:rsidR="004F15D1" w:rsidRPr="004F15D1" w:rsidTr="004F15D1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подпрограммы</w:t>
            </w:r>
          </w:p>
        </w:tc>
        <w:tc>
          <w:tcPr>
            <w:tcW w:w="7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 для повышения результативности профессиональной деятельности муниципальных служащих в Косоржанском сельсовете Щигровского района Курской области</w:t>
            </w:r>
          </w:p>
        </w:tc>
      </w:tr>
      <w:tr w:rsidR="004F15D1" w:rsidRPr="004F15D1" w:rsidTr="004F15D1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</w:t>
            </w:r>
          </w:p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подпрограммы</w:t>
            </w:r>
          </w:p>
        </w:tc>
        <w:tc>
          <w:tcPr>
            <w:tcW w:w="7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Косоржанского сельсовета Щигровского района</w:t>
            </w:r>
          </w:p>
        </w:tc>
      </w:tr>
      <w:tr w:rsidR="004F15D1" w:rsidRPr="004F15D1" w:rsidTr="004F15D1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Программно — целевые инструменты программы</w:t>
            </w:r>
          </w:p>
        </w:tc>
        <w:tc>
          <w:tcPr>
            <w:tcW w:w="7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отсутствуют</w:t>
            </w:r>
          </w:p>
        </w:tc>
      </w:tr>
      <w:tr w:rsidR="004F15D1" w:rsidRPr="004F15D1" w:rsidTr="004F15D1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Цели подпрограммы</w:t>
            </w:r>
          </w:p>
        </w:tc>
        <w:tc>
          <w:tcPr>
            <w:tcW w:w="7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 для эффективного развития и совершенствования муниципальной службы в Косоржанском сельсовете Щигровского района Курской области</w:t>
            </w:r>
          </w:p>
        </w:tc>
      </w:tr>
      <w:tr w:rsidR="004F15D1" w:rsidRPr="004F15D1" w:rsidTr="004F15D1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Задачи подпрограммы</w:t>
            </w:r>
          </w:p>
        </w:tc>
        <w:tc>
          <w:tcPr>
            <w:tcW w:w="7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эффективной системы управления муниципальной службой;</w:t>
            </w:r>
          </w:p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ответственности муниципальных служащих за результаты своей деятельности;</w:t>
            </w:r>
          </w:p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обеспечение открытости и прозрачности муниципальной службы;</w:t>
            </w:r>
          </w:p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укрепление материально-технической базы, необходимой для эффективного развития муниципальной службы</w:t>
            </w:r>
          </w:p>
        </w:tc>
      </w:tr>
      <w:tr w:rsidR="004F15D1" w:rsidRPr="004F15D1" w:rsidTr="004F15D1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Целевые индикаторы и</w:t>
            </w:r>
          </w:p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показатели подпрограммы</w:t>
            </w:r>
          </w:p>
        </w:tc>
        <w:tc>
          <w:tcPr>
            <w:tcW w:w="7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количество муниципальных служащих, прошедших</w:t>
            </w:r>
          </w:p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переподготовку и повышение квалификации;</w:t>
            </w:r>
          </w:p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доля вакантных должностей муниципальной службы, замещаемых на основе назначения из кадрового резерва, от числа назначений;</w:t>
            </w:r>
          </w:p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количество муниципальных служащих, включенных в кадровый резерв;</w:t>
            </w:r>
          </w:p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доля граждан, доверяющих муниципальным служащим, количество мероприятий по противодействию коррупции на муниципальной службе и снижению уровня коррупционных проявлений;</w:t>
            </w:r>
          </w:p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уровень компьютеризации рабочих мест муниципальных служащих Косоржанского сельсовета;</w:t>
            </w:r>
          </w:p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улучшение и оздоровление условий труда путем обустройства рабочих мест муниципальных служащих (количество обустроенных рабочих мест);</w:t>
            </w:r>
          </w:p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уровень выполнения бюджетных обязательств по материально-техническому обеспечению муниципальной службы по отношению к запланированным показателям;</w:t>
            </w:r>
          </w:p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муниципальных служащих, прошедших диспансеризацию.</w:t>
            </w:r>
          </w:p>
        </w:tc>
      </w:tr>
      <w:tr w:rsidR="004F15D1" w:rsidRPr="004F15D1" w:rsidTr="004F15D1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Этапы и сроки реализации подпрограммы</w:t>
            </w:r>
          </w:p>
        </w:tc>
        <w:tc>
          <w:tcPr>
            <w:tcW w:w="7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реализуется в один этап: 2014-2020 годы</w:t>
            </w:r>
          </w:p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F15D1" w:rsidRPr="004F15D1" w:rsidTr="004F15D1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Объемы бюджетных ассигнований подпрограммы</w:t>
            </w:r>
          </w:p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Общий объем финансирования подпрограммы за счет средств местного бюджета  составляет:  34000  рублей, в том числе:</w:t>
            </w:r>
          </w:p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2014 году- 1000 рублей,</w:t>
            </w:r>
          </w:p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2015 году -1000 рублей,</w:t>
            </w:r>
          </w:p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2016 году- 1000 рублей,</w:t>
            </w:r>
          </w:p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2017 году- 1000 рублей,</w:t>
            </w:r>
          </w:p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2018 году- 10000 рублей,</w:t>
            </w:r>
          </w:p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2019 году- 10000 рублей,</w:t>
            </w:r>
          </w:p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2020 году- 10000 рублей.</w:t>
            </w:r>
          </w:p>
        </w:tc>
      </w:tr>
      <w:tr w:rsidR="004F15D1" w:rsidRPr="004F15D1" w:rsidTr="004F15D1">
        <w:trPr>
          <w:tblCellSpacing w:w="0" w:type="dxa"/>
        </w:trPr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7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подпрограммы  будет способствовать созданию необходимых условий для повышения эффективности и результативности развития муниципальной службы Косоржанском сельсовете.</w:t>
            </w:r>
          </w:p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рамках подпрограммы будут обеспечены следующие результаты:</w:t>
            </w:r>
          </w:p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повышение эффективности и результативности муниципальной службы;</w:t>
            </w:r>
          </w:p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внедрение и совершенствование механизмов формирования кадрового резерва;</w:t>
            </w:r>
          </w:p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проведения аттестации муниципальных служащих;</w:t>
            </w:r>
          </w:p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 повышение квалификации трех муниципальных служащих;</w:t>
            </w:r>
          </w:p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приобретение двух компьютеров, ремонт  компьютеров;</w:t>
            </w:r>
          </w:p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приобретение лицензированных программных продуктов;</w:t>
            </w:r>
          </w:p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обустройство трех рабочих мест;</w:t>
            </w:r>
          </w:p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обеспечение материально-техническими ресурсами </w:t>
            </w:r>
          </w:p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рабочих мест муниципальных служащих;</w:t>
            </w:r>
          </w:p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обеспечение доступа к сети «Интернет» 100 % рабочих мест муниципальных служащих;</w:t>
            </w:r>
          </w:p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прохождение диспансеризации  муниципальными служащими;</w:t>
            </w:r>
          </w:p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повышение доверия населения к органам местного самоуправления на 25%;</w:t>
            </w:r>
          </w:p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повышения уровня материально-технического обеспечения муниципальной службы Косоржанского сельсовета до 90 % по отношению к запланированным показателям;</w:t>
            </w:r>
          </w:p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формирование нетерпимого отношения к коррупции.</w:t>
            </w:r>
          </w:p>
        </w:tc>
      </w:tr>
    </w:tbl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I. Характеристика сферы реализации Подпрограммы 1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В значительной степени результаты реализации подпрограммы зависят от кадрового потенциала, его профессионального уровня и качества подготовки.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     Развитию кадрового потенциала способствуют правовое регулирование и оптимальная организация прохождения муниципальной службы, плановое и системное ее развитие.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    На территории Косоржанского сельсовета Щигровского района Курской области сложилась система правового регулирования и организации муниципальной службы в соответствии с действующим законодательством. Осуществляется постоянный мониторинг федеральной и областной правовой базы по вопросам муниципальной службы.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С учетом современных потребностей и динамичности развития муниципальной службы необходимо сформировать систему профессионального развития муниципальных служащих на основе долгосрочного планирования и гарантированного финансирования из бюджета муниципального образования «Косоржанский сельсовет» Щигровского района Курской области.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В целях урегулирования указанных проблем существует  необходимость создания и развития на территории Косоржанского сельсовета Щигровского района Курской области системы дистанционного обучения и переподготовки муниципальных служащих непосредственно на базе муниципального образования без отрыва от основного места работы, что в свою очередь позволит существенно сократить затраты. На решение указанных проблем муниципальной службы в Косоржанском сельсовете Щигровского района Курской области направлены мероприятия подпрограммы.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Одним из основных направлений подпрограммы является обеспечение открытости и прозрачности муниципальной службы, достижение чего невозможно без обеспечения к внешним информационным ресурсам, сетям связи, коммуникационным сетям в целях размещения информации об исполнении муниципальных услуг для населения, доступности нормативной правовой базы Косоржанского сельсовета Щигровского района Курской области.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Повышение результативности профессиональной деятельности муниципальных служащих в  Косоржанском сельсовете Щигровского района Курской области невозможно без создания материально-технических условий для эффективного функционирования муниципальной службы Основной целью данного направления является рациональное использование материально-технических ресурсов на муниципальной службе, а также обеспечение надлежащих условий для качественного исполнения муниципальными служащими своих должностных (служебных) обязанностей и оказания ими гражданам и организациям качественных муниципальных услуг.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II. Приоритеты государственной политики в сфере реализации подпрограммы 1,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цели, задачи и показатели (индикаторы) достижения целей и решения задач, описание основных ожидаемых конечных результатов реализации подпрограммы 1, сроков и контрольных этапов реализации Подпрограммы 1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Приоритетные направления деятельности в Косоржанском сельсовете Щигровского района Курской области в сфере развития муниципальной службы на период до 2020 года сформированы с учетомv целей и задач, представленных в следующих документах: в Федеральном законе от02.03.2007г. № 25-ФЗ «О муниципальной службе в Российской Федерации»; в Федеральном законе от 06.10.2003 №</w:t>
      </w:r>
      <w:r w:rsidRPr="004F15D1">
        <w:rPr>
          <w:rFonts w:ascii="Tahoma" w:eastAsia="Times New Roman" w:hAnsi="Tahoma" w:cs="Tahoma"/>
          <w:i/>
          <w:iCs/>
          <w:color w:val="000000"/>
          <w:sz w:val="18"/>
          <w:lang w:eastAsia="ru-RU"/>
        </w:rPr>
        <w:t> </w:t>
      </w: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131 - ФЗ «Об общих принципах организации местного самоуправления в Российской Федерации; в Законе Курской области от 13.07.2007 №60 ЗКО «О муниципальной службе в Курской области».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Целью подпрограммы является создание условий для эффективного развития и совершенствования муниципальной службы в  Косоржанском сельсовете Щигровского района Курской области.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Для достижения указанной цели в рамках подпрограммы будут решаться следующие задачи: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1.Создание единой системы непрерывного обучения муниципальных служащих.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2.Формирование эффективной системы управления муниципальной службой.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  3.Повышение ответственности муниципальных служащих за результаты своей деятельности.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  4.Обеспечение открытости и прозрачности муниципальной службы.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  5.Укрепление материально-технической базы, необходимой для эффективного развития муниципальной службы.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В качестве целевых показателей (индикаторов) подпрограммы определены: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количество муниципальных служащих, прошедших переподготовку и повышение квалификации;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доля вакантных должностей муниципальной службы, замещаемых на основе  назначения из кадрового резерва, от числа назначений;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количество муниципальных служащих, включенных в кадровый резерв;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доля граждан, доверяющих муниципальным служащим;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количество мероприятий по противодействию коррупции на муниципальной службе и снижению уровня коррупционных проявлений;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  уровень компьютеризации рабочих мест муниципальных служащих;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улучшение и оздоровление условий труда путем обустройства рабочих мест муниципальных служащих (количество обустроенных рабочих мест);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     уровень выполнения бюджетных обязательств по материально-техническому обеспечению муниципальной службы Косоржанского сельсовета Щигровского района Курской области  по отношению к запланированным показателям;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количество муниципальных служащих Косоржанского сельсовета Щигровского района Курской области, прошедших диспансеризацию.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Реализация Подпрограммы 1 будет способствовать созданию необходимых условий для повышения эффективности и результативности развития муниципальной службы в  Косоржанском сельсовете Щигровского района Курской области. В рамках подпрограммы будут обеспечены следующие результаты: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- повышение эффективности и результативности муниципальной службы;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- внедрение и совершенствование механизмов формирования кадрового резерва;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- проведения аттестации муниципальных служащих;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- переподготовка и повышение квалификации трех муниципальных служащих;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- приобретение двух  компьютеров, ремонт компьютеров;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- приобретение  лицензированных программных продуктов;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-обустройство трех рабочих мест;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-обеспечение материально-техническими ресурсами трех рабочих мест муниципальных служащих;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- обеспечение доступа к сети «Интернет» 100 % рабочих мест муниципальных служащих;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- прохождение диспансеризации  муниципальными служащими;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- увеличение  доли вакантных должностей муниципальной службы, замещаемых на основе назначения из кадрового резерва, от числа назначений;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- увеличение на 1 человек муниципальных служащих, включенных в кадровый резерв;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- повышение доверия населения к органам местного самоуправления на 25%;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- повышения уровня материально-технического обеспечения муниципальной службы Косоржанского сельсовета Щигровского района курской области до 90 % по отношению к запланированным показателям;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- формирование нетерпимого отношения к коррупции.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Подпрограмма реализуется в один этап: 2014-2020 годы.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                    IП. Характеристика основных мероприятий Подпрограммы 1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Подпрограмма 1 содержит четыре основных мероприятия: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      Основное мероприятие №1.l. «Повышение квалификации муниципальных: служащих».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рамках осуществления этого основного мероприятия предусматривается: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организация обучения муниципальных служащих на курсах повышения квалификации;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повышение квалификации муниципальных служащих, в том числе включенных кадровый резерв.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      Основное мероприятие №1.2. «Правовое регулирование оценки деятельности муниципального образования «Косоржанский сельсовет» Щигровского района Курской области и обеспечения прозрачности, доступности и гласности в сфере местного самоуправления».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В рамках осуществления этого основного мероприятия предусматривается: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- мониторинг внутренних и внешних источников формирования резерва муниципальных служащих;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   - обеспечение гласности и равного доступа граждан к муниципальной службе;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- проведение мероприятий антикоррупционной направленности.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       Основное мероприятие №1.3. «Организация мероприятий, проводимых с целью определения рисков развития заболеваний, раннего выявления имеющихся заболеваний, в том числе препятствующих прохождению муниципальной службы, сохранения и укрепления физического и психического здоровья муниципальных служащих, замещающих должности муниципальной службы в муниципальном образовании «Косоржанский сельсовет».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В рамках осуществления этого основного мероприятия предусматривается проведение диспансеризации и пропаганда здорового образа жизни муниципальных служащих Косоржанского сельсовета Щигровского района Курской области.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      Основное мероприятие №1.4.</w:t>
      </w: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4F15D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«Обеспечение материально-техническими ресурсами и информационно-коммуникационное сопровождение рабочих мест муниципальных служащих муниципального образования «Косоржанский сельсовет».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       В рамках осуществления этого основного мероприятия предусматривается: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- материально-техническое обеспечение муниципальных служащих МО «Косоржанский сельсовет»;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- мероприятия по приобретению, ремонту и обслуживанию компьютерной техники, оргтехники, приобретению и обновлению программного обеспечения для обеспечения деятельности муниципальных служащих, замещающих должности муниципальной службы в Косоржанском сельсовете;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- обустройство и модернизация рабочих мест муниципальных служащих замещающих должности муниципальной службы  в Косоржанском сельсовете;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- обеспечение доступа к внешним информационным ресурсам и сетям связи, коммуникационным сетям и оплата почтовых расходов, связанных с исполнением должностных обязанностей муниципальными служащими, замещающими должности муниципальной службы в Косоржанском сельсовете.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IV. Обоснование объема финансовых ресурсов, необходимых для реализации Подпрограммы 1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   Обоснование планируемых объемов ресурсов на реализацию подпрограммы заключается в следующем: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     Подпрограмма 1 обеспечивает значительный, а по ряду направлений решающий вклад в достижение всех целей муниципальной программы, в том числе путем создания и поддержания благоприятных условий для развития муниципальной службы в  Косоржанском сельсовете Щигровского района Курской области.             .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    Расходы на реализацию подпрограммы 1 «Создание условий для повышения результативности профессиональной деятельности муниципальных служащих Косоржанского сельсовета Щигровского района Курской области» осуществляются в рамках текущего финансирования деятельности участников подпрограммы в соответствии с утвержденной бюджетной сметой в пределах доведенных лимитов бюджетных обязательств согласно решению Собрания депутатов Косоржанского сельсовета Щигровского района Курской области на очередной финансовый год и плановый период.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Объем бюджетных ассигнований за счет средств местного бюджета Подпрограммы 1 муниципальной программы с 2014 по 2020 гг. составляет 34000  рублей, в том числе по годам:  2014 год - 1000 рублей;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2015 год – 1000 рублей;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2016 год – 1000 рублей;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2017 год – 1000 рублей;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2018 год – 10000 рублей;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2019 год – 10000 рублей;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2020 год – 10000 рублей.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ПРИЛОЖЕНИЕ № 1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к муниципальной программе  «Развитие  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муниципальной службы в Косоржанском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сельсовете  Щигровского района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Курской области  на 2014 - 2020 годы»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Сведения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показателях (индикаторах) муниципальной программы «Развитие муниципальной службы в Косоржанском сельсовете Щигровского района Курской области на 2014-2020 годы» и ее подпрограмм и их значениях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386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5"/>
        <w:gridCol w:w="156"/>
        <w:gridCol w:w="4382"/>
        <w:gridCol w:w="1413"/>
        <w:gridCol w:w="1029"/>
        <w:gridCol w:w="1068"/>
        <w:gridCol w:w="1042"/>
        <w:gridCol w:w="1042"/>
        <w:gridCol w:w="1042"/>
        <w:gridCol w:w="1042"/>
        <w:gridCol w:w="1106"/>
      </w:tblGrid>
      <w:tr w:rsidR="004F15D1" w:rsidRPr="004F15D1" w:rsidTr="004F15D1">
        <w:trPr>
          <w:tblCellSpacing w:w="0" w:type="dxa"/>
        </w:trPr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483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показателя</w:t>
            </w:r>
          </w:p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796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по годам</w:t>
            </w:r>
          </w:p>
        </w:tc>
      </w:tr>
      <w:tr w:rsidR="004F15D1" w:rsidRPr="004F15D1" w:rsidTr="004F15D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vAlign w:val="center"/>
            <w:hideMark/>
          </w:tcPr>
          <w:p w:rsidR="004F15D1" w:rsidRPr="004F15D1" w:rsidRDefault="004F15D1" w:rsidP="004F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vAlign w:val="center"/>
            <w:hideMark/>
          </w:tcPr>
          <w:p w:rsidR="004F15D1" w:rsidRPr="004F15D1" w:rsidRDefault="004F15D1" w:rsidP="004F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vAlign w:val="center"/>
            <w:hideMark/>
          </w:tcPr>
          <w:p w:rsidR="004F15D1" w:rsidRPr="004F15D1" w:rsidRDefault="004F15D1" w:rsidP="004F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</w:tr>
      <w:tr w:rsidR="004F15D1" w:rsidRPr="004F15D1" w:rsidTr="004F15D1">
        <w:trPr>
          <w:tblHeader/>
          <w:tblCellSpacing w:w="0" w:type="dxa"/>
        </w:trPr>
        <w:tc>
          <w:tcPr>
            <w:tcW w:w="5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10</w:t>
            </w:r>
          </w:p>
        </w:tc>
      </w:tr>
      <w:tr w:rsidR="004F15D1" w:rsidRPr="004F15D1" w:rsidTr="004F15D1">
        <w:trPr>
          <w:tblCellSpacing w:w="0" w:type="dxa"/>
        </w:trPr>
        <w:tc>
          <w:tcPr>
            <w:tcW w:w="14850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</w:t>
            </w:r>
          </w:p>
        </w:tc>
      </w:tr>
      <w:tr w:rsidR="004F15D1" w:rsidRPr="004F15D1" w:rsidTr="004F15D1">
        <w:trPr>
          <w:tblCellSpacing w:w="0" w:type="dxa"/>
        </w:trPr>
        <w:tc>
          <w:tcPr>
            <w:tcW w:w="5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Переподготовка и повышение квалификации 3 муниципальных служащих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4F15D1" w:rsidRPr="004F15D1" w:rsidTr="004F15D1">
        <w:trPr>
          <w:tblCellSpacing w:w="0" w:type="dxa"/>
        </w:trPr>
        <w:tc>
          <w:tcPr>
            <w:tcW w:w="5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на 1 человека муниципальных служащих в кадровый резерв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4F15D1" w:rsidRPr="004F15D1" w:rsidTr="004F15D1">
        <w:trPr>
          <w:tblCellSpacing w:w="0" w:type="dxa"/>
        </w:trPr>
        <w:tc>
          <w:tcPr>
            <w:tcW w:w="5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Повышения доверия к органам местного самоуправления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</w:tr>
      <w:tr w:rsidR="004F15D1" w:rsidRPr="004F15D1" w:rsidTr="004F15D1">
        <w:trPr>
          <w:tblCellSpacing w:w="0" w:type="dxa"/>
        </w:trPr>
        <w:tc>
          <w:tcPr>
            <w:tcW w:w="5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нетерпимого отношения к коррупции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 95</w:t>
            </w:r>
          </w:p>
        </w:tc>
      </w:tr>
      <w:tr w:rsidR="004F15D1" w:rsidRPr="004F15D1" w:rsidTr="004F15D1">
        <w:trPr>
          <w:tblCellSpacing w:w="0" w:type="dxa"/>
        </w:trPr>
        <w:tc>
          <w:tcPr>
            <w:tcW w:w="5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</w:t>
            </w:r>
          </w:p>
        </w:tc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Прохождение диспансеризации муниципальных служащих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4F15D1" w:rsidRPr="004F15D1" w:rsidTr="004F15D1">
        <w:trPr>
          <w:tblCellSpacing w:w="0" w:type="dxa"/>
        </w:trPr>
        <w:tc>
          <w:tcPr>
            <w:tcW w:w="5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уровня материально-технического обеспечения муниципальной службы до 90%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процентов</w:t>
            </w:r>
          </w:p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</w:tr>
      <w:tr w:rsidR="004F15D1" w:rsidRPr="004F15D1" w:rsidTr="004F15D1">
        <w:trPr>
          <w:tblCellSpacing w:w="0" w:type="dxa"/>
        </w:trPr>
        <w:tc>
          <w:tcPr>
            <w:tcW w:w="5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2 компьютеров, приобретение лицензированных программных продуктов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</w:t>
            </w:r>
          </w:p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F15D1" w:rsidRPr="004F15D1" w:rsidTr="004F15D1">
        <w:trPr>
          <w:tblCellSpacing w:w="0" w:type="dxa"/>
        </w:trPr>
        <w:tc>
          <w:tcPr>
            <w:tcW w:w="5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Обустройство 3 рабочих мест; обеспечение материально-техническими ресурсами 3 рабочих мест муниципальных служащих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</w:t>
            </w:r>
          </w:p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F15D1" w:rsidRPr="004F15D1" w:rsidTr="004F15D1">
        <w:trPr>
          <w:tblCellSpacing w:w="0" w:type="dxa"/>
        </w:trPr>
        <w:tc>
          <w:tcPr>
            <w:tcW w:w="5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4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доступа к сети «Интернет» 100 % рабочих мест муниципальных служащих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F15D1" w:rsidRPr="004F15D1" w:rsidTr="004F15D1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15D1" w:rsidRPr="004F15D1" w:rsidRDefault="004F15D1" w:rsidP="004F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15D1" w:rsidRPr="004F15D1" w:rsidRDefault="004F15D1" w:rsidP="004F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15D1" w:rsidRPr="004F15D1" w:rsidRDefault="004F15D1" w:rsidP="004F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15D1" w:rsidRPr="004F15D1" w:rsidRDefault="004F15D1" w:rsidP="004F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15D1" w:rsidRPr="004F15D1" w:rsidRDefault="004F15D1" w:rsidP="004F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15D1" w:rsidRPr="004F15D1" w:rsidRDefault="004F15D1" w:rsidP="004F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15D1" w:rsidRPr="004F15D1" w:rsidRDefault="004F15D1" w:rsidP="004F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15D1" w:rsidRPr="004F15D1" w:rsidRDefault="004F15D1" w:rsidP="004F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15D1" w:rsidRPr="004F15D1" w:rsidRDefault="004F15D1" w:rsidP="004F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15D1" w:rsidRPr="004F15D1" w:rsidRDefault="004F15D1" w:rsidP="004F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15D1" w:rsidRPr="004F15D1" w:rsidRDefault="004F15D1" w:rsidP="004F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ПРИЛОЖЕНИЕ № 2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к муниципальной программе  «Развитие  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муниципальной службы в Косоржанском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сельсовете  Щигровского района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Курской области  на 2014 - 2020 годы»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ПЕРЕЧЕНЬ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Подпрограмм и основных мероприятий муниципальной программы «Развитие муниципальной службы в Косоржанском сельсовете Щигровского района Курской области на 2014-2020 годы»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503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09"/>
        <w:gridCol w:w="3394"/>
        <w:gridCol w:w="1026"/>
        <w:gridCol w:w="1026"/>
        <w:gridCol w:w="3427"/>
        <w:gridCol w:w="3647"/>
        <w:gridCol w:w="1801"/>
      </w:tblGrid>
      <w:tr w:rsidR="004F15D1" w:rsidRPr="004F15D1" w:rsidTr="004F15D1">
        <w:trPr>
          <w:tblCellSpacing w:w="0" w:type="dxa"/>
        </w:trPr>
        <w:tc>
          <w:tcPr>
            <w:tcW w:w="7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34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подпрограммы муниципальной программы,</w:t>
            </w:r>
          </w:p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основного мероприятия</w:t>
            </w:r>
          </w:p>
        </w:tc>
        <w:tc>
          <w:tcPr>
            <w:tcW w:w="1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     срок</w:t>
            </w:r>
          </w:p>
        </w:tc>
        <w:tc>
          <w:tcPr>
            <w:tcW w:w="34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Ожидаемый непосредственный результат</w:t>
            </w:r>
          </w:p>
        </w:tc>
        <w:tc>
          <w:tcPr>
            <w:tcW w:w="37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Последствия нереализации муниципальной программы, основного мероприятия</w:t>
            </w:r>
          </w:p>
        </w:tc>
        <w:tc>
          <w:tcPr>
            <w:tcW w:w="18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муниципальной программы (подпрограммы)</w:t>
            </w:r>
          </w:p>
        </w:tc>
      </w:tr>
      <w:tr w:rsidR="004F15D1" w:rsidRPr="004F15D1" w:rsidTr="004F15D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F15D1" w:rsidRPr="004F15D1" w:rsidRDefault="004F15D1" w:rsidP="004F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F15D1" w:rsidRPr="004F15D1" w:rsidRDefault="004F15D1" w:rsidP="004F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начало реализации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окончание реализации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F15D1" w:rsidRPr="004F15D1" w:rsidRDefault="004F15D1" w:rsidP="004F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F15D1" w:rsidRPr="004F15D1" w:rsidRDefault="004F15D1" w:rsidP="004F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F15D1" w:rsidRPr="004F15D1" w:rsidRDefault="004F15D1" w:rsidP="004F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15D1" w:rsidRPr="004F15D1" w:rsidTr="004F15D1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4F15D1" w:rsidRPr="004F15D1" w:rsidTr="004F15D1">
        <w:trPr>
          <w:tblCellSpacing w:w="0" w:type="dxa"/>
        </w:trPr>
        <w:tc>
          <w:tcPr>
            <w:tcW w:w="1503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1</w:t>
            </w:r>
          </w:p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«Создание условий для повышения результативности профессиональной деятельности муниципальных служащих в Косоржанском сельсовете Щигровского района Курской области»</w:t>
            </w:r>
          </w:p>
        </w:tc>
      </w:tr>
      <w:tr w:rsidR="004F15D1" w:rsidRPr="004F15D1" w:rsidTr="004F15D1">
        <w:trPr>
          <w:tblCellSpacing w:w="0" w:type="dxa"/>
        </w:trPr>
        <w:tc>
          <w:tcPr>
            <w:tcW w:w="7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№1.l. «Повышение квалификации муниципальных служащих»</w:t>
            </w:r>
          </w:p>
        </w:tc>
        <w:tc>
          <w:tcPr>
            <w:tcW w:w="9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9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3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Переподготовка и повышение квалификации 3 муниципальных служащих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качества предоставляемых услуг населению муниципальными служащими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Показатель1</w:t>
            </w:r>
          </w:p>
        </w:tc>
      </w:tr>
      <w:tr w:rsidR="004F15D1" w:rsidRPr="004F15D1" w:rsidTr="004F15D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F15D1" w:rsidRPr="004F15D1" w:rsidRDefault="004F15D1" w:rsidP="004F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F15D1" w:rsidRPr="004F15D1" w:rsidRDefault="004F15D1" w:rsidP="004F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F15D1" w:rsidRPr="004F15D1" w:rsidRDefault="004F15D1" w:rsidP="004F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F15D1" w:rsidRPr="004F15D1" w:rsidRDefault="004F15D1" w:rsidP="004F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на 1 человека муниципальных служащих в кадровый резерв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  профессионального уровня муниципальных служащих, включенных в кадровый резерв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2</w:t>
            </w:r>
          </w:p>
        </w:tc>
      </w:tr>
      <w:tr w:rsidR="004F15D1" w:rsidRPr="004F15D1" w:rsidTr="004F15D1">
        <w:trPr>
          <w:tblCellSpacing w:w="0" w:type="dxa"/>
        </w:trPr>
        <w:tc>
          <w:tcPr>
            <w:tcW w:w="7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№1.2. «Правовое регулирование оценки деятельности МО «Косоржанский сельсовет» Щигровского района Курской области и обеспечения прозрачности, доступности и гласности в сфере местного</w:t>
            </w:r>
            <w:r w:rsidRPr="004F15D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самоуправления».</w:t>
            </w:r>
          </w:p>
        </w:tc>
        <w:tc>
          <w:tcPr>
            <w:tcW w:w="9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9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3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Повышения доверия к органам местного самоуправления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доверия к муниципальной службе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3</w:t>
            </w:r>
          </w:p>
        </w:tc>
      </w:tr>
      <w:tr w:rsidR="004F15D1" w:rsidRPr="004F15D1" w:rsidTr="004F15D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F15D1" w:rsidRPr="004F15D1" w:rsidRDefault="004F15D1" w:rsidP="004F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F15D1" w:rsidRPr="004F15D1" w:rsidRDefault="004F15D1" w:rsidP="004F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F15D1" w:rsidRPr="004F15D1" w:rsidRDefault="004F15D1" w:rsidP="004F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F15D1" w:rsidRPr="004F15D1" w:rsidRDefault="004F15D1" w:rsidP="004F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нетерпимого отношения к коррупции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предпосылок к коррупционным деяниям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4</w:t>
            </w:r>
          </w:p>
        </w:tc>
      </w:tr>
      <w:tr w:rsidR="004F15D1" w:rsidRPr="004F15D1" w:rsidTr="004F15D1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№1.3. «Организация мероприятий, проводимых с целью определения рисков развития заболеваний, раннего выявления имеющихся заболеваний, в том числе препятствующих прохождению муниципальной службы, сохранения и укрепления физического и психического здоровья муниципальных служащих, замещающих должности муниципальной службы в МО «Косоржанский сельсовет»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3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Прохождение диспансеризации муниципальных служащих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Несвоевременное выявление заболеваний, в том числе препятствующих прохождению муниципальной службы; ослабление физического и психического здоровья муниципальных служащих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5</w:t>
            </w:r>
          </w:p>
        </w:tc>
      </w:tr>
      <w:tr w:rsidR="004F15D1" w:rsidRPr="004F15D1" w:rsidTr="004F15D1">
        <w:trPr>
          <w:tblCellSpacing w:w="0" w:type="dxa"/>
        </w:trPr>
        <w:tc>
          <w:tcPr>
            <w:tcW w:w="7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4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№1.4. «Обеспечение материально-техническими ресурсами и информационно-коммуникационное сопровождение рабочих мест муниципальных служащих МО «Косоржанский сельсовет».</w:t>
            </w:r>
          </w:p>
        </w:tc>
        <w:tc>
          <w:tcPr>
            <w:tcW w:w="9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9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3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уровня материально-технического обеспечения муниципальной службы до 90%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уровня материально-технического обеспечения муниципальной службы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6</w:t>
            </w:r>
          </w:p>
        </w:tc>
      </w:tr>
      <w:tr w:rsidR="004F15D1" w:rsidRPr="004F15D1" w:rsidTr="004F15D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F15D1" w:rsidRPr="004F15D1" w:rsidRDefault="004F15D1" w:rsidP="004F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F15D1" w:rsidRPr="004F15D1" w:rsidRDefault="004F15D1" w:rsidP="004F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F15D1" w:rsidRPr="004F15D1" w:rsidRDefault="004F15D1" w:rsidP="004F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F15D1" w:rsidRPr="004F15D1" w:rsidRDefault="004F15D1" w:rsidP="004F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2 компьютеров, приобретение лицензированных программных продуктов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Ухудшение уровня материально-технического обеспечения муниципальных служащих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7</w:t>
            </w:r>
          </w:p>
        </w:tc>
      </w:tr>
      <w:tr w:rsidR="004F15D1" w:rsidRPr="004F15D1" w:rsidTr="004F15D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F15D1" w:rsidRPr="004F15D1" w:rsidRDefault="004F15D1" w:rsidP="004F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F15D1" w:rsidRPr="004F15D1" w:rsidRDefault="004F15D1" w:rsidP="004F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F15D1" w:rsidRPr="004F15D1" w:rsidRDefault="004F15D1" w:rsidP="004F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F15D1" w:rsidRPr="004F15D1" w:rsidRDefault="004F15D1" w:rsidP="004F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Обустройство 3 рабочих мест; обеспечение материально-техническими ресурсами 3 рабочих мест муниципальных служащих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эффективности работы муниципальных служащих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8</w:t>
            </w:r>
          </w:p>
        </w:tc>
      </w:tr>
      <w:tr w:rsidR="004F15D1" w:rsidRPr="004F15D1" w:rsidTr="004F15D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F15D1" w:rsidRPr="004F15D1" w:rsidRDefault="004F15D1" w:rsidP="004F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F15D1" w:rsidRPr="004F15D1" w:rsidRDefault="004F15D1" w:rsidP="004F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F15D1" w:rsidRPr="004F15D1" w:rsidRDefault="004F15D1" w:rsidP="004F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F15D1" w:rsidRPr="004F15D1" w:rsidRDefault="004F15D1" w:rsidP="004F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доступа к сети «Интернет» 100 % рабочих мест муниципальных служащих</w:t>
            </w: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уровня обеспеченности муниципальных служащих информационными ресурсами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9</w:t>
            </w:r>
          </w:p>
        </w:tc>
      </w:tr>
    </w:tbl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ПРИЛОЖЕНИЕ № 3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к муниципальной программе  «Развитие  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муниципальной службы в Косоржанском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сельсовете  Щигровского района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Курской области  на 2014 - 2020 годы»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РЕСУРСНОЕ ОБЕСПЕЧЕНИЕ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муниципальной программы «Развитие муниципальной службы  Косоржанского сельсовета  </w:t>
      </w:r>
    </w:p>
    <w:p w:rsidR="004F15D1" w:rsidRPr="004F15D1" w:rsidRDefault="004F15D1" w:rsidP="004F15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15D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  на 2014 - 2020 годы»</w:t>
      </w:r>
    </w:p>
    <w:tbl>
      <w:tblPr>
        <w:tblW w:w="15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845"/>
        <w:gridCol w:w="5528"/>
        <w:gridCol w:w="1409"/>
        <w:gridCol w:w="989"/>
        <w:gridCol w:w="884"/>
        <w:gridCol w:w="959"/>
        <w:gridCol w:w="854"/>
        <w:gridCol w:w="869"/>
        <w:gridCol w:w="824"/>
        <w:gridCol w:w="839"/>
      </w:tblGrid>
      <w:tr w:rsidR="004F15D1" w:rsidRPr="004F15D1" w:rsidTr="004F15D1">
        <w:trPr>
          <w:tblCellSpacing w:w="0" w:type="dxa"/>
        </w:trPr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55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муниципальной программы, подпрограмм муниципальной программы, основного мероприятия</w:t>
            </w:r>
          </w:p>
        </w:tc>
        <w:tc>
          <w:tcPr>
            <w:tcW w:w="14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ресурсного обеспечения</w:t>
            </w:r>
          </w:p>
        </w:tc>
        <w:tc>
          <w:tcPr>
            <w:tcW w:w="622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т.ч. по годам (рублей)</w:t>
            </w:r>
          </w:p>
        </w:tc>
      </w:tr>
      <w:tr w:rsidR="004F15D1" w:rsidRPr="004F15D1" w:rsidTr="004F15D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F15D1" w:rsidRPr="004F15D1" w:rsidRDefault="004F15D1" w:rsidP="004F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F15D1" w:rsidRPr="004F15D1" w:rsidRDefault="004F15D1" w:rsidP="004F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F15D1" w:rsidRPr="004F15D1" w:rsidRDefault="004F15D1" w:rsidP="004F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</w:tr>
      <w:tr w:rsidR="004F15D1" w:rsidRPr="004F15D1" w:rsidTr="004F15D1">
        <w:trPr>
          <w:tblCellSpacing w:w="0" w:type="dxa"/>
        </w:trPr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</w:t>
            </w:r>
          </w:p>
        </w:tc>
        <w:tc>
          <w:tcPr>
            <w:tcW w:w="55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«Развитие муниципальной службы Косоржанского сельсовета Щигровского района Курской области на 2014-2020 годы»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</w:t>
            </w:r>
          </w:p>
        </w:tc>
      </w:tr>
      <w:tr w:rsidR="004F15D1" w:rsidRPr="004F15D1" w:rsidTr="004F15D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F15D1" w:rsidRPr="004F15D1" w:rsidRDefault="004F15D1" w:rsidP="004F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F15D1" w:rsidRPr="004F15D1" w:rsidRDefault="004F15D1" w:rsidP="004F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местный</w:t>
            </w:r>
          </w:p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</w:t>
            </w:r>
          </w:p>
        </w:tc>
      </w:tr>
      <w:tr w:rsidR="004F15D1" w:rsidRPr="004F15D1" w:rsidTr="004F15D1">
        <w:trPr>
          <w:tblCellSpacing w:w="0" w:type="dxa"/>
        </w:trPr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1</w:t>
            </w:r>
          </w:p>
        </w:tc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«Создание условий для повышения результативности профессиональной деятельности муниципальных служащих в Косоржанском сельсовете Щигровского района Курской области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местный</w:t>
            </w:r>
          </w:p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</w:t>
            </w:r>
          </w:p>
        </w:tc>
      </w:tr>
      <w:tr w:rsidR="004F15D1" w:rsidRPr="004F15D1" w:rsidTr="004F15D1">
        <w:trPr>
          <w:tblCellSpacing w:w="0" w:type="dxa"/>
        </w:trPr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1.1</w:t>
            </w:r>
          </w:p>
        </w:tc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квалификации муниципальных служащих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местный</w:t>
            </w:r>
          </w:p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</w:t>
            </w:r>
          </w:p>
        </w:tc>
      </w:tr>
      <w:tr w:rsidR="004F15D1" w:rsidRPr="004F15D1" w:rsidTr="004F15D1">
        <w:trPr>
          <w:tblCellSpacing w:w="0" w:type="dxa"/>
        </w:trPr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№1.2.</w:t>
            </w:r>
          </w:p>
        </w:tc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Правовое регулирование оценки деятельности МО «Косоржанский сельсовет» Щигровского района Курской области и обеспечения прозрачности, доступности и гласности в сфере местного</w:t>
            </w:r>
            <w:r w:rsidRPr="004F15D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самоуправления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местный</w:t>
            </w:r>
          </w:p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F15D1" w:rsidRPr="004F15D1" w:rsidTr="004F15D1">
        <w:trPr>
          <w:tblCellSpacing w:w="0" w:type="dxa"/>
        </w:trPr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№1.3.</w:t>
            </w:r>
          </w:p>
        </w:tc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Организация мероприятий, проводимых с целью определения рисков развития заболеваний, раннего выявления имеющихся заболеваний, в том числе препятствующих прохождению муниципальной службы, сохранения и укрепления физического и психического здоровья муниципальных служащих, замещающих должности муниципальной службы в МО «Косоржанский сельсовет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местный</w:t>
            </w:r>
          </w:p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F15D1" w:rsidRPr="004F15D1" w:rsidTr="004F15D1">
        <w:trPr>
          <w:tblCellSpacing w:w="0" w:type="dxa"/>
        </w:trPr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№1.4.</w:t>
            </w:r>
          </w:p>
        </w:tc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Обеспечение материально-техническими ресурсами и информационно-коммуникационное сопровождение рабочих мест муниципальных служащих МО «Косоржанский сельсовет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местный</w:t>
            </w:r>
          </w:p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15D1" w:rsidRPr="004F15D1" w:rsidRDefault="004F15D1" w:rsidP="004F1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5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9A7808" w:rsidRPr="004F15D1" w:rsidRDefault="009A7808" w:rsidP="004F15D1">
      <w:pPr>
        <w:rPr>
          <w:szCs w:val="28"/>
        </w:rPr>
      </w:pPr>
    </w:p>
    <w:sectPr w:rsidR="009A7808" w:rsidRPr="004F15D1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1510"/>
    <w:multiLevelType w:val="multilevel"/>
    <w:tmpl w:val="9A38F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B13885"/>
    <w:multiLevelType w:val="multilevel"/>
    <w:tmpl w:val="F2A8D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F71CCF"/>
    <w:multiLevelType w:val="multilevel"/>
    <w:tmpl w:val="AE928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116A56"/>
    <w:multiLevelType w:val="multilevel"/>
    <w:tmpl w:val="7C7E4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1B118C"/>
    <w:multiLevelType w:val="multilevel"/>
    <w:tmpl w:val="9678F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AA590B"/>
    <w:multiLevelType w:val="multilevel"/>
    <w:tmpl w:val="67824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BA3DC8"/>
    <w:multiLevelType w:val="multilevel"/>
    <w:tmpl w:val="D2746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5A23D4"/>
    <w:multiLevelType w:val="multilevel"/>
    <w:tmpl w:val="70BC6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4C698A"/>
    <w:multiLevelType w:val="multilevel"/>
    <w:tmpl w:val="1BACD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F672A9"/>
    <w:multiLevelType w:val="multilevel"/>
    <w:tmpl w:val="3AB45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6E654A"/>
    <w:multiLevelType w:val="multilevel"/>
    <w:tmpl w:val="1C787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1D6F21"/>
    <w:multiLevelType w:val="multilevel"/>
    <w:tmpl w:val="4B9AC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A257D0"/>
    <w:multiLevelType w:val="multilevel"/>
    <w:tmpl w:val="0038D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5B76C2"/>
    <w:multiLevelType w:val="multilevel"/>
    <w:tmpl w:val="9F122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8B1079"/>
    <w:multiLevelType w:val="multilevel"/>
    <w:tmpl w:val="4C420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946094"/>
    <w:multiLevelType w:val="multilevel"/>
    <w:tmpl w:val="B77C9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DD29E0"/>
    <w:multiLevelType w:val="multilevel"/>
    <w:tmpl w:val="4664C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243F78"/>
    <w:multiLevelType w:val="multilevel"/>
    <w:tmpl w:val="4D16D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913E1C"/>
    <w:multiLevelType w:val="multilevel"/>
    <w:tmpl w:val="DC741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572463"/>
    <w:multiLevelType w:val="multilevel"/>
    <w:tmpl w:val="5D8AF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3422D5"/>
    <w:multiLevelType w:val="multilevel"/>
    <w:tmpl w:val="0076F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C14A6E"/>
    <w:multiLevelType w:val="multilevel"/>
    <w:tmpl w:val="33887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B644D8"/>
    <w:multiLevelType w:val="multilevel"/>
    <w:tmpl w:val="8C122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4F90256"/>
    <w:multiLevelType w:val="multilevel"/>
    <w:tmpl w:val="905A5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8742DB"/>
    <w:multiLevelType w:val="multilevel"/>
    <w:tmpl w:val="04801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F77F79"/>
    <w:multiLevelType w:val="multilevel"/>
    <w:tmpl w:val="35F8F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053650"/>
    <w:multiLevelType w:val="multilevel"/>
    <w:tmpl w:val="969C5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3083DCD"/>
    <w:multiLevelType w:val="multilevel"/>
    <w:tmpl w:val="540CB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F8A1879"/>
    <w:multiLevelType w:val="multilevel"/>
    <w:tmpl w:val="2F005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4"/>
  </w:num>
  <w:num w:numId="3">
    <w:abstractNumId w:val="5"/>
  </w:num>
  <w:num w:numId="4">
    <w:abstractNumId w:val="25"/>
  </w:num>
  <w:num w:numId="5">
    <w:abstractNumId w:val="22"/>
  </w:num>
  <w:num w:numId="6">
    <w:abstractNumId w:val="11"/>
  </w:num>
  <w:num w:numId="7">
    <w:abstractNumId w:val="6"/>
  </w:num>
  <w:num w:numId="8">
    <w:abstractNumId w:val="1"/>
  </w:num>
  <w:num w:numId="9">
    <w:abstractNumId w:val="14"/>
  </w:num>
  <w:num w:numId="10">
    <w:abstractNumId w:val="27"/>
  </w:num>
  <w:num w:numId="11">
    <w:abstractNumId w:val="19"/>
  </w:num>
  <w:num w:numId="12">
    <w:abstractNumId w:val="18"/>
  </w:num>
  <w:num w:numId="13">
    <w:abstractNumId w:val="30"/>
  </w:num>
  <w:num w:numId="14">
    <w:abstractNumId w:val="16"/>
  </w:num>
  <w:num w:numId="15">
    <w:abstractNumId w:val="23"/>
  </w:num>
  <w:num w:numId="16">
    <w:abstractNumId w:val="3"/>
  </w:num>
  <w:num w:numId="17">
    <w:abstractNumId w:val="13"/>
  </w:num>
  <w:num w:numId="18">
    <w:abstractNumId w:val="28"/>
  </w:num>
  <w:num w:numId="19">
    <w:abstractNumId w:val="20"/>
  </w:num>
  <w:num w:numId="20">
    <w:abstractNumId w:val="0"/>
  </w:num>
  <w:num w:numId="21">
    <w:abstractNumId w:val="9"/>
  </w:num>
  <w:num w:numId="22">
    <w:abstractNumId w:val="26"/>
  </w:num>
  <w:num w:numId="23">
    <w:abstractNumId w:val="10"/>
  </w:num>
  <w:num w:numId="24">
    <w:abstractNumId w:val="29"/>
  </w:num>
  <w:num w:numId="25">
    <w:abstractNumId w:val="21"/>
  </w:num>
  <w:num w:numId="26">
    <w:abstractNumId w:val="2"/>
  </w:num>
  <w:num w:numId="27">
    <w:abstractNumId w:val="12"/>
  </w:num>
  <w:num w:numId="28">
    <w:abstractNumId w:val="8"/>
  </w:num>
  <w:num w:numId="29">
    <w:abstractNumId w:val="15"/>
  </w:num>
  <w:num w:numId="30">
    <w:abstractNumId w:val="4"/>
  </w:num>
  <w:num w:numId="3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E70B8"/>
    <w:rsid w:val="00014A76"/>
    <w:rsid w:val="00027C4A"/>
    <w:rsid w:val="00055E08"/>
    <w:rsid w:val="0006584D"/>
    <w:rsid w:val="00076CE0"/>
    <w:rsid w:val="00080031"/>
    <w:rsid w:val="000A70E0"/>
    <w:rsid w:val="000B5634"/>
    <w:rsid w:val="000D703D"/>
    <w:rsid w:val="000F2715"/>
    <w:rsid w:val="000F319C"/>
    <w:rsid w:val="00137A09"/>
    <w:rsid w:val="00174ADB"/>
    <w:rsid w:val="0019788D"/>
    <w:rsid w:val="001A32C9"/>
    <w:rsid w:val="001B3635"/>
    <w:rsid w:val="001F325E"/>
    <w:rsid w:val="002062E8"/>
    <w:rsid w:val="0020649E"/>
    <w:rsid w:val="00217681"/>
    <w:rsid w:val="0023146D"/>
    <w:rsid w:val="00240F7D"/>
    <w:rsid w:val="002464AC"/>
    <w:rsid w:val="002E091F"/>
    <w:rsid w:val="00304108"/>
    <w:rsid w:val="00340F7E"/>
    <w:rsid w:val="00350045"/>
    <w:rsid w:val="003B1A0D"/>
    <w:rsid w:val="003B6296"/>
    <w:rsid w:val="003B6D2B"/>
    <w:rsid w:val="003C2E84"/>
    <w:rsid w:val="003E70B8"/>
    <w:rsid w:val="003F7FC8"/>
    <w:rsid w:val="004211CA"/>
    <w:rsid w:val="0042198F"/>
    <w:rsid w:val="00445769"/>
    <w:rsid w:val="00445910"/>
    <w:rsid w:val="00470995"/>
    <w:rsid w:val="004863BC"/>
    <w:rsid w:val="004931D1"/>
    <w:rsid w:val="004D67C8"/>
    <w:rsid w:val="004E7D79"/>
    <w:rsid w:val="004F15D1"/>
    <w:rsid w:val="004F40BD"/>
    <w:rsid w:val="004F4B19"/>
    <w:rsid w:val="005129DB"/>
    <w:rsid w:val="00515609"/>
    <w:rsid w:val="00517306"/>
    <w:rsid w:val="00520301"/>
    <w:rsid w:val="005318CD"/>
    <w:rsid w:val="00544015"/>
    <w:rsid w:val="005445B9"/>
    <w:rsid w:val="00551D1F"/>
    <w:rsid w:val="00571A83"/>
    <w:rsid w:val="005733CF"/>
    <w:rsid w:val="00576B79"/>
    <w:rsid w:val="00585ADC"/>
    <w:rsid w:val="00596D20"/>
    <w:rsid w:val="005E3B6E"/>
    <w:rsid w:val="005E56B3"/>
    <w:rsid w:val="005F2B7D"/>
    <w:rsid w:val="0062076E"/>
    <w:rsid w:val="006874D6"/>
    <w:rsid w:val="0069204B"/>
    <w:rsid w:val="006A0A1E"/>
    <w:rsid w:val="006A36C3"/>
    <w:rsid w:val="006C5E71"/>
    <w:rsid w:val="006D07C3"/>
    <w:rsid w:val="0070088A"/>
    <w:rsid w:val="00705586"/>
    <w:rsid w:val="0071668C"/>
    <w:rsid w:val="00727BFF"/>
    <w:rsid w:val="007329C4"/>
    <w:rsid w:val="007463F7"/>
    <w:rsid w:val="00753B70"/>
    <w:rsid w:val="0078112F"/>
    <w:rsid w:val="007D0762"/>
    <w:rsid w:val="007D124D"/>
    <w:rsid w:val="007D40BD"/>
    <w:rsid w:val="007E78F3"/>
    <w:rsid w:val="007F30DC"/>
    <w:rsid w:val="008016D5"/>
    <w:rsid w:val="00803237"/>
    <w:rsid w:val="0080513F"/>
    <w:rsid w:val="0085174C"/>
    <w:rsid w:val="008527E1"/>
    <w:rsid w:val="0086301E"/>
    <w:rsid w:val="00865E03"/>
    <w:rsid w:val="008C7220"/>
    <w:rsid w:val="008D6D07"/>
    <w:rsid w:val="008D701C"/>
    <w:rsid w:val="008F74EE"/>
    <w:rsid w:val="009003F6"/>
    <w:rsid w:val="009014A7"/>
    <w:rsid w:val="00926322"/>
    <w:rsid w:val="00942D3B"/>
    <w:rsid w:val="00957083"/>
    <w:rsid w:val="00965476"/>
    <w:rsid w:val="009713FD"/>
    <w:rsid w:val="009816E8"/>
    <w:rsid w:val="009910AA"/>
    <w:rsid w:val="00992C14"/>
    <w:rsid w:val="009A2242"/>
    <w:rsid w:val="009A7808"/>
    <w:rsid w:val="009C399A"/>
    <w:rsid w:val="009E3A5C"/>
    <w:rsid w:val="009F05AD"/>
    <w:rsid w:val="00A13948"/>
    <w:rsid w:val="00A517E1"/>
    <w:rsid w:val="00A67B86"/>
    <w:rsid w:val="00A741F1"/>
    <w:rsid w:val="00A85B29"/>
    <w:rsid w:val="00AA2157"/>
    <w:rsid w:val="00AD20E9"/>
    <w:rsid w:val="00AD211D"/>
    <w:rsid w:val="00AF3274"/>
    <w:rsid w:val="00B15ABE"/>
    <w:rsid w:val="00B163CC"/>
    <w:rsid w:val="00B30D8B"/>
    <w:rsid w:val="00B410B3"/>
    <w:rsid w:val="00B43DC7"/>
    <w:rsid w:val="00B844B8"/>
    <w:rsid w:val="00B84D82"/>
    <w:rsid w:val="00BA2E57"/>
    <w:rsid w:val="00BA2F8D"/>
    <w:rsid w:val="00BA5C4A"/>
    <w:rsid w:val="00BC2023"/>
    <w:rsid w:val="00BF3AFA"/>
    <w:rsid w:val="00C03A11"/>
    <w:rsid w:val="00C21227"/>
    <w:rsid w:val="00C434CF"/>
    <w:rsid w:val="00C61B22"/>
    <w:rsid w:val="00C6475E"/>
    <w:rsid w:val="00C710D1"/>
    <w:rsid w:val="00C874A7"/>
    <w:rsid w:val="00CC10CA"/>
    <w:rsid w:val="00CD10D6"/>
    <w:rsid w:val="00CD3508"/>
    <w:rsid w:val="00D005F7"/>
    <w:rsid w:val="00D01D56"/>
    <w:rsid w:val="00D2787C"/>
    <w:rsid w:val="00D4550A"/>
    <w:rsid w:val="00D90528"/>
    <w:rsid w:val="00DA791B"/>
    <w:rsid w:val="00DC4B37"/>
    <w:rsid w:val="00DD33FD"/>
    <w:rsid w:val="00E0191C"/>
    <w:rsid w:val="00E13F70"/>
    <w:rsid w:val="00E37BA2"/>
    <w:rsid w:val="00E50271"/>
    <w:rsid w:val="00E506DF"/>
    <w:rsid w:val="00E633D5"/>
    <w:rsid w:val="00E76FCF"/>
    <w:rsid w:val="00E86D0A"/>
    <w:rsid w:val="00E872AB"/>
    <w:rsid w:val="00EA44E0"/>
    <w:rsid w:val="00EB332F"/>
    <w:rsid w:val="00ED0E49"/>
    <w:rsid w:val="00EF49E4"/>
    <w:rsid w:val="00F0648A"/>
    <w:rsid w:val="00F15B69"/>
    <w:rsid w:val="00F16EA9"/>
    <w:rsid w:val="00F3355E"/>
    <w:rsid w:val="00F469C3"/>
    <w:rsid w:val="00F6065C"/>
    <w:rsid w:val="00F61BB3"/>
    <w:rsid w:val="00F72E78"/>
    <w:rsid w:val="00F83DC0"/>
    <w:rsid w:val="00F95B26"/>
    <w:rsid w:val="00FA563D"/>
    <w:rsid w:val="00FB2DD4"/>
    <w:rsid w:val="00FB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D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B6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FollowedHyperlink"/>
    <w:basedOn w:val="a0"/>
    <w:uiPriority w:val="99"/>
    <w:semiHidden/>
    <w:unhideWhenUsed/>
    <w:rsid w:val="007D40BD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E86D0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4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4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10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5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2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1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6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2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0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95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5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6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1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33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1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0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4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87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3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63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2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9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43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44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7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085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24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4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49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2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49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1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6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4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16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11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1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59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5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66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4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2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4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80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2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7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4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62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8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96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1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30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B22CF5-E33B-43BF-BEC5-A022B854E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4836</TotalTime>
  <Pages>12</Pages>
  <Words>7161</Words>
  <Characters>40818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Дмитрий Мосейкин</cp:lastModifiedBy>
  <cp:revision>107</cp:revision>
  <cp:lastPrinted>2024-12-16T07:50:00Z</cp:lastPrinted>
  <dcterms:created xsi:type="dcterms:W3CDTF">2024-06-06T07:37:00Z</dcterms:created>
  <dcterms:modified xsi:type="dcterms:W3CDTF">2025-01-11T13:55:00Z</dcterms:modified>
</cp:coreProperties>
</file>