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30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0E6D"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 wp14:anchorId="5A4D6B04" wp14:editId="670F5477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30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0E6D">
        <w:rPr>
          <w:rFonts w:ascii="Times New Roman" w:eastAsia="Times New Roman" w:hAnsi="Times New Roman"/>
          <w:b/>
          <w:lang w:eastAsia="ru-RU"/>
        </w:rPr>
        <w:t>АДМИНИСТРАЦИЯ</w:t>
      </w:r>
    </w:p>
    <w:p w:rsidR="00955430" w:rsidRPr="00DB0E6D" w:rsidRDefault="00EC0FF5" w:rsidP="00DB0E6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0E6D">
        <w:rPr>
          <w:rFonts w:ascii="Times New Roman" w:eastAsia="Times New Roman" w:hAnsi="Times New Roman"/>
          <w:b/>
          <w:lang w:eastAsia="ru-RU"/>
        </w:rPr>
        <w:t>КОСОРЖАН</w:t>
      </w:r>
      <w:r w:rsidR="00955430" w:rsidRPr="00DB0E6D">
        <w:rPr>
          <w:rFonts w:ascii="Times New Roman" w:eastAsia="Times New Roman" w:hAnsi="Times New Roman"/>
          <w:b/>
          <w:lang w:eastAsia="ru-RU"/>
        </w:rPr>
        <w:t>СКОГО СЕЛЬСОВЕТА</w:t>
      </w:r>
    </w:p>
    <w:p w:rsidR="004C35AA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0E6D">
        <w:rPr>
          <w:rFonts w:ascii="Times New Roman" w:eastAsia="Times New Roman" w:hAnsi="Times New Roman"/>
          <w:lang w:eastAsia="ru-RU"/>
        </w:rPr>
        <w:t xml:space="preserve">ЩИГРОВСКОГО РАЙОНА КУРСКОЙ </w:t>
      </w:r>
    </w:p>
    <w:p w:rsidR="00955430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B0E6D">
        <w:rPr>
          <w:rFonts w:ascii="Times New Roman" w:eastAsia="Times New Roman" w:hAnsi="Times New Roman"/>
          <w:lang w:eastAsia="ru-RU"/>
        </w:rPr>
        <w:t>ОБЛАСТИ</w:t>
      </w:r>
    </w:p>
    <w:p w:rsidR="00955430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955430" w:rsidRPr="00DB0E6D" w:rsidRDefault="00955430" w:rsidP="00DB0E6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B0E6D">
        <w:rPr>
          <w:rFonts w:ascii="Times New Roman" w:eastAsia="Times New Roman" w:hAnsi="Times New Roman"/>
          <w:b/>
          <w:lang w:eastAsia="ru-RU"/>
        </w:rPr>
        <w:t>П О С Т А Н О В Л Е Н И Е</w:t>
      </w:r>
    </w:p>
    <w:p w:rsidR="00955430" w:rsidRPr="00DB0E6D" w:rsidRDefault="00955430" w:rsidP="00DB0E6D">
      <w:pPr>
        <w:pStyle w:val="a3"/>
        <w:rPr>
          <w:rFonts w:ascii="Times New Roman" w:hAnsi="Times New Roman"/>
        </w:rPr>
      </w:pPr>
    </w:p>
    <w:p w:rsidR="007F72F5" w:rsidRPr="00DB0E6D" w:rsidRDefault="004C35AA" w:rsidP="00DB0E6D">
      <w:pPr>
        <w:pStyle w:val="a3"/>
        <w:rPr>
          <w:rFonts w:ascii="Times New Roman" w:hAnsi="Times New Roman"/>
        </w:rPr>
      </w:pPr>
      <w:r w:rsidRPr="00DB0E6D">
        <w:rPr>
          <w:rFonts w:ascii="Times New Roman" w:hAnsi="Times New Roman"/>
        </w:rPr>
        <w:t>От «10» октября 2017г.                                 №101</w:t>
      </w:r>
    </w:p>
    <w:p w:rsidR="004C35AA" w:rsidRPr="00DB0E6D" w:rsidRDefault="004C35AA" w:rsidP="00DB0E6D">
      <w:pPr>
        <w:pStyle w:val="a3"/>
        <w:rPr>
          <w:rFonts w:ascii="Times New Roman" w:hAnsi="Times New Roman"/>
        </w:rPr>
      </w:pPr>
    </w:p>
    <w:p w:rsidR="00EC0FF5" w:rsidRPr="00DB0E6D" w:rsidRDefault="007F72F5" w:rsidP="00DB0E6D">
      <w:pPr>
        <w:pStyle w:val="a3"/>
        <w:rPr>
          <w:rFonts w:ascii="Times New Roman" w:hAnsi="Times New Roman"/>
          <w:b/>
          <w:lang w:eastAsia="ru-RU"/>
        </w:rPr>
      </w:pPr>
      <w:r w:rsidRPr="00DB0E6D">
        <w:rPr>
          <w:rFonts w:ascii="Times New Roman" w:hAnsi="Times New Roman"/>
          <w:b/>
          <w:lang w:eastAsia="ru-RU"/>
        </w:rPr>
        <w:t xml:space="preserve">О создании аварийно-спасательной </w:t>
      </w:r>
    </w:p>
    <w:p w:rsidR="00EC0FF5" w:rsidRPr="00DB0E6D" w:rsidRDefault="007F72F5" w:rsidP="00DB0E6D">
      <w:pPr>
        <w:pStyle w:val="a3"/>
        <w:rPr>
          <w:rFonts w:ascii="Times New Roman" w:hAnsi="Times New Roman"/>
          <w:b/>
          <w:lang w:eastAsia="ru-RU"/>
        </w:rPr>
      </w:pPr>
      <w:r w:rsidRPr="00DB0E6D">
        <w:rPr>
          <w:rFonts w:ascii="Times New Roman" w:hAnsi="Times New Roman"/>
          <w:b/>
          <w:lang w:eastAsia="ru-RU"/>
        </w:rPr>
        <w:t xml:space="preserve">службы (формирования) в </w:t>
      </w:r>
      <w:proofErr w:type="spellStart"/>
      <w:r w:rsidR="00EC0FF5" w:rsidRPr="00DB0E6D">
        <w:rPr>
          <w:rFonts w:ascii="Times New Roman" w:hAnsi="Times New Roman"/>
          <w:b/>
          <w:lang w:eastAsia="ru-RU"/>
        </w:rPr>
        <w:t>Косоржан</w:t>
      </w:r>
      <w:r w:rsidR="00955430" w:rsidRPr="00DB0E6D">
        <w:rPr>
          <w:rFonts w:ascii="Times New Roman" w:hAnsi="Times New Roman"/>
          <w:b/>
          <w:lang w:eastAsia="ru-RU"/>
        </w:rPr>
        <w:t>ском</w:t>
      </w:r>
      <w:proofErr w:type="spellEnd"/>
      <w:r w:rsidR="00955430" w:rsidRPr="00DB0E6D">
        <w:rPr>
          <w:rFonts w:ascii="Times New Roman" w:hAnsi="Times New Roman"/>
          <w:b/>
          <w:lang w:eastAsia="ru-RU"/>
        </w:rPr>
        <w:t xml:space="preserve"> </w:t>
      </w:r>
    </w:p>
    <w:p w:rsidR="007F72F5" w:rsidRPr="00DB0E6D" w:rsidRDefault="00955430" w:rsidP="00DB0E6D">
      <w:pPr>
        <w:pStyle w:val="a3"/>
        <w:rPr>
          <w:rFonts w:ascii="Times New Roman" w:hAnsi="Times New Roman"/>
          <w:b/>
          <w:lang w:eastAsia="ru-RU"/>
        </w:rPr>
      </w:pPr>
      <w:r w:rsidRPr="00DB0E6D">
        <w:rPr>
          <w:rFonts w:ascii="Times New Roman" w:hAnsi="Times New Roman"/>
          <w:b/>
          <w:lang w:eastAsia="ru-RU"/>
        </w:rPr>
        <w:t xml:space="preserve">сельсовете </w:t>
      </w:r>
      <w:proofErr w:type="spellStart"/>
      <w:r w:rsidRPr="00DB0E6D">
        <w:rPr>
          <w:rFonts w:ascii="Times New Roman" w:hAnsi="Times New Roman"/>
          <w:b/>
          <w:lang w:eastAsia="ru-RU"/>
        </w:rPr>
        <w:t>Щигровского</w:t>
      </w:r>
      <w:proofErr w:type="spellEnd"/>
      <w:r w:rsidRPr="00DB0E6D">
        <w:rPr>
          <w:rFonts w:ascii="Times New Roman" w:hAnsi="Times New Roman"/>
          <w:b/>
          <w:lang w:eastAsia="ru-RU"/>
        </w:rPr>
        <w:t xml:space="preserve"> района</w:t>
      </w:r>
    </w:p>
    <w:p w:rsidR="007F72F5" w:rsidRPr="00DB0E6D" w:rsidRDefault="007F72F5" w:rsidP="00DB0E6D">
      <w:pPr>
        <w:pStyle w:val="a3"/>
        <w:rPr>
          <w:rFonts w:ascii="Times New Roman" w:hAnsi="Times New Roman"/>
          <w:u w:val="single"/>
        </w:rPr>
      </w:pP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В соответствии с Федеральным законом от 12 февраля 1998 № 28-ФЗ «О ГО», постановлением Правительства Российской Федерации от 26 ноября 2007 г.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</w:t>
      </w:r>
      <w:r w:rsidR="00DB0E6D" w:rsidRPr="00DB0E6D">
        <w:rPr>
          <w:rFonts w:ascii="Times New Roman" w:hAnsi="Times New Roman"/>
          <w:lang w:eastAsia="ru-RU"/>
        </w:rPr>
        <w:t xml:space="preserve">х образованиях и организациях», </w:t>
      </w:r>
      <w:proofErr w:type="spellStart"/>
      <w:r w:rsidR="00DB0E6D" w:rsidRPr="00DB0E6D">
        <w:rPr>
          <w:rFonts w:ascii="Times New Roman" w:hAnsi="Times New Roman"/>
          <w:lang w:eastAsia="ru-RU"/>
        </w:rPr>
        <w:t>Ф</w:t>
      </w:r>
      <w:r w:rsidR="00955430" w:rsidRPr="00DB0E6D">
        <w:rPr>
          <w:rFonts w:ascii="Times New Roman" w:hAnsi="Times New Roman"/>
          <w:lang w:eastAsia="ru-RU"/>
        </w:rPr>
        <w:t>Администрация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</w:t>
      </w:r>
      <w:proofErr w:type="spellStart"/>
      <w:r w:rsidR="00EC0FF5" w:rsidRPr="00DB0E6D">
        <w:rPr>
          <w:rFonts w:ascii="Times New Roman" w:hAnsi="Times New Roman"/>
          <w:lang w:eastAsia="ru-RU"/>
        </w:rPr>
        <w:t>Косоржан</w:t>
      </w:r>
      <w:r w:rsidR="00955430" w:rsidRPr="00DB0E6D">
        <w:rPr>
          <w:rFonts w:ascii="Times New Roman" w:hAnsi="Times New Roman"/>
          <w:lang w:eastAsia="ru-RU"/>
        </w:rPr>
        <w:t>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сельсовета </w:t>
      </w:r>
      <w:proofErr w:type="spellStart"/>
      <w:r w:rsidR="00955430"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района постановляет</w:t>
      </w:r>
      <w:r w:rsidRPr="00DB0E6D">
        <w:rPr>
          <w:rFonts w:ascii="Times New Roman" w:hAnsi="Times New Roman"/>
          <w:lang w:eastAsia="ru-RU"/>
        </w:rPr>
        <w:t>: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1. Утвердить прилагаемое положение об аварийно-спасательной службе (Приложение № 1).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2. Утвердить перечень аварийно-спасательных служб (формирований), для обеспечения мероприятий по гражданской обороне и ликвидации последствий чрезвычайных ситуаций </w:t>
      </w:r>
      <w:proofErr w:type="spellStart"/>
      <w:r w:rsidR="00EC0FF5" w:rsidRPr="00DB0E6D">
        <w:rPr>
          <w:rFonts w:ascii="Times New Roman" w:hAnsi="Times New Roman"/>
          <w:lang w:eastAsia="ru-RU"/>
        </w:rPr>
        <w:t>Косоржан</w:t>
      </w:r>
      <w:r w:rsidR="00955430" w:rsidRPr="00DB0E6D">
        <w:rPr>
          <w:rFonts w:ascii="Times New Roman" w:hAnsi="Times New Roman"/>
          <w:lang w:eastAsia="ru-RU"/>
        </w:rPr>
        <w:t>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сельсовета </w:t>
      </w:r>
      <w:proofErr w:type="spellStart"/>
      <w:r w:rsidR="00955430"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</w:t>
      </w:r>
      <w:proofErr w:type="gramStart"/>
      <w:r w:rsidR="00955430" w:rsidRPr="00DB0E6D">
        <w:rPr>
          <w:rFonts w:ascii="Times New Roman" w:hAnsi="Times New Roman"/>
          <w:lang w:eastAsia="ru-RU"/>
        </w:rPr>
        <w:t xml:space="preserve">района </w:t>
      </w:r>
      <w:r w:rsidRPr="00DB0E6D">
        <w:rPr>
          <w:rFonts w:ascii="Times New Roman" w:hAnsi="Times New Roman"/>
          <w:lang w:eastAsia="ru-RU"/>
        </w:rPr>
        <w:t xml:space="preserve"> (</w:t>
      </w:r>
      <w:proofErr w:type="gramEnd"/>
      <w:r w:rsidRPr="00DB0E6D">
        <w:rPr>
          <w:rFonts w:ascii="Times New Roman" w:hAnsi="Times New Roman"/>
          <w:lang w:eastAsia="ru-RU"/>
        </w:rPr>
        <w:t>Приложение № 2).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3. Начальником штаба аварийно-спасательной службы назначить </w:t>
      </w:r>
      <w:r w:rsidR="00955430" w:rsidRPr="00DB0E6D">
        <w:rPr>
          <w:rFonts w:ascii="Times New Roman" w:hAnsi="Times New Roman"/>
          <w:lang w:eastAsia="ru-RU"/>
        </w:rPr>
        <w:t xml:space="preserve"> 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4. Контроль за исполнением настоящего постановления оставляю за собой.</w:t>
      </w:r>
    </w:p>
    <w:p w:rsidR="004C35AA" w:rsidRPr="00DB0E6D" w:rsidRDefault="007F72F5" w:rsidP="00DB0E6D">
      <w:pPr>
        <w:pStyle w:val="a3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Глава </w:t>
      </w:r>
      <w:r w:rsidR="00955430" w:rsidRPr="00DB0E6D">
        <w:rPr>
          <w:rFonts w:ascii="Times New Roman" w:hAnsi="Times New Roman"/>
          <w:lang w:eastAsia="ru-RU"/>
        </w:rPr>
        <w:t xml:space="preserve"> </w:t>
      </w:r>
    </w:p>
    <w:p w:rsidR="004C35AA" w:rsidRPr="00DB0E6D" w:rsidRDefault="00EC0FF5" w:rsidP="00DB0E6D">
      <w:pPr>
        <w:pStyle w:val="a3"/>
        <w:rPr>
          <w:rFonts w:ascii="Times New Roman" w:hAnsi="Times New Roman"/>
          <w:lang w:eastAsia="ru-RU"/>
        </w:rPr>
      </w:pPr>
      <w:proofErr w:type="spellStart"/>
      <w:r w:rsidRPr="00DB0E6D">
        <w:rPr>
          <w:rFonts w:ascii="Times New Roman" w:hAnsi="Times New Roman"/>
          <w:lang w:eastAsia="ru-RU"/>
        </w:rPr>
        <w:t>Косоржан</w:t>
      </w:r>
      <w:r w:rsidR="00955430" w:rsidRPr="00DB0E6D">
        <w:rPr>
          <w:rFonts w:ascii="Times New Roman" w:hAnsi="Times New Roman"/>
          <w:lang w:eastAsia="ru-RU"/>
        </w:rPr>
        <w:t>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сельсовета</w:t>
      </w:r>
    </w:p>
    <w:p w:rsidR="007F72F5" w:rsidRPr="00DB0E6D" w:rsidRDefault="004C35AA" w:rsidP="00DB0E6D">
      <w:pPr>
        <w:pStyle w:val="a3"/>
        <w:rPr>
          <w:rFonts w:ascii="Times New Roman" w:hAnsi="Times New Roman"/>
          <w:lang w:eastAsia="ru-RU"/>
        </w:rPr>
      </w:pPr>
      <w:proofErr w:type="spellStart"/>
      <w:r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Pr="00DB0E6D">
        <w:rPr>
          <w:rFonts w:ascii="Times New Roman" w:hAnsi="Times New Roman"/>
          <w:lang w:eastAsia="ru-RU"/>
        </w:rPr>
        <w:t xml:space="preserve"> района                                       </w:t>
      </w:r>
      <w:r w:rsidR="00955430" w:rsidRPr="00DB0E6D">
        <w:rPr>
          <w:rFonts w:ascii="Times New Roman" w:hAnsi="Times New Roman"/>
          <w:lang w:eastAsia="ru-RU"/>
        </w:rPr>
        <w:t xml:space="preserve">                              </w:t>
      </w:r>
      <w:r w:rsidR="00EC0FF5" w:rsidRPr="00DB0E6D">
        <w:rPr>
          <w:rFonts w:ascii="Times New Roman" w:hAnsi="Times New Roman"/>
          <w:lang w:eastAsia="ru-RU"/>
        </w:rPr>
        <w:t>А.</w:t>
      </w:r>
      <w:r w:rsidRPr="00DB0E6D">
        <w:rPr>
          <w:rFonts w:ascii="Times New Roman" w:hAnsi="Times New Roman"/>
          <w:lang w:eastAsia="ru-RU"/>
        </w:rPr>
        <w:t xml:space="preserve">П. </w:t>
      </w:r>
      <w:proofErr w:type="spellStart"/>
      <w:r w:rsidR="00EC0FF5" w:rsidRPr="00DB0E6D">
        <w:rPr>
          <w:rFonts w:ascii="Times New Roman" w:hAnsi="Times New Roman"/>
          <w:lang w:eastAsia="ru-RU"/>
        </w:rPr>
        <w:t>Иголкина</w:t>
      </w:r>
      <w:proofErr w:type="spellEnd"/>
      <w:r w:rsidR="00EC0FF5" w:rsidRPr="00DB0E6D">
        <w:rPr>
          <w:rFonts w:ascii="Times New Roman" w:hAnsi="Times New Roman"/>
          <w:lang w:eastAsia="ru-RU"/>
        </w:rPr>
        <w:t>.</w:t>
      </w:r>
    </w:p>
    <w:p w:rsidR="00EC0FF5" w:rsidRPr="00DB0E6D" w:rsidRDefault="00EC0FF5" w:rsidP="00DB0E6D">
      <w:pPr>
        <w:pStyle w:val="a3"/>
        <w:rPr>
          <w:rFonts w:ascii="Times New Roman" w:hAnsi="Times New Roman"/>
          <w:lang w:eastAsia="ru-RU"/>
        </w:rPr>
      </w:pPr>
      <w:bookmarkStart w:id="0" w:name="_GoBack"/>
      <w:bookmarkEnd w:id="0"/>
    </w:p>
    <w:p w:rsidR="007F72F5" w:rsidRPr="00DB0E6D" w:rsidRDefault="007F72F5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lastRenderedPageBreak/>
        <w:t>Приложение № 1</w:t>
      </w:r>
    </w:p>
    <w:p w:rsidR="007F72F5" w:rsidRPr="00DB0E6D" w:rsidRDefault="007F72F5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к постановлению администрации</w:t>
      </w:r>
    </w:p>
    <w:p w:rsidR="007F72F5" w:rsidRPr="00DB0E6D" w:rsidRDefault="00955430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 </w:t>
      </w:r>
      <w:proofErr w:type="spellStart"/>
      <w:r w:rsidR="00EC0FF5" w:rsidRPr="00DB0E6D">
        <w:rPr>
          <w:rFonts w:ascii="Times New Roman" w:hAnsi="Times New Roman"/>
          <w:lang w:eastAsia="ru-RU"/>
        </w:rPr>
        <w:t>Косоржан</w:t>
      </w:r>
      <w:r w:rsidRPr="00DB0E6D">
        <w:rPr>
          <w:rFonts w:ascii="Times New Roman" w:hAnsi="Times New Roman"/>
          <w:lang w:eastAsia="ru-RU"/>
        </w:rPr>
        <w:t>ского</w:t>
      </w:r>
      <w:proofErr w:type="spellEnd"/>
      <w:r w:rsidRPr="00DB0E6D">
        <w:rPr>
          <w:rFonts w:ascii="Times New Roman" w:hAnsi="Times New Roman"/>
          <w:lang w:eastAsia="ru-RU"/>
        </w:rPr>
        <w:t xml:space="preserve"> сельсовета</w:t>
      </w:r>
    </w:p>
    <w:p w:rsidR="00955430" w:rsidRPr="00DB0E6D" w:rsidRDefault="00955430" w:rsidP="00DB0E6D">
      <w:pPr>
        <w:pStyle w:val="a3"/>
        <w:jc w:val="right"/>
        <w:rPr>
          <w:rFonts w:ascii="Times New Roman" w:hAnsi="Times New Roman"/>
          <w:lang w:eastAsia="ru-RU"/>
        </w:rPr>
      </w:pPr>
      <w:proofErr w:type="spellStart"/>
      <w:r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Pr="00DB0E6D">
        <w:rPr>
          <w:rFonts w:ascii="Times New Roman" w:hAnsi="Times New Roman"/>
          <w:lang w:eastAsia="ru-RU"/>
        </w:rPr>
        <w:t xml:space="preserve"> района</w:t>
      </w:r>
    </w:p>
    <w:p w:rsidR="007F72F5" w:rsidRPr="00DB0E6D" w:rsidRDefault="004C35AA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От.10.10.2017г.№101</w:t>
      </w:r>
    </w:p>
    <w:p w:rsidR="007F72F5" w:rsidRPr="00DB0E6D" w:rsidRDefault="007F72F5" w:rsidP="00DB0E6D">
      <w:pPr>
        <w:pStyle w:val="a3"/>
        <w:jc w:val="center"/>
        <w:rPr>
          <w:rFonts w:ascii="Times New Roman" w:hAnsi="Times New Roman"/>
          <w:b/>
          <w:bCs/>
          <w:lang w:eastAsia="ru-RU"/>
        </w:rPr>
      </w:pPr>
      <w:r w:rsidRPr="00DB0E6D">
        <w:rPr>
          <w:rFonts w:ascii="Times New Roman" w:hAnsi="Times New Roman"/>
          <w:b/>
          <w:bCs/>
          <w:lang w:eastAsia="ru-RU"/>
        </w:rPr>
        <w:t>Положение</w:t>
      </w:r>
    </w:p>
    <w:p w:rsidR="007F72F5" w:rsidRPr="00DB0E6D" w:rsidRDefault="007F72F5" w:rsidP="00DB0E6D">
      <w:pPr>
        <w:pStyle w:val="a3"/>
        <w:jc w:val="center"/>
        <w:rPr>
          <w:rFonts w:ascii="Times New Roman" w:hAnsi="Times New Roman"/>
          <w:b/>
          <w:bCs/>
          <w:lang w:eastAsia="ru-RU"/>
        </w:rPr>
      </w:pPr>
      <w:r w:rsidRPr="00DB0E6D">
        <w:rPr>
          <w:rFonts w:ascii="Times New Roman" w:hAnsi="Times New Roman"/>
          <w:b/>
          <w:bCs/>
          <w:lang w:eastAsia="ru-RU"/>
        </w:rPr>
        <w:t>об аварийно-спасательной службе (формировании) сельского поселения</w:t>
      </w:r>
    </w:p>
    <w:p w:rsidR="007F72F5" w:rsidRPr="00DB0E6D" w:rsidRDefault="007F72F5" w:rsidP="00DB0E6D">
      <w:pPr>
        <w:pStyle w:val="a3"/>
        <w:rPr>
          <w:rFonts w:ascii="Times New Roman" w:hAnsi="Times New Roman"/>
          <w:b/>
          <w:lang w:eastAsia="ru-RU"/>
        </w:rPr>
      </w:pP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1.В соответствии с Федеральным Законом от 22 августа 1995 № 151-ФЗ «Об аварийно-спасательных службах и статусе спасателей», настоящее Положение: определяет общие организационно-правовые и экономические основы создания аварийно-спасательных служб на территории </w:t>
      </w:r>
      <w:proofErr w:type="spellStart"/>
      <w:r w:rsidR="00EC0FF5" w:rsidRPr="00DB0E6D">
        <w:rPr>
          <w:rFonts w:ascii="Times New Roman" w:hAnsi="Times New Roman"/>
          <w:lang w:eastAsia="ru-RU"/>
        </w:rPr>
        <w:t>Косоржан</w:t>
      </w:r>
      <w:r w:rsidR="00955430" w:rsidRPr="00DB0E6D">
        <w:rPr>
          <w:rFonts w:ascii="Times New Roman" w:hAnsi="Times New Roman"/>
          <w:lang w:eastAsia="ru-RU"/>
        </w:rPr>
        <w:t>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сельсовета </w:t>
      </w:r>
      <w:proofErr w:type="spellStart"/>
      <w:r w:rsidR="00955430"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района</w:t>
      </w:r>
      <w:r w:rsidRPr="00DB0E6D">
        <w:rPr>
          <w:rFonts w:ascii="Times New Roman" w:hAnsi="Times New Roman"/>
          <w:lang w:eastAsia="ru-RU"/>
        </w:rPr>
        <w:t>;</w:t>
      </w:r>
      <w:r w:rsidR="00955430" w:rsidRPr="00DB0E6D">
        <w:rPr>
          <w:rFonts w:ascii="Times New Roman" w:hAnsi="Times New Roman"/>
          <w:lang w:eastAsia="ru-RU"/>
        </w:rPr>
        <w:t xml:space="preserve"> </w:t>
      </w:r>
      <w:r w:rsidRPr="00DB0E6D">
        <w:rPr>
          <w:rFonts w:ascii="Times New Roman" w:hAnsi="Times New Roman"/>
          <w:lang w:eastAsia="ru-RU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2.Аварийно-спасательная служба (далее - АСС) - это совокупность органов управления, сил и средств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</w:t>
      </w:r>
      <w:proofErr w:type="gramStart"/>
      <w:r w:rsidRPr="00DB0E6D">
        <w:rPr>
          <w:rFonts w:ascii="Times New Roman" w:hAnsi="Times New Roman"/>
          <w:lang w:eastAsia="ru-RU"/>
        </w:rPr>
        <w:t>АСС это</w:t>
      </w:r>
      <w:proofErr w:type="gramEnd"/>
      <w:r w:rsidRPr="00DB0E6D">
        <w:rPr>
          <w:rFonts w:ascii="Times New Roman" w:hAnsi="Times New Roman"/>
          <w:lang w:eastAsia="ru-RU"/>
        </w:rPr>
        <w:t xml:space="preserve"> спасатели подготовленные и аттестованные на проведение аварийно-спасательных работ.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3.Аварийно-спасательное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специальными техникой, оборудованием, снаряжением, инструментами и материалами.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4. Правовыми основами создания и деятельности АСС с деятельности спасателей является Конституция РФ, Федеральный закон от 22 августа 1995 № 151-ФЗ «Об аварийно-спасательных службах и статусе спасателей», Федеральный закон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</w:t>
      </w:r>
      <w:r w:rsidRPr="00DB0E6D">
        <w:rPr>
          <w:rFonts w:ascii="Times New Roman" w:hAnsi="Times New Roman"/>
          <w:lang w:eastAsia="ru-RU"/>
        </w:rPr>
        <w:tab/>
        <w:t>спасателей.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5.Основными задачами аварийно-спасательной службы являются: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lastRenderedPageBreak/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контроль за готовностью обслуживаемых объектов и территорий к проведению на них работ по ликвидации чрезвычайных ситуаций;</w:t>
      </w:r>
    </w:p>
    <w:p w:rsidR="007F72F5" w:rsidRPr="00DB0E6D" w:rsidRDefault="007F72F5" w:rsidP="00DB0E6D">
      <w:pPr>
        <w:pStyle w:val="a3"/>
        <w:ind w:firstLine="709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ликвидация чрезвычайных ситуаций на обслуживаемых объектах и территориях;</w:t>
      </w:r>
    </w:p>
    <w:p w:rsidR="007F72F5" w:rsidRPr="00DB0E6D" w:rsidRDefault="007F72F5" w:rsidP="00DB0E6D">
      <w:pPr>
        <w:pStyle w:val="a3"/>
        <w:ind w:firstLine="709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на постоянной штатной основе - профессиональная аварийно-спасательная служба;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на нештатной основе - нештатные аварийно-спасательные формирования;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на общественных началах - общественные аварийно-спасательные формирования.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Профессиональная АСС создается в сельском поселении по решению органа местного самоуправления.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Нештатные аварийно-спасательные формирования создаются организациями из числа своих работников.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8. Комплектование АСС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образование признанные при медицинском освидетельствовании годными к работе </w:t>
      </w:r>
      <w:r w:rsidRPr="00DB0E6D">
        <w:rPr>
          <w:rFonts w:ascii="Times New Roman" w:hAnsi="Times New Roman"/>
          <w:lang w:eastAsia="ru-RU"/>
        </w:rPr>
        <w:lastRenderedPageBreak/>
        <w:t>спасателями. При приеме граждан в профессиональные АСС и АСФ на должность спасателей с ними заключается трудовой</w:t>
      </w:r>
      <w:r w:rsidRPr="00DB0E6D">
        <w:rPr>
          <w:rFonts w:ascii="Times New Roman" w:hAnsi="Times New Roman"/>
          <w:lang w:eastAsia="ru-RU"/>
        </w:rPr>
        <w:tab/>
        <w:t>договор</w:t>
      </w:r>
      <w:r w:rsidRPr="00DB0E6D">
        <w:rPr>
          <w:rFonts w:ascii="Times New Roman" w:hAnsi="Times New Roman"/>
          <w:lang w:eastAsia="ru-RU"/>
        </w:rPr>
        <w:tab/>
        <w:t>(контракт).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10. Все АСС и АСФ подлежат аттестации в порядке, устанавливаемом Правительством Российской Федерации. АСС и АСФ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11.Привлечение АСС и АСФ к ликвидации чрезвычайных ситуаций осуществляется: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в соответствии с планами предупреждения и ликвидации чрезвычайных ситуаций объектов и территорий;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установленным порядком действий при возникновении и развитии чрезвычайных</w:t>
      </w:r>
      <w:r w:rsidRPr="00DB0E6D">
        <w:rPr>
          <w:rFonts w:ascii="Times New Roman" w:hAnsi="Times New Roman"/>
          <w:lang w:eastAsia="ru-RU"/>
        </w:rPr>
        <w:tab/>
        <w:t>ситуаций;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12. Руководство всеми силами и средствами, привлеченными к ликвидации чрезвычайных ситуаций и организацию их взаимодействия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-о проведении эвакуации;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об остановке деятельности организаций, находящихся в зоне ЧС;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об организации доступа людей в зоны ЧС;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13.Органы местного самоуправления и организации обязаны оказывать всемерное содействие АСС и АСФ, следующим в зоны ЧС и </w:t>
      </w:r>
      <w:r w:rsidRPr="00DB0E6D">
        <w:rPr>
          <w:rFonts w:ascii="Times New Roman" w:hAnsi="Times New Roman"/>
          <w:lang w:eastAsia="ru-RU"/>
        </w:rPr>
        <w:lastRenderedPageBreak/>
        <w:t>проводящим работы по ликвидации ЧС, в том числе предоставлять им необходимые транспортные и материальные средства.</w:t>
      </w:r>
    </w:p>
    <w:p w:rsidR="007F72F5" w:rsidRPr="00DB0E6D" w:rsidRDefault="007F72F5" w:rsidP="00DB0E6D">
      <w:pPr>
        <w:pStyle w:val="a3"/>
        <w:ind w:firstLine="708"/>
        <w:jc w:val="both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Финансовое обеспечение определенной Федеральным законом № 151-ФЗ от 22 августа 1995 г.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7F72F5" w:rsidRPr="00DB0E6D" w:rsidRDefault="007F72F5" w:rsidP="00DB0E6D">
      <w:pPr>
        <w:pStyle w:val="a3"/>
        <w:jc w:val="both"/>
        <w:rPr>
          <w:rFonts w:ascii="Times New Roman" w:hAnsi="Times New Roman"/>
          <w:lang w:eastAsia="ru-RU"/>
        </w:rPr>
      </w:pPr>
    </w:p>
    <w:p w:rsidR="007F72F5" w:rsidRPr="00DB0E6D" w:rsidRDefault="007F72F5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Приложение № 2</w:t>
      </w:r>
    </w:p>
    <w:p w:rsidR="007F72F5" w:rsidRPr="00DB0E6D" w:rsidRDefault="007F72F5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к постановлению администрации</w:t>
      </w:r>
    </w:p>
    <w:p w:rsidR="00955430" w:rsidRPr="00DB0E6D" w:rsidRDefault="00EC0FF5" w:rsidP="00DB0E6D">
      <w:pPr>
        <w:pStyle w:val="a3"/>
        <w:jc w:val="right"/>
        <w:rPr>
          <w:rFonts w:ascii="Times New Roman" w:hAnsi="Times New Roman"/>
          <w:lang w:eastAsia="ru-RU"/>
        </w:rPr>
      </w:pPr>
      <w:proofErr w:type="spellStart"/>
      <w:r w:rsidRPr="00DB0E6D">
        <w:rPr>
          <w:rFonts w:ascii="Times New Roman" w:hAnsi="Times New Roman"/>
          <w:lang w:eastAsia="ru-RU"/>
        </w:rPr>
        <w:t>Косоржан</w:t>
      </w:r>
      <w:r w:rsidR="00955430" w:rsidRPr="00DB0E6D">
        <w:rPr>
          <w:rFonts w:ascii="Times New Roman" w:hAnsi="Times New Roman"/>
          <w:lang w:eastAsia="ru-RU"/>
        </w:rPr>
        <w:t>ского</w:t>
      </w:r>
      <w:proofErr w:type="spellEnd"/>
      <w:r w:rsidR="00955430" w:rsidRPr="00DB0E6D">
        <w:rPr>
          <w:rFonts w:ascii="Times New Roman" w:hAnsi="Times New Roman"/>
          <w:lang w:eastAsia="ru-RU"/>
        </w:rPr>
        <w:t xml:space="preserve"> сельсовета </w:t>
      </w:r>
    </w:p>
    <w:p w:rsidR="00955430" w:rsidRPr="00DB0E6D" w:rsidRDefault="00955430" w:rsidP="00DB0E6D">
      <w:pPr>
        <w:pStyle w:val="a3"/>
        <w:jc w:val="right"/>
        <w:rPr>
          <w:rFonts w:ascii="Times New Roman" w:hAnsi="Times New Roman"/>
          <w:lang w:eastAsia="ru-RU"/>
        </w:rPr>
      </w:pPr>
      <w:proofErr w:type="spellStart"/>
      <w:r w:rsidRPr="00DB0E6D">
        <w:rPr>
          <w:rFonts w:ascii="Times New Roman" w:hAnsi="Times New Roman"/>
          <w:lang w:eastAsia="ru-RU"/>
        </w:rPr>
        <w:t>Щигровского</w:t>
      </w:r>
      <w:proofErr w:type="spellEnd"/>
      <w:r w:rsidRPr="00DB0E6D">
        <w:rPr>
          <w:rFonts w:ascii="Times New Roman" w:hAnsi="Times New Roman"/>
          <w:lang w:eastAsia="ru-RU"/>
        </w:rPr>
        <w:t xml:space="preserve"> района</w:t>
      </w:r>
    </w:p>
    <w:p w:rsidR="004C35AA" w:rsidRPr="00DB0E6D" w:rsidRDefault="004C35AA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>От10.10.2017г.№101</w:t>
      </w:r>
    </w:p>
    <w:p w:rsidR="007F72F5" w:rsidRPr="00DB0E6D" w:rsidRDefault="00854F8A" w:rsidP="00DB0E6D">
      <w:pPr>
        <w:pStyle w:val="a3"/>
        <w:jc w:val="right"/>
        <w:rPr>
          <w:rFonts w:ascii="Times New Roman" w:hAnsi="Times New Roman"/>
          <w:lang w:eastAsia="ru-RU"/>
        </w:rPr>
      </w:pPr>
      <w:r w:rsidRPr="00DB0E6D">
        <w:rPr>
          <w:rFonts w:ascii="Times New Roman" w:hAnsi="Times New Roman"/>
          <w:lang w:eastAsia="ru-RU"/>
        </w:rPr>
        <w:t xml:space="preserve"> </w:t>
      </w:r>
    </w:p>
    <w:p w:rsidR="007F72F5" w:rsidRPr="00DB0E6D" w:rsidRDefault="007F72F5" w:rsidP="00DB0E6D">
      <w:pPr>
        <w:pStyle w:val="a3"/>
        <w:jc w:val="right"/>
        <w:rPr>
          <w:rFonts w:ascii="Times New Roman" w:hAnsi="Times New Roman"/>
          <w:lang w:eastAsia="ru-RU"/>
        </w:rPr>
      </w:pPr>
    </w:p>
    <w:p w:rsidR="007F72F5" w:rsidRPr="00DB0E6D" w:rsidRDefault="007F72F5" w:rsidP="00DB0E6D">
      <w:pPr>
        <w:pStyle w:val="a3"/>
        <w:jc w:val="center"/>
        <w:rPr>
          <w:rFonts w:ascii="Times New Roman" w:hAnsi="Times New Roman"/>
          <w:b/>
          <w:bCs/>
          <w:lang w:eastAsia="ru-RU"/>
        </w:rPr>
      </w:pPr>
      <w:r w:rsidRPr="00DB0E6D">
        <w:rPr>
          <w:rFonts w:ascii="Times New Roman" w:hAnsi="Times New Roman"/>
          <w:b/>
          <w:bCs/>
          <w:lang w:eastAsia="ru-RU"/>
        </w:rPr>
        <w:t>Перечень</w:t>
      </w:r>
    </w:p>
    <w:p w:rsidR="007F72F5" w:rsidRPr="00DB0E6D" w:rsidRDefault="007F72F5" w:rsidP="00DB0E6D">
      <w:pPr>
        <w:pStyle w:val="a3"/>
        <w:jc w:val="center"/>
        <w:rPr>
          <w:rFonts w:ascii="Times New Roman" w:hAnsi="Times New Roman"/>
          <w:b/>
          <w:bCs/>
          <w:lang w:eastAsia="ru-RU"/>
        </w:rPr>
      </w:pPr>
      <w:r w:rsidRPr="00DB0E6D">
        <w:rPr>
          <w:rFonts w:ascii="Times New Roman" w:hAnsi="Times New Roman"/>
          <w:b/>
          <w:bCs/>
          <w:lang w:eastAsia="ru-RU"/>
        </w:rPr>
        <w:t>аварийно-спасательных служб обеспечения мероприятий гражданской обороны сельского поселения со списочным составом начальников</w:t>
      </w:r>
    </w:p>
    <w:p w:rsidR="007F72F5" w:rsidRPr="00DB0E6D" w:rsidRDefault="007F72F5" w:rsidP="00DB0E6D">
      <w:pPr>
        <w:pStyle w:val="a3"/>
        <w:jc w:val="center"/>
        <w:rPr>
          <w:rFonts w:ascii="Times New Roman" w:hAnsi="Times New Roman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1646"/>
        <w:gridCol w:w="1056"/>
        <w:gridCol w:w="2425"/>
      </w:tblGrid>
      <w:tr w:rsidR="007F72F5" w:rsidRPr="00DB0E6D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7F72F5" w:rsidRPr="00DB0E6D" w:rsidRDefault="007F72F5" w:rsidP="00DB0E6D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bCs/>
                <w:lang w:eastAsia="ru-RU"/>
              </w:rPr>
              <w:t>аварийно-спасательных служб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bCs/>
                <w:lang w:eastAsia="ru-RU"/>
              </w:rPr>
              <w:t>База создания службы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bCs/>
                <w:lang w:eastAsia="ru-RU"/>
              </w:rPr>
              <w:t>Состав службы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bCs/>
                <w:lang w:eastAsia="ru-RU"/>
              </w:rPr>
              <w:t>Начальник службы (должность по штату)</w:t>
            </w:r>
          </w:p>
        </w:tc>
      </w:tr>
      <w:tr w:rsidR="007F72F5" w:rsidRPr="00DB0E6D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медицинского обеспечения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EC0F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DB0E6D">
              <w:rPr>
                <w:rFonts w:ascii="Times New Roman" w:hAnsi="Times New Roman"/>
                <w:lang w:eastAsia="ru-RU"/>
              </w:rPr>
              <w:t>Косоржан</w:t>
            </w:r>
            <w:r w:rsidR="00955430" w:rsidRPr="00DB0E6D">
              <w:rPr>
                <w:rFonts w:ascii="Times New Roman" w:hAnsi="Times New Roman"/>
                <w:lang w:eastAsia="ru-RU"/>
              </w:rPr>
              <w:t>ский</w:t>
            </w:r>
            <w:proofErr w:type="spellEnd"/>
            <w:r w:rsidR="007F72F5" w:rsidRPr="00DB0E6D">
              <w:rPr>
                <w:rFonts w:ascii="Times New Roman" w:hAnsi="Times New Roman"/>
                <w:lang w:eastAsia="ru-RU"/>
              </w:rPr>
              <w:t xml:space="preserve"> ФАП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955430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1</w:t>
            </w:r>
            <w:r w:rsidR="007F72F5" w:rsidRPr="00DB0E6D">
              <w:rPr>
                <w:rFonts w:ascii="Times New Roman" w:hAnsi="Times New Roman"/>
                <w:lang w:eastAsia="ru-RU"/>
              </w:rPr>
              <w:t xml:space="preserve">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955430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 xml:space="preserve"> </w:t>
            </w:r>
            <w:r w:rsidR="007F72F5" w:rsidRPr="00DB0E6D">
              <w:rPr>
                <w:rFonts w:ascii="Times New Roman" w:hAnsi="Times New Roman"/>
                <w:lang w:eastAsia="ru-RU"/>
              </w:rPr>
              <w:t>заведующая ФАП (по согласованию)</w:t>
            </w:r>
          </w:p>
        </w:tc>
      </w:tr>
      <w:tr w:rsidR="007F72F5" w:rsidRPr="00DB0E6D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противопожарного обеспечения 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955430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 xml:space="preserve"> администрация</w:t>
            </w:r>
            <w:r w:rsidR="007F72F5" w:rsidRPr="00DB0E6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955430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2</w:t>
            </w:r>
            <w:r w:rsidR="007F72F5" w:rsidRPr="00DB0E6D">
              <w:rPr>
                <w:rFonts w:ascii="Times New Roman" w:hAnsi="Times New Roman"/>
                <w:lang w:eastAsia="ru-RU"/>
              </w:rPr>
              <w:t xml:space="preserve">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955430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 xml:space="preserve"> глава</w:t>
            </w:r>
            <w:r w:rsidR="007F72F5" w:rsidRPr="00DB0E6D">
              <w:rPr>
                <w:rFonts w:ascii="Times New Roman" w:hAnsi="Times New Roman"/>
                <w:lang w:eastAsia="ru-RU"/>
              </w:rPr>
              <w:t xml:space="preserve"> администрации </w:t>
            </w:r>
            <w:r w:rsidRPr="00DB0E6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7F72F5" w:rsidRPr="00DB0E6D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обеспечения охраны общественного порядка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</w:rPr>
              <w:t>ОМВД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7F72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DB0E6D">
              <w:rPr>
                <w:rFonts w:ascii="Times New Roman" w:hAnsi="Times New Roman"/>
                <w:lang w:eastAsia="ru-RU"/>
              </w:rPr>
              <w:t>1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DB0E6D" w:rsidRDefault="00EC0FF5" w:rsidP="00DB0E6D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DB0E6D">
              <w:rPr>
                <w:rFonts w:ascii="Times New Roman" w:hAnsi="Times New Roman"/>
                <w:lang w:eastAsia="ru-RU"/>
              </w:rPr>
              <w:t>А.В.Шаповалов</w:t>
            </w:r>
            <w:proofErr w:type="spellEnd"/>
            <w:r w:rsidR="007F72F5" w:rsidRPr="00DB0E6D">
              <w:rPr>
                <w:rFonts w:ascii="Times New Roman" w:hAnsi="Times New Roman"/>
                <w:lang w:eastAsia="ru-RU"/>
              </w:rPr>
              <w:t>– участковый уполномоченный (по согласованию)</w:t>
            </w:r>
          </w:p>
        </w:tc>
      </w:tr>
    </w:tbl>
    <w:p w:rsidR="00F27DB8" w:rsidRPr="00DB0E6D" w:rsidRDefault="00F27DB8" w:rsidP="00DB0E6D">
      <w:pPr>
        <w:spacing w:after="0" w:line="240" w:lineRule="auto"/>
      </w:pPr>
    </w:p>
    <w:sectPr w:rsidR="00F27DB8" w:rsidRPr="00DB0E6D" w:rsidSect="00DB0E6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EF"/>
    <w:rsid w:val="004C35AA"/>
    <w:rsid w:val="00632C1D"/>
    <w:rsid w:val="006443EF"/>
    <w:rsid w:val="007F72F5"/>
    <w:rsid w:val="00854F8A"/>
    <w:rsid w:val="00955430"/>
    <w:rsid w:val="00DB0E6D"/>
    <w:rsid w:val="00EC0FF5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93B56-00D4-4CE6-A975-01A93C9A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2F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2F5"/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5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4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11</cp:revision>
  <cp:lastPrinted>2017-10-12T11:47:00Z</cp:lastPrinted>
  <dcterms:created xsi:type="dcterms:W3CDTF">2017-09-14T06:31:00Z</dcterms:created>
  <dcterms:modified xsi:type="dcterms:W3CDTF">2017-10-12T11:47:00Z</dcterms:modified>
</cp:coreProperties>
</file>