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F3" w:rsidRDefault="005C21F3" w:rsidP="005C21F3">
      <w:pPr>
        <w:jc w:val="center"/>
      </w:pPr>
      <w:r>
        <w:rPr>
          <w:b/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1F3" w:rsidRDefault="005C21F3" w:rsidP="005C21F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ГЛАВА</w:t>
      </w:r>
    </w:p>
    <w:p w:rsidR="005C21F3" w:rsidRDefault="005C21F3" w:rsidP="005C21F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КОСОРЖАН</w:t>
      </w:r>
      <w:r>
        <w:rPr>
          <w:b/>
          <w:sz w:val="48"/>
          <w:szCs w:val="48"/>
        </w:rPr>
        <w:t>СКОГО СЕЛЬСОВЕТА</w:t>
      </w:r>
    </w:p>
    <w:p w:rsidR="005C21F3" w:rsidRDefault="005C21F3" w:rsidP="005C21F3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5C21F3" w:rsidRDefault="005C21F3" w:rsidP="005C21F3"/>
    <w:p w:rsidR="005C21F3" w:rsidRDefault="005C21F3" w:rsidP="005C21F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5C21F3" w:rsidRDefault="005C21F3" w:rsidP="005C21F3">
      <w:pPr>
        <w:jc w:val="center"/>
        <w:rPr>
          <w:sz w:val="20"/>
          <w:szCs w:val="20"/>
        </w:rPr>
      </w:pPr>
    </w:p>
    <w:p w:rsidR="005C21F3" w:rsidRDefault="005C21F3" w:rsidP="005C21F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20»апреля  2009 г.    № 9</w:t>
      </w:r>
    </w:p>
    <w:p w:rsidR="005C21F3" w:rsidRDefault="005C21F3" w:rsidP="005C21F3">
      <w:pPr>
        <w:rPr>
          <w:sz w:val="28"/>
          <w:szCs w:val="28"/>
        </w:rPr>
      </w:pPr>
    </w:p>
    <w:p w:rsidR="005C21F3" w:rsidRDefault="005C21F3" w:rsidP="005C21F3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подготовки </w:t>
      </w:r>
    </w:p>
    <w:p w:rsidR="005C21F3" w:rsidRDefault="005C21F3" w:rsidP="005C21F3">
      <w:pPr>
        <w:rPr>
          <w:sz w:val="28"/>
          <w:szCs w:val="28"/>
        </w:rPr>
      </w:pPr>
      <w:r>
        <w:rPr>
          <w:sz w:val="28"/>
          <w:szCs w:val="28"/>
        </w:rPr>
        <w:t xml:space="preserve">к ведению и ведения гражданской обороны </w:t>
      </w:r>
    </w:p>
    <w:p w:rsidR="005C21F3" w:rsidRDefault="005C21F3" w:rsidP="005C21F3">
      <w:pPr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 «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</w:t>
      </w:r>
    </w:p>
    <w:p w:rsidR="005C21F3" w:rsidRDefault="005C21F3" w:rsidP="005C21F3">
      <w:pPr>
        <w:rPr>
          <w:sz w:val="28"/>
          <w:szCs w:val="28"/>
        </w:rPr>
      </w:pPr>
      <w:r>
        <w:rPr>
          <w:sz w:val="28"/>
          <w:szCs w:val="28"/>
        </w:rPr>
        <w:t xml:space="preserve">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</w:p>
    <w:p w:rsidR="005C21F3" w:rsidRDefault="005C21F3" w:rsidP="005C21F3">
      <w:pPr>
        <w:rPr>
          <w:sz w:val="28"/>
          <w:szCs w:val="28"/>
        </w:rPr>
      </w:pPr>
      <w:r>
        <w:rPr>
          <w:sz w:val="28"/>
          <w:szCs w:val="28"/>
        </w:rPr>
        <w:t xml:space="preserve"> Курской области</w:t>
      </w:r>
    </w:p>
    <w:p w:rsidR="005C21F3" w:rsidRDefault="005C21F3" w:rsidP="005C21F3">
      <w:pPr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«О гражданской обороне», постановлением Правительства Российской Федерации от 26 ноября 2007 года № 804 «Об  утверждении Положения о гражданской обороне в Российской Федерации», приказом МЧС России от 14 ноября 2008 года        № 687 «Об утверждении Положения об организации и ведении гражданской обороны в муниципальных образованиях и организациях», постановлением Губернатора Курской области от 22.10.2008 года № 474 «Об утверждении Положения об организации и ведении гражданской обороны в Курской области» </w:t>
      </w:r>
      <w:proofErr w:type="gramStart"/>
      <w:r>
        <w:rPr>
          <w:sz w:val="28"/>
          <w:szCs w:val="28"/>
        </w:rPr>
        <w:t>и  в</w:t>
      </w:r>
      <w:proofErr w:type="gramEnd"/>
      <w:r>
        <w:rPr>
          <w:sz w:val="28"/>
          <w:szCs w:val="28"/>
        </w:rPr>
        <w:t xml:space="preserve"> Целях организации и осуществления на муниципальном уровне мероприятий по гражданской обороне постановляю:</w:t>
      </w:r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Порядок к ведению и ведения гражданской обороны в муниципальном образовании «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области. 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Контроль за выполнением настоящего постановления возложить на заместителя Главы </w:t>
      </w: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 Терехову Г.Н.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его подписания.</w:t>
      </w:r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C21F3" w:rsidRDefault="005C21F3" w:rsidP="005C21F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         </w:t>
      </w:r>
      <w:r>
        <w:rPr>
          <w:sz w:val="28"/>
          <w:szCs w:val="28"/>
        </w:rPr>
        <w:t xml:space="preserve">                                    </w:t>
      </w:r>
      <w:proofErr w:type="spellStart"/>
      <w:r>
        <w:rPr>
          <w:sz w:val="28"/>
          <w:szCs w:val="28"/>
        </w:rPr>
        <w:t>Н.Н.Шашков</w:t>
      </w:r>
      <w:proofErr w:type="spellEnd"/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  <w:bookmarkStart w:id="0" w:name="_GoBack"/>
      <w:bookmarkEnd w:id="0"/>
    </w:p>
    <w:p w:rsidR="005C21F3" w:rsidRDefault="005C21F3" w:rsidP="005C21F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5C21F3" w:rsidRDefault="005C21F3" w:rsidP="005C21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Главы </w:t>
      </w:r>
    </w:p>
    <w:p w:rsidR="005C21F3" w:rsidRDefault="005C21F3" w:rsidP="005C21F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C21F3" w:rsidRDefault="005C21F3" w:rsidP="005C21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«20» </w:t>
      </w:r>
      <w:proofErr w:type="gramStart"/>
      <w:r>
        <w:rPr>
          <w:sz w:val="28"/>
          <w:szCs w:val="28"/>
        </w:rPr>
        <w:t>апреля  2009</w:t>
      </w:r>
      <w:proofErr w:type="gramEnd"/>
      <w:r>
        <w:rPr>
          <w:sz w:val="28"/>
          <w:szCs w:val="28"/>
        </w:rPr>
        <w:t xml:space="preserve"> г.  № 9</w:t>
      </w:r>
    </w:p>
    <w:p w:rsidR="005C21F3" w:rsidRDefault="005C21F3" w:rsidP="005C21F3">
      <w:pPr>
        <w:jc w:val="center"/>
        <w:rPr>
          <w:sz w:val="28"/>
          <w:szCs w:val="28"/>
        </w:rPr>
      </w:pPr>
    </w:p>
    <w:p w:rsidR="005C21F3" w:rsidRDefault="005C21F3" w:rsidP="005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5C21F3" w:rsidRDefault="005C21F3" w:rsidP="005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подготовки к ведению и ведения гражданской обороны </w:t>
      </w:r>
    </w:p>
    <w:p w:rsidR="005C21F3" w:rsidRDefault="005C21F3" w:rsidP="005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 «</w:t>
      </w:r>
      <w:proofErr w:type="spellStart"/>
      <w:r>
        <w:rPr>
          <w:b/>
          <w:sz w:val="28"/>
          <w:szCs w:val="28"/>
        </w:rPr>
        <w:t>Косоржан</w:t>
      </w:r>
      <w:r>
        <w:rPr>
          <w:b/>
          <w:sz w:val="28"/>
          <w:szCs w:val="28"/>
        </w:rPr>
        <w:t>ский</w:t>
      </w:r>
      <w:proofErr w:type="spellEnd"/>
      <w:r>
        <w:rPr>
          <w:b/>
          <w:sz w:val="28"/>
          <w:szCs w:val="28"/>
        </w:rPr>
        <w:t xml:space="preserve"> сельсовет»</w:t>
      </w:r>
    </w:p>
    <w:p w:rsidR="005C21F3" w:rsidRDefault="005C21F3" w:rsidP="005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Щигровского</w:t>
      </w:r>
      <w:proofErr w:type="spellEnd"/>
      <w:r>
        <w:rPr>
          <w:b/>
          <w:sz w:val="28"/>
          <w:szCs w:val="28"/>
        </w:rPr>
        <w:t xml:space="preserve"> района Курской области</w:t>
      </w:r>
    </w:p>
    <w:p w:rsidR="005C21F3" w:rsidRDefault="005C21F3" w:rsidP="005C21F3">
      <w:pPr>
        <w:jc w:val="center"/>
        <w:rPr>
          <w:b/>
          <w:sz w:val="28"/>
          <w:szCs w:val="28"/>
        </w:rPr>
      </w:pPr>
    </w:p>
    <w:p w:rsidR="005C21F3" w:rsidRDefault="005C21F3" w:rsidP="005C21F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5C21F3" w:rsidRDefault="005C21F3" w:rsidP="005C21F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1.1. Настоящий Порядок подготовки к ведению и ведения гражданской обороны в муниципальном образовании «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сельсовет» 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разработан в соответствии с Федеральным законом от 12 февраля 1998 года № 28-ФЗ «О гражданской обороне», постановлением Правительства Российской Федерации от 26 ноября 2007 года № 804 «Об  утверждении Положения о гражданской обороне в Российской Федерации», приказом МЧС России от 14 ноября 2008 года        № 687 «Об утверждении Положения об организации и ведении гражданской обороны в муниципальных образованиях и организациях», постановлением Губернатора Курской области от 22.10.2008 года № 474 «Об утверждении Положения об организации и ведении гражданской обороны в Курской области» и определяет организацию и основные направления подготовки к ведению и ведения гражданской обороны в муниципальном образовании «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 а также основные мероприятия по гражданской обороне в муниципальном образовании «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5C21F3" w:rsidRDefault="005C21F3" w:rsidP="005C21F3">
      <w:pPr>
        <w:jc w:val="center"/>
        <w:rPr>
          <w:b/>
          <w:sz w:val="28"/>
          <w:szCs w:val="28"/>
        </w:rPr>
      </w:pPr>
    </w:p>
    <w:p w:rsidR="005C21F3" w:rsidRDefault="005C21F3" w:rsidP="005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Мероприятия по гражданской обороне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 законам,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Порядком.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 Курской области, для решения задач в области гражданской обороны планирует и осуществляет следующие мероприятия: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2.2.1. По обучению населения в области гражданской обороны: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организация и обучение населения муниципальных образований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обучение личного состава формирований и служб муниципальных образований;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проведение учений и тренировок по гражданской обороне;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организационно-методическое руководство и контроль за обучением работников, личного состава формирований и служб организаций, находящихся на территориях муниципальных образований;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создание, оснащение курсов гражданской обороны и учебно-консультативных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муниципального </w:t>
      </w:r>
      <w:proofErr w:type="gramStart"/>
      <w:r>
        <w:rPr>
          <w:sz w:val="28"/>
          <w:szCs w:val="28"/>
        </w:rPr>
        <w:t>образования ;</w:t>
      </w:r>
      <w:proofErr w:type="gramEnd"/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пропаганда знаний в области гражданской обороны.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2.2.2. По оповещению населения об опасностях, возникающих приведении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сбор информации в области гражданской обороны и обмен ею.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2.2.3. По эвакуации населения, материальных и культурных ценностей в безопасные районы: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подготовка районов размещения населения, материальных и культурных ценностей, подлежащих эвакуации;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организация деятельности эвакуационных органов, а также подготовка их личного состава.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2.2.4. По предоставлению населению убежищ и средств индивидуальной защиты: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 планов наращивания инженерной защиты территории;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планирование и организация строительства недостающих защитных сооружений гражданской обороны в военное время;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обеспечение укрытия населения   защитных сооружениях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накопление, хранение, освежение и использование по предназначению средств индивидуальной защиты населения;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обеспечение выдачи населению средств индивидуальной защиты и представления средств коллективной защиты в установленные сроки.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2.2.5. По световой и другим видам маскировки: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перечня объектов, подлежащих маскировке;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поддержание с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2.2.7.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планирование и организация основных видов жизнедеятельности населения;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нормированное снабжение населения продовольственными и непродовольственными товарами;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предоставление населению коммунально-бытовых услуг;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проведение лечебно-эвакуационных мероприятий;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развертывание необходимой лечебной базы в загородной зоне, организация ее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>- и водоснабжения;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оказание населению медицинской помощи;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определение численности </w:t>
      </w:r>
      <w:proofErr w:type="gramStart"/>
      <w:r>
        <w:rPr>
          <w:sz w:val="28"/>
          <w:szCs w:val="28"/>
        </w:rPr>
        <w:t>населения ,</w:t>
      </w:r>
      <w:proofErr w:type="gramEnd"/>
      <w:r>
        <w:rPr>
          <w:sz w:val="28"/>
          <w:szCs w:val="28"/>
        </w:rPr>
        <w:t xml:space="preserve"> оставшегося без жилья;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инвентаризация сохранившегося и оценка состояния поврежденного жилого фонда, </w:t>
      </w:r>
      <w:proofErr w:type="gramStart"/>
      <w:r>
        <w:rPr>
          <w:sz w:val="28"/>
          <w:szCs w:val="28"/>
        </w:rPr>
        <w:t>определения  возможности</w:t>
      </w:r>
      <w:proofErr w:type="gramEnd"/>
      <w:r>
        <w:rPr>
          <w:sz w:val="28"/>
          <w:szCs w:val="28"/>
        </w:rPr>
        <w:t xml:space="preserve"> его использования для размещения пострадавшего населения;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размещение пострадавшего населения в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предоставление населению информационно-психологической поддержки.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2.2.8. По борьбе с пожарами, возникшими </w:t>
      </w:r>
      <w:proofErr w:type="gramStart"/>
      <w:r>
        <w:rPr>
          <w:sz w:val="28"/>
          <w:szCs w:val="28"/>
        </w:rPr>
        <w:t>при  ведении</w:t>
      </w:r>
      <w:proofErr w:type="gramEnd"/>
      <w:r>
        <w:rPr>
          <w:sz w:val="28"/>
          <w:szCs w:val="28"/>
        </w:rPr>
        <w:t xml:space="preserve"> военных действий или вследствие этих действий: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организация тушения пожаров в районах проведения аварийно-спасательных и других неотложных работ на объектах в военное время.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муниципального образования, имеющих специальное оборудование и работников, подготовленных для решения задач по обнаружению и идентификации различных видов заражения (загрязнения);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введение режимов радиационной защиты на территориях, подвергшихся радиоактивному загрязнению;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химическими, биологическими веществами.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2.2.10. По санитарной обработке населения, обеззараживанию зданий и сооружений, специальной обработке техники и территорий: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2.2.11. По </w:t>
      </w:r>
      <w:proofErr w:type="gramStart"/>
      <w:r>
        <w:rPr>
          <w:sz w:val="28"/>
          <w:szCs w:val="28"/>
        </w:rPr>
        <w:t>восстановлению  поддержанию</w:t>
      </w:r>
      <w:proofErr w:type="gramEnd"/>
      <w:r>
        <w:rPr>
          <w:sz w:val="28"/>
          <w:szCs w:val="28"/>
        </w:rPr>
        <w:t xml:space="preserve">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оснащение сил охраны общественного порядка, подготовка их в области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осуществление пропускного режима и поддержание общественного порядка в очагах поражения;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2.2.12. По вопросам срочного восстановления функционирования необходимых коммунальных служб в военное время: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создание запасов оборудования и запасных частей для ремонта поврежденных систем газо-,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>- и водоснабжения;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2.2.13. По срочному захоронению трупов в военное время: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заблаговременное, в мирное время, определение мест возможных захоронений;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оборудование мест погребения (захоронения) тел (останков) погибших;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организация санитарно-эпидемиологического надзора.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2.2.14.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организация работы в мирное и военное время комиссий по вопросам повышения устойчивости функционирования экономики территорий;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планирование, подготовка и проведение аварийно-спасательных и других </w:t>
      </w:r>
      <w:proofErr w:type="gramStart"/>
      <w:r>
        <w:rPr>
          <w:sz w:val="28"/>
          <w:szCs w:val="28"/>
        </w:rPr>
        <w:t>неотложных  работ</w:t>
      </w:r>
      <w:proofErr w:type="gramEnd"/>
      <w:r>
        <w:rPr>
          <w:sz w:val="28"/>
          <w:szCs w:val="28"/>
        </w:rPr>
        <w:t xml:space="preserve"> на объектах экономики, продолжающих работу в военное время;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повышение эффективности защиты производственных фондов при воздействии на них современных средств поражения.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2.2.15. По вопросам постоянной готовности сил и средств гражданской обороны: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оснащение сил и средств гражданской обороны современной техникой и оборудованием;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подготовка сил гражданской обороны к действиям, проведение учений и тренировок по гражданской обороне;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 и корректировка планов действий сил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5C21F3" w:rsidRDefault="005C21F3" w:rsidP="005C21F3">
      <w:pPr>
        <w:rPr>
          <w:b/>
          <w:sz w:val="28"/>
          <w:szCs w:val="28"/>
        </w:rPr>
      </w:pPr>
    </w:p>
    <w:p w:rsidR="005C21F3" w:rsidRDefault="005C21F3" w:rsidP="005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Мероприятия по гражданской обороне в организациях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Мероприятия по гражданской обороне в организациях осуществляются в соответствии с Конституцией Российской Федерации, федеральными конституционными законами, федеральным законам, нормативными правовыми актами Президента Российской Федерации и </w:t>
      </w:r>
      <w:r>
        <w:rPr>
          <w:sz w:val="28"/>
          <w:szCs w:val="28"/>
        </w:rPr>
        <w:lastRenderedPageBreak/>
        <w:t>Правительства Российской Федерации, нормативными правовыми актами МЧС России и настоящим Порядком.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 Организации в целях решения задач в области гражданской обороны планируют и осуществляют следующие основные мероприятия: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3.2.1. По обучению населения в области гражданской обороны: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 с учетом особенностей деятельности организаций и на основе примерных программ, утвержденных МЧС России, органом исполнительной власти Курской области или органом местного самоуправления соответственно, рабочих программ обучения личного состава формирований и служб организаций, а также рабочих программ обучения работников организаций в области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осуществление</w:t>
      </w:r>
      <w:r>
        <w:rPr>
          <w:sz w:val="28"/>
          <w:szCs w:val="28"/>
        </w:rPr>
        <w:tab/>
        <w:t>обучение личного состава формирований и служб организаций, а также работников организаций в области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пропаганда знаний в области гражданской обороны.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3.2.2.  По оповещению населения об опасностях, возникающих приведении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совершенствование системы оповещения работников;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</w:t>
      </w:r>
      <w:proofErr w:type="gramStart"/>
      <w:r>
        <w:rPr>
          <w:sz w:val="28"/>
          <w:szCs w:val="28"/>
        </w:rPr>
        <w:t>информации;.</w:t>
      </w:r>
      <w:proofErr w:type="gramEnd"/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сбор информации в области гражданской обороны и обмен ею.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3.2.3. По эвакуации населения, материальных и культурных ценностей в безопасные районы: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организация  планирования</w:t>
      </w:r>
      <w:proofErr w:type="gramEnd"/>
      <w:r>
        <w:rPr>
          <w:sz w:val="28"/>
          <w:szCs w:val="28"/>
        </w:rPr>
        <w:t>, подготовки и размещения работников и членов их семей, материальных  культурных ценностей, подлежащих эвакуации;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 согласованных с органами местного самоуправления планов размещения работников и членов их семей в загородной зоне, получение ордеров на занятие жилых и нежилых зданий (помещений);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организация деятельности эвакуационных органов организаций, а также подготовка их личного состава.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3.2.4.  По предоставлению населению убежищ и средств индивидуальной защиты: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поддержание в состоянии постоянной готовности к использованию по предназначению и техническое обслуживание защитных сооружений гражданской </w:t>
      </w:r>
      <w:proofErr w:type="gramStart"/>
      <w:r>
        <w:rPr>
          <w:sz w:val="28"/>
          <w:szCs w:val="28"/>
        </w:rPr>
        <w:t>обороны ,</w:t>
      </w:r>
      <w:proofErr w:type="gramEnd"/>
      <w:r>
        <w:rPr>
          <w:sz w:val="28"/>
          <w:szCs w:val="28"/>
        </w:rPr>
        <w:t xml:space="preserve"> находящихся в ведении организации 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разработка планов наращивания инженерной защиты организаций;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накопление, хранение, освежение и использование по предназначению средств индивидуальной защиты для </w:t>
      </w:r>
      <w:proofErr w:type="gramStart"/>
      <w:r>
        <w:rPr>
          <w:sz w:val="28"/>
          <w:szCs w:val="28"/>
        </w:rPr>
        <w:t>обеспечения  ими</w:t>
      </w:r>
      <w:proofErr w:type="gramEnd"/>
      <w:r>
        <w:rPr>
          <w:sz w:val="28"/>
          <w:szCs w:val="28"/>
        </w:rPr>
        <w:t xml:space="preserve"> работников организации;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разработка планов выдачи и </w:t>
      </w:r>
      <w:proofErr w:type="gramStart"/>
      <w:r>
        <w:rPr>
          <w:sz w:val="28"/>
          <w:szCs w:val="28"/>
        </w:rPr>
        <w:t>распределения  средств</w:t>
      </w:r>
      <w:proofErr w:type="gramEnd"/>
      <w:r>
        <w:rPr>
          <w:sz w:val="28"/>
          <w:szCs w:val="28"/>
        </w:rPr>
        <w:t xml:space="preserve"> индивидуальной защиты работникам организации в установленные сроки.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3.2.5.. По световой и другим видам маскировки: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перечня зданий и сооружений, подлежащих маскировке;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разработка </w:t>
      </w:r>
      <w:proofErr w:type="gramStart"/>
      <w:r>
        <w:rPr>
          <w:sz w:val="28"/>
          <w:szCs w:val="28"/>
        </w:rPr>
        <w:t>планов  осуществления</w:t>
      </w:r>
      <w:proofErr w:type="gramEnd"/>
      <w:r>
        <w:rPr>
          <w:sz w:val="28"/>
          <w:szCs w:val="28"/>
        </w:rPr>
        <w:t xml:space="preserve"> комплексной маскировки организаций, являющихся вероятным целями при использовании современных средств поражения;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создание и поддержание с состоянии постоянной готовности к использованию по предназначению запасов материально-технических средств, необходимых для проведения мероприятий </w:t>
      </w:r>
      <w:proofErr w:type="gramStart"/>
      <w:r>
        <w:rPr>
          <w:sz w:val="28"/>
          <w:szCs w:val="28"/>
        </w:rPr>
        <w:t>по  маскировке</w:t>
      </w:r>
      <w:proofErr w:type="gramEnd"/>
      <w:r>
        <w:rPr>
          <w:sz w:val="28"/>
          <w:szCs w:val="28"/>
        </w:rPr>
        <w:t>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создание, оснащение и подготовка нештатных аварийно-спасательных формирований организациями имеющие важное </w:t>
      </w:r>
      <w:proofErr w:type="gramStart"/>
      <w:r>
        <w:rPr>
          <w:sz w:val="28"/>
          <w:szCs w:val="28"/>
        </w:rPr>
        <w:t>оборонное  и</w:t>
      </w:r>
      <w:proofErr w:type="gramEnd"/>
      <w:r>
        <w:rPr>
          <w:sz w:val="28"/>
          <w:szCs w:val="28"/>
        </w:rPr>
        <w:t xml:space="preserve"> экономическое значение;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создание, оснащение и подготовка организациями, переносящими в загородную зону производственную деятельность в военное время, спасательных служб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действий сил гражданской обороны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По борьбе с пожарами, возникшими </w:t>
      </w:r>
      <w:proofErr w:type="gramStart"/>
      <w:r>
        <w:rPr>
          <w:sz w:val="28"/>
          <w:szCs w:val="28"/>
        </w:rPr>
        <w:t>при  ведении</w:t>
      </w:r>
      <w:proofErr w:type="gramEnd"/>
      <w:r>
        <w:rPr>
          <w:sz w:val="28"/>
          <w:szCs w:val="28"/>
        </w:rPr>
        <w:t xml:space="preserve"> военных действий или вследствие этих действий: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организациями противопожарных формирований, планирование их действий и организация взаимодействия с другими службами;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тушения пожаров в районах проведения аварийно-спасательных и других неотложных работ на объектах в военное время.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3.2.8.</w:t>
      </w:r>
      <w:r>
        <w:rPr>
          <w:sz w:val="28"/>
          <w:szCs w:val="28"/>
        </w:rPr>
        <w:tab/>
        <w:t xml:space="preserve">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организация наблюдения и лабораторного контроля гражданской обороны организациями, расположенных имеющими специальное оборудование и подготовленных </w:t>
      </w:r>
      <w:proofErr w:type="gramStart"/>
      <w:r>
        <w:rPr>
          <w:sz w:val="28"/>
          <w:szCs w:val="28"/>
        </w:rPr>
        <w:t>работников,  для</w:t>
      </w:r>
      <w:proofErr w:type="gramEnd"/>
      <w:r>
        <w:rPr>
          <w:sz w:val="28"/>
          <w:szCs w:val="28"/>
        </w:rPr>
        <w:t xml:space="preserve"> решения задач по обнаружению и идентификации различных видов заражения (загрязнения);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введение режимов радиационной защиты организаций;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обеспечение сил гражданской обороны средствами радиоактивного, химического, биологического контроля.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3.2.9. По санитарной обработке населения, обеззараживанию зданий и сооружений, специальной обработке техники и территорий: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</w:t>
      </w:r>
      <w:proofErr w:type="gramStart"/>
      <w:r>
        <w:rPr>
          <w:sz w:val="28"/>
          <w:szCs w:val="28"/>
        </w:rPr>
        <w:t>организациями</w:t>
      </w:r>
      <w:proofErr w:type="gramEnd"/>
      <w:r>
        <w:rPr>
          <w:sz w:val="28"/>
          <w:szCs w:val="28"/>
        </w:rPr>
        <w:t xml:space="preserve"> продолжающими производственную деятельность в военное время.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3.2.10. По </w:t>
      </w:r>
      <w:proofErr w:type="gramStart"/>
      <w:r>
        <w:rPr>
          <w:sz w:val="28"/>
          <w:szCs w:val="28"/>
        </w:rPr>
        <w:t>восстановлению  поддержанию</w:t>
      </w:r>
      <w:proofErr w:type="gramEnd"/>
      <w:r>
        <w:rPr>
          <w:sz w:val="28"/>
          <w:szCs w:val="28"/>
        </w:rPr>
        <w:t xml:space="preserve">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актов: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оснащение сил охраны общественного порядка, подготовка их в области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восстановление и охрана общественного порядка, подготовка их в области гражданской обороны;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осуществление пропускного режима и поддержание общественного порядка в очагах поражения;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3.2.11. По вопросам срочного восстановления функционирования необходимых коммунальных служб в военное время: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создание запасов оборудования и запасных частей для ремонта поврежденных систем газо-,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>- и водоснабжения;</w:t>
      </w: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и подготовка резерва мобильных средств для очистки и транспортировки воды;</w:t>
      </w:r>
    </w:p>
    <w:p w:rsidR="005C21F3" w:rsidRDefault="005C21F3" w:rsidP="005C21F3">
      <w:pPr>
        <w:jc w:val="center"/>
        <w:rPr>
          <w:b/>
          <w:sz w:val="28"/>
          <w:szCs w:val="28"/>
        </w:rPr>
      </w:pPr>
    </w:p>
    <w:p w:rsidR="005C21F3" w:rsidRDefault="005C21F3" w:rsidP="005C21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Руководство и организационная структура гражданской обороны   в </w:t>
      </w:r>
      <w:proofErr w:type="gramStart"/>
      <w:r>
        <w:rPr>
          <w:b/>
          <w:sz w:val="28"/>
          <w:szCs w:val="28"/>
        </w:rPr>
        <w:t>муниципальном  образовании</w:t>
      </w:r>
      <w:proofErr w:type="gramEnd"/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Косоржан</w:t>
      </w:r>
      <w:r>
        <w:rPr>
          <w:b/>
          <w:sz w:val="28"/>
          <w:szCs w:val="28"/>
        </w:rPr>
        <w:t>ский</w:t>
      </w:r>
      <w:proofErr w:type="spellEnd"/>
      <w:r>
        <w:rPr>
          <w:b/>
          <w:sz w:val="28"/>
          <w:szCs w:val="28"/>
        </w:rPr>
        <w:t xml:space="preserve"> сельсовет» , состав сил и средств гражданской обороны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Руководство гражданской обороной на территории муниципального образования осуществляет Глава 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сельсовета, а в организациях их руководители.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органа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 (ст. 11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  <w:szCs w:val="28"/>
          </w:rPr>
          <w:t>1998 г</w:t>
        </w:r>
      </w:smartTag>
      <w:r>
        <w:rPr>
          <w:sz w:val="28"/>
          <w:szCs w:val="28"/>
        </w:rPr>
        <w:t>. № 28-ФЗ).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Органами, осуществляющими управление гражданской обороной в муниципальном образовании (организациях), являются структурные подразделения (работники), уполномоченные на решение задач в области гражданской обороны (далее – структурные подразделения (работники) по гражданской обороне). 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 местного самоуправления и организации осуществляют </w:t>
      </w:r>
      <w:proofErr w:type="gramStart"/>
      <w:r>
        <w:rPr>
          <w:sz w:val="28"/>
          <w:szCs w:val="28"/>
        </w:rPr>
        <w:t>комплектование  (</w:t>
      </w:r>
      <w:proofErr w:type="gramEnd"/>
      <w:r>
        <w:rPr>
          <w:sz w:val="28"/>
          <w:szCs w:val="28"/>
        </w:rPr>
        <w:t>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Руководители структурных подразделений (работники) по гражданской обороне подчиняются непосредственно руководителю органа местного самоуправления (организации).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возникающих опасностях в военное время, на территории 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организует сбор информации в области гражданской обороны (далее – информация) и обмен ею.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Сбор и обмен информацией осуществляется органами местного самоуправления, а также организациями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 местного самоуправления представляет информацию в орган исполнительной власти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района, организации – в орган местного самоуправления и федеральный орган исполнительной власти, к сфере деятельности которого они относятся или в ведении которых находятся.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Органы местного самоуправления и организации в целях решения задач в области гражданской обороны в соответствии с </w:t>
      </w:r>
      <w:proofErr w:type="gramStart"/>
      <w:r>
        <w:rPr>
          <w:sz w:val="28"/>
          <w:szCs w:val="28"/>
        </w:rPr>
        <w:t>полномочиями  в</w:t>
      </w:r>
      <w:proofErr w:type="gramEnd"/>
      <w:r>
        <w:rPr>
          <w:sz w:val="28"/>
          <w:szCs w:val="28"/>
        </w:rPr>
        <w:t xml:space="preserve">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 В состав сил гражданской обороны входят аварийно-спасательные формирования и спасательные службы.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4.5. Аварийно-спасательные формирования самостоятельные или входящие с состав аварийно-спасательных служб структуры,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Организациями имеющими оборонное или экономическое значение или представляющими высокую степень опасности возникновения чрезвычайных ситуаций в военное и мирное время, в порядке, установленном законодательством и нормативными правовыми актами Российской Федерации и Курской области, создаются и поддерживаются в состоянии постоянной готовности нештатные аварийно-спасательные формирования.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По решению органов местного самоуправления (организаций) могут создаваться спасательные службы (убежищ и укрытий, 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питания, энергообеспечения, снабжения ГСМ и другие), организация и порядок </w:t>
      </w:r>
      <w:r>
        <w:rPr>
          <w:sz w:val="28"/>
          <w:szCs w:val="28"/>
        </w:rPr>
        <w:lastRenderedPageBreak/>
        <w:t>деятельности которых  определяются создающими их органами и организациями в соответствующих положениях о спасательных службах.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спасательной службы органа местного самоуправления (</w:t>
      </w:r>
      <w:proofErr w:type="gramStart"/>
      <w:r>
        <w:rPr>
          <w:sz w:val="28"/>
          <w:szCs w:val="28"/>
        </w:rPr>
        <w:t>организации)  входят</w:t>
      </w:r>
      <w:proofErr w:type="gramEnd"/>
      <w:r>
        <w:rPr>
          <w:sz w:val="28"/>
          <w:szCs w:val="28"/>
        </w:rPr>
        <w:t xml:space="preserve">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Вид и количество спасательных служб, создаваемых органами самоуправления и организациями, определяются на основании расчета объема и характера выполняемых в соответствии с планами гражданской обороны и защиты населения (планами гражданской обороны) и задач.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спасательной службе муниципального образования разрабатывается органами местного самоуправления, согласовывается с руководителем соответствующей спасательной службы Курской области и </w:t>
      </w:r>
      <w:proofErr w:type="gramStart"/>
      <w:r>
        <w:rPr>
          <w:sz w:val="28"/>
          <w:szCs w:val="28"/>
        </w:rPr>
        <w:t>утверждается  руководителем</w:t>
      </w:r>
      <w:proofErr w:type="gramEnd"/>
      <w:r>
        <w:rPr>
          <w:sz w:val="28"/>
          <w:szCs w:val="28"/>
        </w:rPr>
        <w:t xml:space="preserve"> органа местного самоуправления.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руководство созданием и обеспечением готовности сил и средств гражданской обороны в муниципальном образовании и организациях, а также контроль в этой области осуществляется Министерством Российской Федерации по делам гражданской обороны, чрезвычайным ситуациям и ликвидации последствий стихийных бедствий (далее МЧС России) и его территориальным органом – Главным управлением МЧС России по Курской области.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4.7. Инструкции и указания спасательных служб Курской области по вопросам, входящим в их компетенцию, обязательны для выполнения всеми спасательными службами муниципального образования и организаций.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4.8.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привлечении в мирное время сил и средств гражданской обороны для участия в мероприятиях по предупреждению и ликвидации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С целью организации приема, размещения и первоочередного жизнеобеспечения </w:t>
      </w:r>
      <w:proofErr w:type="gramStart"/>
      <w:r>
        <w:rPr>
          <w:sz w:val="28"/>
          <w:szCs w:val="28"/>
        </w:rPr>
        <w:t>эвакуируемого  населения</w:t>
      </w:r>
      <w:proofErr w:type="gramEnd"/>
      <w:r>
        <w:rPr>
          <w:sz w:val="28"/>
          <w:szCs w:val="28"/>
        </w:rPr>
        <w:t xml:space="preserve"> в районе создается эвакуационная приемная комиссия. Эвакуационную приемную комиссию возглавляет заместитель руководителя органа местного самоуправления и организаций. Деятельность эвакуационной приемной комиссии </w:t>
      </w:r>
      <w:r>
        <w:rPr>
          <w:sz w:val="28"/>
          <w:szCs w:val="28"/>
        </w:rPr>
        <w:lastRenderedPageBreak/>
        <w:t>регламентируется положением о ней и утверждается соответствующим руководителем гражданской обороны.</w:t>
      </w:r>
    </w:p>
    <w:p w:rsidR="005C21F3" w:rsidRDefault="005C21F3" w:rsidP="005C21F3">
      <w:pPr>
        <w:ind w:firstLine="708"/>
        <w:jc w:val="center"/>
        <w:rPr>
          <w:sz w:val="28"/>
          <w:szCs w:val="28"/>
        </w:rPr>
      </w:pPr>
    </w:p>
    <w:p w:rsidR="005C21F3" w:rsidRDefault="005C21F3" w:rsidP="005C21F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Подготовка к ведению и ведение гражданской обороны в муниципальном образовании 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 (далее – план основных мероприятий) муниципального образования (организации).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План основных мероприятий муниципального образования на год разрабатывается органом местного самоуправления и согласовывается с органом, уполномоченным решать задачи гражданской обороны и задачи по предупреждению и ликвидации чрезвычайных ситуаций по Курской области – Главным управлением МЧС России по Курской области.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основных мероприятий организации на год разрабатывается структурным подразделением (работниками) организации, уполномоченными на решение задач в области гражданской обороны, и </w:t>
      </w:r>
      <w:proofErr w:type="gramStart"/>
      <w:r>
        <w:rPr>
          <w:sz w:val="28"/>
          <w:szCs w:val="28"/>
        </w:rPr>
        <w:t>согласовывается  с</w:t>
      </w:r>
      <w:proofErr w:type="gramEnd"/>
      <w:r>
        <w:rPr>
          <w:sz w:val="28"/>
          <w:szCs w:val="28"/>
        </w:rPr>
        <w:t xml:space="preserve"> органом местного самоуправления,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основных мероприятий гражданской обороны производится с учетом всесторонней оценки обстановки, которая может сложиться на территории муниципального образования и в организациях в результате применения современных средств поражения, а также в результате возможных террористических актов и чрезвычайных ситуаций.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Ведение гражданской обороны на муниципальном уровне и в организациях 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планов гражданской обороны и защиты населения муниципального образования и планов гражданской обороны организаций.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Планы гражданской обороны и защиты населения (планы гражданской обороны)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</w:t>
      </w:r>
      <w:r>
        <w:rPr>
          <w:sz w:val="28"/>
          <w:szCs w:val="28"/>
        </w:rPr>
        <w:lastRenderedPageBreak/>
        <w:t>время и в ходе ее ведения, а также при возникновении чрезвычайных ситуаций природного и техногенного характера.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</w:p>
    <w:p w:rsidR="005C21F3" w:rsidRDefault="005C21F3" w:rsidP="005C21F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Заключительные положения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Финансирование мероприятий по гражданской обороне осуществляется в соответствии с законодательством Российской Федерации.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мероприятий местного уровня по гражданской обороне, защите населения и территории муниципального образования является расходным обязательством муниципального образования «</w:t>
      </w:r>
      <w:proofErr w:type="spellStart"/>
      <w:r>
        <w:rPr>
          <w:sz w:val="28"/>
          <w:szCs w:val="28"/>
        </w:rPr>
        <w:t>Косоржан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сельсовет».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proofErr w:type="gramStart"/>
      <w:r>
        <w:rPr>
          <w:sz w:val="28"/>
          <w:szCs w:val="28"/>
        </w:rPr>
        <w:t>мероприятий  по</w:t>
      </w:r>
      <w:proofErr w:type="gramEnd"/>
      <w:r>
        <w:rPr>
          <w:sz w:val="28"/>
          <w:szCs w:val="28"/>
        </w:rPr>
        <w:t xml:space="preserve"> гражданской обороне, проводимых организациями, осуществляется за счет средств организаций.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 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</w:r>
    </w:p>
    <w:p w:rsidR="005C21F3" w:rsidRDefault="005C21F3" w:rsidP="005C21F3">
      <w:pPr>
        <w:ind w:firstLine="708"/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</w:p>
    <w:p w:rsidR="005C21F3" w:rsidRDefault="005C21F3" w:rsidP="005C21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C2290" w:rsidRDefault="008C2290" w:rsidP="005C21F3"/>
    <w:sectPr w:rsidR="008C2290" w:rsidSect="005C21F3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B2E87"/>
    <w:multiLevelType w:val="hybridMultilevel"/>
    <w:tmpl w:val="6C80D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88"/>
    <w:rsid w:val="000B4488"/>
    <w:rsid w:val="005C21F3"/>
    <w:rsid w:val="008C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64E14-9908-4ACF-BCD2-6A26B15B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4336</Words>
  <Characters>24721</Characters>
  <Application>Microsoft Office Word</Application>
  <DocSecurity>0</DocSecurity>
  <Lines>206</Lines>
  <Paragraphs>57</Paragraphs>
  <ScaleCrop>false</ScaleCrop>
  <Company/>
  <LinksUpToDate>false</LinksUpToDate>
  <CharactersWithSpaces>29000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2020-06-01T12:57:00Z</dcterms:created>
  <dcterms:modified xsi:type="dcterms:W3CDTF">2020-06-01T13:01:00Z</dcterms:modified>
</cp:coreProperties>
</file>