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87380E" w:rsidRPr="00FA7609" w:rsidRDefault="0087380E" w:rsidP="007501A3">
      <w:pPr>
        <w:pStyle w:val="af5"/>
        <w:spacing w:before="0" w:beforeAutospacing="0" w:after="0" w:afterAutospacing="0"/>
        <w:jc w:val="center"/>
        <w:rPr>
          <w:rFonts w:eastAsia="Times New Roman"/>
          <w:b/>
          <w:bCs/>
          <w:color w:val="FF0000"/>
          <w:kern w:val="24"/>
          <w:sz w:val="72"/>
          <w:szCs w:val="72"/>
        </w:rPr>
      </w:pP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 xml:space="preserve">Администрация </w:t>
      </w:r>
      <w:r w:rsidR="002C1D41">
        <w:rPr>
          <w:rFonts w:eastAsia="Times New Roman"/>
          <w:b/>
          <w:bCs/>
          <w:color w:val="FF0000"/>
          <w:kern w:val="24"/>
          <w:sz w:val="72"/>
          <w:szCs w:val="72"/>
        </w:rPr>
        <w:t>Косоржанского</w:t>
      </w: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 xml:space="preserve"> сельсовета </w:t>
      </w:r>
    </w:p>
    <w:p w:rsidR="0087380E" w:rsidRPr="00FA7609" w:rsidRDefault="0087380E" w:rsidP="007501A3">
      <w:pPr>
        <w:pStyle w:val="af5"/>
        <w:spacing w:before="0" w:beforeAutospacing="0" w:after="0" w:afterAutospacing="0"/>
        <w:jc w:val="center"/>
        <w:rPr>
          <w:sz w:val="72"/>
          <w:szCs w:val="72"/>
        </w:rPr>
      </w:pP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>Щигровского района Курской области</w:t>
      </w:r>
    </w:p>
    <w:p w:rsidR="0087380E" w:rsidRPr="00EE4275" w:rsidRDefault="0087380E" w:rsidP="00516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87380E" w:rsidRPr="00EE4275" w:rsidRDefault="00F36268" w:rsidP="00457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72.7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87380E" w:rsidRPr="00EE4275" w:rsidRDefault="0087380E" w:rsidP="00312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Бюджет муници</w:t>
      </w:r>
      <w:r w:rsidR="007449FB">
        <w:rPr>
          <w:rFonts w:ascii="Times New Roman" w:hAnsi="Times New Roman" w:cs="Times New Roman"/>
          <w:b/>
          <w:bCs/>
          <w:i/>
          <w:iCs/>
          <w:sz w:val="44"/>
          <w:szCs w:val="44"/>
        </w:rPr>
        <w:t>пального образования «К</w:t>
      </w:r>
      <w:r w:rsidR="002C1D41">
        <w:rPr>
          <w:rFonts w:ascii="Times New Roman" w:hAnsi="Times New Roman" w:cs="Times New Roman"/>
          <w:b/>
          <w:bCs/>
          <w:i/>
          <w:iCs/>
          <w:sz w:val="44"/>
          <w:szCs w:val="44"/>
        </w:rPr>
        <w:t>осоржанс</w:t>
      </w:r>
      <w:r w:rsidR="007449FB"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кий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сельсовет» </w:t>
      </w: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Щигровского района Курской области</w:t>
      </w:r>
    </w:p>
    <w:p w:rsidR="0087380E" w:rsidRPr="00FA7609" w:rsidRDefault="00963513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на 2025 год и на плановый период 2026 и 2027</w:t>
      </w:r>
      <w:r w:rsidR="0087380E"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годов</w:t>
      </w: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F36268" w:rsidRDefault="0087380E" w:rsidP="00F3626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lastRenderedPageBreak/>
        <w:t>ЧТО ТАКОЕ БЮДЖЕТ ДЛЯ ГРАЖДАН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это упрощенная версия бюджетного документа, к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круга неподготовленных пользователей.</w:t>
      </w:r>
    </w:p>
    <w:p w:rsidR="0087380E" w:rsidRPr="00FC0F4A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Основные направления бюджетной и налоговой политики муниципального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образовани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«</w:t>
      </w:r>
      <w:r w:rsidR="007449F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К</w:t>
      </w:r>
      <w:r w:rsidR="002C1D4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осоржанский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сельсовет» Щигровского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а Курской области</w:t>
      </w:r>
      <w:r w:rsidR="0096351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на 2025-2027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годы</w:t>
      </w:r>
    </w:p>
    <w:p w:rsidR="0087380E" w:rsidRPr="00EE4275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7380E" w:rsidRDefault="0087380E" w:rsidP="00FC2050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1.Основные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направления бюджетной политики: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в том чи</w:t>
      </w:r>
      <w:r w:rsidRPr="000158F9">
        <w:rPr>
          <w:rFonts w:ascii="Times New Roman" w:hAnsi="Times New Roman" w:cs="Times New Roman"/>
          <w:sz w:val="28"/>
          <w:szCs w:val="28"/>
        </w:rPr>
        <w:t>с</w:t>
      </w:r>
      <w:r w:rsidRPr="000158F9">
        <w:rPr>
          <w:rFonts w:ascii="Times New Roman" w:hAnsi="Times New Roman" w:cs="Times New Roman"/>
          <w:sz w:val="28"/>
          <w:szCs w:val="28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0158F9">
        <w:rPr>
          <w:rFonts w:ascii="Times New Roman" w:hAnsi="Times New Roman" w:cs="Times New Roman"/>
          <w:sz w:val="28"/>
          <w:szCs w:val="28"/>
        </w:rPr>
        <w:t xml:space="preserve"> на основе муниципальных</w:t>
      </w:r>
      <w:r w:rsidRPr="000158F9">
        <w:rPr>
          <w:rFonts w:ascii="Times New Roman" w:hAnsi="Times New Roman" w:cs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определение механизмов взаимодействия органов государственной власти Курской области и органов местного самоуправления района в соотвествующих сферах, в рамках реализации государственных и муниципальных программ;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формирование «Бюджета для граждан» в </w:t>
      </w:r>
      <w:r w:rsidRPr="000158F9">
        <w:rPr>
          <w:rFonts w:ascii="Times New Roman" w:hAnsi="Times New Roman" w:cs="Times New Roman"/>
          <w:sz w:val="28"/>
          <w:szCs w:val="28"/>
        </w:rPr>
        <w:t>доступной для широкого круга заинтересованных пользователей форме, разраб</w:t>
      </w:r>
      <w:r w:rsidRPr="000158F9">
        <w:rPr>
          <w:rFonts w:ascii="Times New Roman" w:hAnsi="Times New Roman" w:cs="Times New Roman"/>
          <w:sz w:val="28"/>
          <w:szCs w:val="28"/>
        </w:rPr>
        <w:t>а</w:t>
      </w:r>
      <w:r w:rsidRPr="000158F9">
        <w:rPr>
          <w:rFonts w:ascii="Times New Roman" w:hAnsi="Times New Roman" w:cs="Times New Roman"/>
          <w:sz w:val="28"/>
          <w:szCs w:val="28"/>
        </w:rPr>
        <w:t>тываемого в целях вовлечения граждан в бюджетный процесс;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плате;</w:t>
      </w:r>
    </w:p>
    <w:p w:rsidR="0087380E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Основные направления налоговой политики.</w:t>
      </w:r>
    </w:p>
    <w:p w:rsidR="0087380E" w:rsidRPr="00402A76" w:rsidRDefault="0087380E" w:rsidP="00C76EE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Мобил</w:t>
      </w:r>
      <w:r w:rsidR="002C1D41">
        <w:rPr>
          <w:rFonts w:ascii="Times New Roman" w:hAnsi="Times New Roman" w:cs="Times New Roman"/>
          <w:sz w:val="28"/>
          <w:szCs w:val="28"/>
        </w:rPr>
        <w:t xml:space="preserve">изация резервов доходной части </w:t>
      </w:r>
      <w:r w:rsidRPr="00F4786C">
        <w:rPr>
          <w:rFonts w:ascii="Times New Roman" w:hAnsi="Times New Roman" w:cs="Times New Roman"/>
          <w:sz w:val="28"/>
          <w:szCs w:val="28"/>
        </w:rPr>
        <w:t>бюджета муници</w:t>
      </w:r>
      <w:r w:rsidR="00663C10">
        <w:rPr>
          <w:rFonts w:ascii="Times New Roman" w:hAnsi="Times New Roman" w:cs="Times New Roman"/>
          <w:sz w:val="28"/>
          <w:szCs w:val="28"/>
        </w:rPr>
        <w:t>пального образования «</w:t>
      </w:r>
      <w:r w:rsidR="002C1D41">
        <w:rPr>
          <w:rFonts w:ascii="Times New Roman" w:hAnsi="Times New Roman" w:cs="Times New Roman"/>
          <w:sz w:val="28"/>
          <w:szCs w:val="28"/>
        </w:rPr>
        <w:t>Косоржанский</w:t>
      </w:r>
      <w:r w:rsidRPr="00F4786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проведение работы, направленной на</w:t>
      </w:r>
      <w:r w:rsidR="002C1D41">
        <w:rPr>
          <w:rFonts w:ascii="Times New Roman" w:hAnsi="Times New Roman" w:cs="Times New Roman"/>
          <w:sz w:val="28"/>
          <w:szCs w:val="28"/>
        </w:rPr>
        <w:t xml:space="preserve"> </w:t>
      </w:r>
      <w:r w:rsidRPr="00F4786C">
        <w:rPr>
          <w:rFonts w:ascii="Times New Roman" w:hAnsi="Times New Roman" w:cs="Times New Roman"/>
          <w:sz w:val="28"/>
          <w:szCs w:val="28"/>
        </w:rPr>
        <w:t>повышение  объемов поступлений  налога на доходы физических лиц, проведение мероприятий по сокращению задолженности по налогу на доходы физических лиц;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                             </w:t>
      </w:r>
    </w:p>
    <w:p w:rsid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ежегодная оценка эффективности предоставленных (планируемых к предоставлению) местных налоговых льгот, установление нал</w:t>
      </w:r>
      <w:r w:rsidR="002C1D41">
        <w:rPr>
          <w:rFonts w:ascii="Times New Roman" w:hAnsi="Times New Roman" w:cs="Times New Roman"/>
          <w:sz w:val="28"/>
          <w:szCs w:val="28"/>
        </w:rPr>
        <w:t xml:space="preserve">оговых льгот </w:t>
      </w:r>
      <w:r w:rsidRPr="00F4786C">
        <w:rPr>
          <w:rFonts w:ascii="Times New Roman" w:hAnsi="Times New Roman" w:cs="Times New Roman"/>
          <w:sz w:val="28"/>
          <w:szCs w:val="28"/>
        </w:rPr>
        <w:t>на ограниченный 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80E" w:rsidRP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дальнейшее повышение эффективности налогового администрирования и взаимодействия органов исполнительной власти района и орг</w:t>
      </w:r>
      <w:r w:rsidR="002C1D41">
        <w:rPr>
          <w:rFonts w:ascii="Times New Roman" w:hAnsi="Times New Roman" w:cs="Times New Roman"/>
          <w:sz w:val="28"/>
          <w:szCs w:val="28"/>
        </w:rPr>
        <w:t xml:space="preserve">анов местного самоуправления с </w:t>
      </w:r>
      <w:r w:rsidRPr="00F4786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власти, реал</w:t>
      </w:r>
      <w:r w:rsidRPr="00F4786C">
        <w:rPr>
          <w:rFonts w:ascii="Times New Roman" w:hAnsi="Times New Roman" w:cs="Times New Roman"/>
          <w:sz w:val="28"/>
          <w:szCs w:val="28"/>
        </w:rPr>
        <w:t>и</w:t>
      </w:r>
      <w:r w:rsidRPr="00F4786C">
        <w:rPr>
          <w:rFonts w:ascii="Times New Roman" w:hAnsi="Times New Roman" w:cs="Times New Roman"/>
          <w:sz w:val="28"/>
          <w:szCs w:val="28"/>
        </w:rPr>
        <w:t>зация мер по противодействию уклонению от уплаты налогов и других обязательных платежей в бюджет</w:t>
      </w: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F3626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F36268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2650" cy="1428750"/>
            <wp:effectExtent l="19050" t="0" r="0" b="0"/>
            <wp:docPr id="4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 –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87380E" w:rsidRPr="00EE4275" w:rsidRDefault="0087380E" w:rsidP="009B7FA4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Доходы – Расходы = Дефицит (Профицит)</w:t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26" style="position:absolute;left:0;text-align:left;margin-left:242.7pt;margin-top:143.95pt;width:100.5pt;height:45pt;z-index:251650560" arcsize="10923f" filled="f" stroked="f">
            <v:textbox style="mso-next-textbox:#_x0000_s1026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142.2pt;margin-top:143.95pt;width:100.5pt;height:45pt;z-index:251649536" arcsize="10923f" filled="f" stroked="f">
            <v:textbox style="mso-next-textbox:#_x0000_s1027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562.95pt;margin-top:150.95pt;width:100.5pt;height:45pt;z-index:251652608" arcsize="10923f" filled="f" stroked="f">
            <v:textbox style="mso-next-textbox:#_x0000_s1028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462.45pt;margin-top:150.95pt;width:100.5pt;height:45pt;z-index:251651584" arcsize="10923f" filled="f" stroked="f">
            <v:textbox style="mso-next-textbox:#_x0000_s1029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EE42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6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25730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935" b="1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275">
        <w:rPr>
          <w:rFonts w:ascii="Times New Roman" w:hAnsi="Times New Roman" w:cs="Times New Roman"/>
          <w:sz w:val="28"/>
          <w:szCs w:val="28"/>
        </w:rPr>
        <w:t xml:space="preserve"> </w:t>
      </w:r>
      <w:r w:rsidR="00F36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105025"/>
            <wp:effectExtent l="19050" t="0" r="9525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4055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F36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2105025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935" b="1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333500"/>
            <wp:effectExtent l="1905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4055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  <w:r w:rsidRPr="00EE42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F3626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57550" cy="2752725"/>
            <wp:effectExtent l="0" t="0" r="0" b="0"/>
            <wp:docPr id="9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15686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</w:t>
      </w:r>
      <w:r w:rsidR="00F3626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57550" cy="2752725"/>
            <wp:effectExtent l="0" t="0" r="0" b="0"/>
            <wp:docPr id="1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15686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</w:p>
    <w:p w:rsidR="0087380E" w:rsidRDefault="0087380E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268" w:rsidRPr="00EE4275" w:rsidRDefault="00F3626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ДОХОДЫ БЮДЖЕТА</w:t>
      </w:r>
      <w:r w:rsidRPr="00EE427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F36268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109835" cy="5511165"/>
            <wp:effectExtent l="38100" t="0" r="24765" b="0"/>
            <wp:docPr id="1" name="Организационная диаграм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РАСХОДЫ БЮДЖЕТА</w:t>
      </w:r>
      <w:r w:rsidRPr="00EE4275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E4275"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БЮДЖЕТНАЯ КЛАССИФИКАЦИЯ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Pr="00EE427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486.75pt;margin-top:15.4pt;width:317.4pt;height:93.75pt;z-index:251653632" adj="-15428,17349" fillcolor="red" strokecolor="#c00000">
            <v:fill color2="#dae6b6" recolor="t" rotate="t" focus="100%" type="gradient"/>
            <v:textbox style="mso-next-textbox:#_x0000_s1039">
              <w:txbxContent>
                <w:p w:rsidR="0087380E" w:rsidRPr="007B3A26" w:rsidRDefault="008738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327E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 w:rsidRPr="007B3A26">
                    <w:rPr>
                      <w:b/>
                      <w:bCs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>(статья 19 Бюджетного кодекса):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доходов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1134"/>
        <w:gridCol w:w="1095"/>
      </w:tblGrid>
      <w:tr w:rsidR="0087380E" w:rsidRPr="00EE4275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лавного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аспорядителя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юджетных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796" w:type="dxa"/>
            <w:gridSpan w:val="10"/>
            <w:tcBorders>
              <w:top w:val="single" w:sz="18" w:space="0" w:color="FF0000"/>
            </w:tcBorders>
            <w:vAlign w:val="center"/>
          </w:tcPr>
          <w:p w:rsidR="0087380E" w:rsidRPr="00EE4275" w:rsidRDefault="0087380E" w:rsidP="00BB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38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87380E" w:rsidRPr="00EE4275">
        <w:trPr>
          <w:cantSplit/>
          <w:trHeight w:val="1429"/>
          <w:jc w:val="center"/>
        </w:trPr>
        <w:tc>
          <w:tcPr>
            <w:tcW w:w="60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(непрограм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ное) направл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17" w:type="dxa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87380E" w:rsidRPr="00EE4275" w:rsidRDefault="0087380E" w:rsidP="007E3013">
            <w:pPr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80E" w:rsidRPr="00EE4275">
        <w:trPr>
          <w:trHeight w:val="245"/>
          <w:jc w:val="center"/>
        </w:trPr>
        <w:tc>
          <w:tcPr>
            <w:tcW w:w="60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rPr>
                <w:rFonts w:ascii="Times New Roman" w:hAnsi="Times New Roman" w:cs="Times New Roman"/>
              </w:rPr>
            </w:pPr>
            <w:r w:rsidRPr="00EE42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FF0000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7380E" w:rsidRPr="00EE4275" w:rsidRDefault="0087380E" w:rsidP="009F31F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0" type="#_x0000_t79" style="position:absolute;left:0;text-align:left;margin-left:11.75pt;margin-top:1.4pt;width:94.45pt;height:46.2pt;z-index:251655680;mso-position-horizontal-relative:text;mso-position-vertical-relative:text">
            <v:textbox style="mso-next-textbox:#_x0000_s1040">
              <w:txbxContent>
                <w:p w:rsidR="0087380E" w:rsidRPr="00071C8D" w:rsidRDefault="0087380E" w:rsidP="00071C8D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95415">
                    <w:rPr>
                      <w:b/>
                      <w:bCs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bCs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Главный распорядитель бюджетных средств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</w:t>
      </w:r>
      <w:r w:rsidRPr="00EE4275">
        <w:rPr>
          <w:rFonts w:ascii="Times New Roman" w:hAnsi="Times New Roman" w:cs="Times New Roman"/>
          <w:sz w:val="28"/>
          <w:szCs w:val="28"/>
        </w:rPr>
        <w:t>я</w:t>
      </w:r>
      <w:r w:rsidRPr="00EE4275">
        <w:rPr>
          <w:rFonts w:ascii="Times New Roman" w:hAnsi="Times New Roman" w:cs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Очередной финансовый год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F36268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768.75pt;height:19.5pt" fillcolor="#06c" strokecolor="#9cf" strokeweight="1.5pt">
            <v:fill r:id="rId8" o:title=""/>
            <v:stroke r:id="rId8" o:title=""/>
            <v:shadow on="t" color="#900"/>
            <v:textpath style="font-family:&quot;Impact&quot;;font-size:16pt;v-text-kern:t" trim="t" fitpath="t" string="Что означает принцип скользящей трехлетки ?"/>
          </v:shape>
        </w:pic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84"/>
        <w:gridCol w:w="2839"/>
        <w:gridCol w:w="345"/>
        <w:gridCol w:w="3184"/>
        <w:gridCol w:w="3030"/>
        <w:gridCol w:w="3338"/>
      </w:tblGrid>
      <w:tr w:rsidR="0087380E" w:rsidRPr="00EE4275">
        <w:trPr>
          <w:trHeight w:val="8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87380E" w:rsidRPr="00EE4275">
        <w:trPr>
          <w:trHeight w:val="10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</w:tcPr>
          <w:p w:rsidR="0087380E" w:rsidRPr="00EE4275" w:rsidRDefault="00F36268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66675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-1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380E"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81025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1" type="#_x0000_t68" style="position:absolute;left:0;text-align:left;margin-left:36.35pt;margin-top:2.85pt;width:50.6pt;height:28.95pt;z-index:251654656;mso-position-horizontal-relative:text;mso-position-vertical-relative:text">
                  <v:textbox style="layout-flow:vertical-ideographic"/>
                </v:shape>
              </w:pict>
            </w: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E42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</w:tr>
      <w:tr w:rsidR="0087380E" w:rsidRPr="00EE4275">
        <w:trPr>
          <w:trHeight w:val="908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1085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</w:tcPr>
          <w:p w:rsidR="0087380E" w:rsidRPr="00EE4275" w:rsidRDefault="00F36268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04825"/>
                  <wp:effectExtent l="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380E"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87380E"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="0087380E"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04825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="00F362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390525"/>
                  <wp:effectExtent l="0" t="0" r="0" b="0"/>
                  <wp:docPr id="1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875"/>
        </w:trPr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761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t+1</w:t>
            </w:r>
          </w:p>
          <w:p w:rsidR="0087380E" w:rsidRPr="00EE4275" w:rsidRDefault="00BB36DF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96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2839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7380E" w:rsidRPr="00EE4275" w:rsidRDefault="00BB36DF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96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96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20</w:t>
            </w:r>
            <w:r w:rsidR="0096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20</w:t>
            </w:r>
            <w:r w:rsidR="0096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2" type="#_x0000_t64" style="position:absolute;left:0;text-align:left;margin-left:6.95pt;margin-top:4.95pt;width:775.7pt;height:139.2pt;z-index:251656704" adj=",10761" fillcolor="#ffc000" strokecolor="red" strokeweight="2.25pt">
            <v:textbox style="mso-next-textbox:#_x0000_s1042">
              <w:txbxContent>
                <w:p w:rsidR="0087380E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7380E" w:rsidRPr="008F1203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Государственная (муниципальная) программа – это документ, определяющи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й</w:t>
                  </w: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:</w:t>
                  </w:r>
                </w:p>
                <w:p w:rsidR="0087380E" w:rsidRPr="008F1203" w:rsidRDefault="0087380E">
                  <w:pPr>
                    <w:rPr>
                      <w:rFonts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цели и задачи государственной политики в определенной сфере;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способы их достижения;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примерные объемы используемых финансов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68" w:rsidRDefault="00F36268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68" w:rsidRDefault="00F36268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68" w:rsidRDefault="00F36268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68" w:rsidRPr="00EE4275" w:rsidRDefault="00F36268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 w:rsidRPr="00EE4275">
        <w:rPr>
          <w:rFonts w:ascii="Times New Roman" w:hAnsi="Times New Roman" w:cs="Times New Roman"/>
          <w:sz w:val="28"/>
          <w:szCs w:val="28"/>
        </w:rPr>
        <w:t>у</w:t>
      </w:r>
      <w:r w:rsidRPr="00EE4275">
        <w:rPr>
          <w:rFonts w:ascii="Times New Roman" w:hAnsi="Times New Roman" w:cs="Times New Roman"/>
          <w:sz w:val="28"/>
          <w:szCs w:val="28"/>
        </w:rPr>
        <w:t>гому бюджету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 xml:space="preserve">Дотации </w:t>
      </w:r>
      <w:r w:rsidRPr="00EE4275">
        <w:rPr>
          <w:rFonts w:ascii="Times New Roman" w:hAnsi="Times New Roman" w:cs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</w:t>
      </w:r>
      <w:r w:rsidRPr="00EE4275">
        <w:rPr>
          <w:rFonts w:ascii="Times New Roman" w:hAnsi="Times New Roman" w:cs="Times New Roman"/>
          <w:sz w:val="28"/>
          <w:szCs w:val="28"/>
        </w:rPr>
        <w:t>в</w:t>
      </w:r>
      <w:r w:rsidRPr="00EE4275">
        <w:rPr>
          <w:rFonts w:ascii="Times New Roman" w:hAnsi="Times New Roman" w:cs="Times New Roman"/>
          <w:sz w:val="28"/>
          <w:szCs w:val="28"/>
        </w:rPr>
        <w:t>лений и (или) условий их использования.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</w:t>
      </w:r>
      <w:r w:rsidRPr="00EE4275">
        <w:rPr>
          <w:rFonts w:ascii="Times New Roman" w:hAnsi="Times New Roman" w:cs="Times New Roman"/>
          <w:sz w:val="28"/>
          <w:szCs w:val="28"/>
        </w:rPr>
        <w:t>н</w:t>
      </w:r>
      <w:r w:rsidRPr="00EE4275">
        <w:rPr>
          <w:rFonts w:ascii="Times New Roman" w:hAnsi="Times New Roman" w:cs="Times New Roman"/>
          <w:sz w:val="28"/>
          <w:szCs w:val="28"/>
        </w:rPr>
        <w:t>ных) платежей, пеней и штрафов по ним, являющихся доходами бюджетов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Главный 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определенный решением о бюджете орган местного самоуправления, орган м</w:t>
      </w:r>
      <w:r w:rsidRPr="00EE4275">
        <w:rPr>
          <w:rFonts w:ascii="Times New Roman" w:hAnsi="Times New Roman" w:cs="Times New Roman"/>
          <w:sz w:val="28"/>
          <w:szCs w:val="28"/>
        </w:rPr>
        <w:t>е</w:t>
      </w:r>
      <w:r w:rsidRPr="00EE4275">
        <w:rPr>
          <w:rFonts w:ascii="Times New Roman" w:hAnsi="Times New Roman" w:cs="Times New Roman"/>
          <w:sz w:val="28"/>
          <w:szCs w:val="28"/>
        </w:rPr>
        <w:t>стной администрации, имеющие в своем ведении администраторов доходов бюджета и (или) являющиеся администраторами д</w:t>
      </w:r>
      <w:r w:rsidRPr="00EE4275">
        <w:rPr>
          <w:rFonts w:ascii="Times New Roman" w:hAnsi="Times New Roman" w:cs="Times New Roman"/>
          <w:sz w:val="28"/>
          <w:szCs w:val="28"/>
        </w:rPr>
        <w:t>о</w:t>
      </w:r>
      <w:r w:rsidRPr="00EE4275">
        <w:rPr>
          <w:rFonts w:ascii="Times New Roman" w:hAnsi="Times New Roman" w:cs="Times New Roman"/>
          <w:sz w:val="28"/>
          <w:szCs w:val="28"/>
        </w:rPr>
        <w:t xml:space="preserve">ходов бюджета.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источников финансирования дефицита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</w:t>
      </w:r>
      <w:r w:rsidRPr="00EE4275">
        <w:rPr>
          <w:rFonts w:ascii="Times New Roman" w:hAnsi="Times New Roman" w:cs="Times New Roman"/>
          <w:sz w:val="28"/>
          <w:szCs w:val="28"/>
        </w:rPr>
        <w:t>и</w:t>
      </w:r>
      <w:r w:rsidRPr="00EE4275">
        <w:rPr>
          <w:rFonts w:ascii="Times New Roman" w:hAnsi="Times New Roman" w:cs="Times New Roman"/>
          <w:sz w:val="28"/>
          <w:szCs w:val="28"/>
        </w:rPr>
        <w:t>страции, имеющие право осуществлять операции с источниками финансирования дефицита бюджета.</w:t>
      </w:r>
    </w:p>
    <w:p w:rsidR="0087380E" w:rsidRPr="005057D8" w:rsidRDefault="00963513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на 2025 год и на плановый период 2026 и 2027</w:t>
      </w:r>
      <w:r w:rsidR="0087380E" w:rsidRPr="005057D8">
        <w:rPr>
          <w:rFonts w:ascii="Times New Roman" w:hAnsi="Times New Roman" w:cs="Times New Roman"/>
          <w:sz w:val="28"/>
          <w:szCs w:val="28"/>
        </w:rPr>
        <w:t xml:space="preserve"> годов будет направлена на стабилизацию  местного налог</w:t>
      </w:r>
      <w:r w:rsidR="0087380E" w:rsidRPr="005057D8">
        <w:rPr>
          <w:rFonts w:ascii="Times New Roman" w:hAnsi="Times New Roman" w:cs="Times New Roman"/>
          <w:sz w:val="28"/>
          <w:szCs w:val="28"/>
        </w:rPr>
        <w:t>о</w:t>
      </w:r>
      <w:r w:rsidR="0087380E" w:rsidRPr="005057D8">
        <w:rPr>
          <w:rFonts w:ascii="Times New Roman" w:hAnsi="Times New Roman" w:cs="Times New Roman"/>
          <w:sz w:val="28"/>
          <w:szCs w:val="28"/>
        </w:rPr>
        <w:t>вого законодательства, а также на обеспечение роста доходов  бюджета муници</w:t>
      </w:r>
      <w:r w:rsidR="007449FB">
        <w:rPr>
          <w:rFonts w:ascii="Times New Roman" w:hAnsi="Times New Roman" w:cs="Times New Roman"/>
          <w:sz w:val="28"/>
          <w:szCs w:val="28"/>
        </w:rPr>
        <w:t>пального образования «</w:t>
      </w:r>
      <w:r w:rsidR="002C1D41">
        <w:rPr>
          <w:rFonts w:ascii="Times New Roman" w:hAnsi="Times New Roman" w:cs="Times New Roman"/>
          <w:sz w:val="28"/>
          <w:szCs w:val="28"/>
        </w:rPr>
        <w:t>Косоржанский</w:t>
      </w:r>
      <w:r w:rsidR="0087380E" w:rsidRPr="005057D8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 за счет повышения эффективности администрирования действующих налоговых платежей и сборов.</w:t>
      </w:r>
    </w:p>
    <w:p w:rsidR="0087380E" w:rsidRPr="005057D8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268" w:rsidRPr="00EE4275" w:rsidRDefault="00F36268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93548A" w:rsidP="00F3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3" o:spid="_x0000_s1043" style="position:absolute;left:0;text-align:left;margin-left:443.35pt;margin-top:8.95pt;width:310.6pt;height:170.25pt;z-index:251659776;visibility:visible;v-text-anchor:middle" arcsize="10923f" fillcolor="#fac090" strokecolor="#385d8a" strokeweight="2pt">
            <v:textbox style="mso-next-textbox:#Скругленный прямоугольник 3">
              <w:txbxContent>
                <w:p w:rsidR="0087380E" w:rsidRPr="00AD726A" w:rsidRDefault="00963513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2025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2291157</w:t>
                  </w:r>
                  <w:r w:rsidR="00BB36DF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963513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2026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1940400</w:t>
                  </w:r>
                  <w:r w:rsidR="002C1D4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BB36DF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</w:t>
                  </w:r>
                  <w:r w:rsidR="00963513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27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963513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1940800</w:t>
                  </w:r>
                  <w:r w:rsidR="002C1D4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</w:txbxContent>
            </v:textbox>
          </v:roundrect>
        </w:pict>
      </w: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93548A" w:rsidP="0093548A">
      <w:pPr>
        <w:pStyle w:val="a3"/>
        <w:ind w:left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44" type="#_x0000_t13" style="position:absolute;margin-left:350.2pt;margin-top:20.95pt;width:81.15pt;height:77.8pt;z-index:251658752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Общий объем доходов местного бюджета  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93548A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45" style="position:absolute;left:0;text-align:left;margin-left:449pt;margin-top:29.55pt;width:320.7pt;height:129.45pt;z-index:251661824;visibility:visible;v-text-anchor:middle" arcsize="10923f" fillcolor="#fac090" strokecolor="#385d8a" strokeweight="2pt">
            <v:textbox style="mso-next-textbox:#_x0000_s1045">
              <w:txbxContent>
                <w:p w:rsidR="0087380E" w:rsidRPr="00AD726A" w:rsidRDefault="006E2592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2024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 w:rsidR="00B01E28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963513" w:rsidRPr="00963513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2291157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6E2592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2025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 w:rsidR="00963513" w:rsidRPr="00963513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1940400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  <w:p w:rsidR="0087380E" w:rsidRPr="00AD726A" w:rsidRDefault="006E2592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2026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963513" w:rsidRPr="00963513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1940800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  <w:p w:rsidR="0087380E" w:rsidRPr="00AD726A" w:rsidRDefault="0087380E" w:rsidP="00AD726A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</w:p>
                <w:p w:rsidR="0087380E" w:rsidRPr="00AD726A" w:rsidRDefault="0087380E" w:rsidP="00AD726A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="0087380E">
        <w:rPr>
          <w:noProof/>
          <w:lang w:eastAsia="ru-RU"/>
        </w:rPr>
        <w:pict>
          <v:shape id="_x0000_s1046" type="#_x0000_t13" style="position:absolute;left:0;text-align:left;margin-left:362.2pt;margin-top:36.3pt;width:81.15pt;height:77.8pt;z-index:251660800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 xml:space="preserve">Общий объем расходов местного бюджета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36268" w:rsidRDefault="00F36268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36268" w:rsidRPr="00EE4275" w:rsidRDefault="00F36268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FA760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F2C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Доходы бюджета</w:t>
      </w:r>
    </w:p>
    <w:p w:rsidR="0087380E" w:rsidRPr="00EE4275" w:rsidRDefault="0087380E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pacing w:val="2"/>
          <w:sz w:val="36"/>
          <w:szCs w:val="36"/>
        </w:rPr>
      </w:pPr>
    </w:p>
    <w:p w:rsidR="0087380E" w:rsidRPr="00EE4275" w:rsidRDefault="0087380E" w:rsidP="00FE1F01">
      <w:pPr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Объем и структура  доходов в динамике бюджета </w:t>
      </w:r>
      <w:r w:rsidR="002C1D41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Косоржанского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го района Курской области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ab/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3"/>
        <w:gridCol w:w="1826"/>
        <w:gridCol w:w="1345"/>
        <w:gridCol w:w="1826"/>
        <w:gridCol w:w="1345"/>
        <w:gridCol w:w="1826"/>
        <w:gridCol w:w="1345"/>
      </w:tblGrid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83" w:type="dxa"/>
            <w:vMerge w:val="restart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6E2592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3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6E2592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35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4383" w:type="dxa"/>
            <w:vMerge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2291157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FE1F01" w:rsidRDefault="00963513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1940400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FE1F01" w:rsidRDefault="00E27071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513">
              <w:rPr>
                <w:rFonts w:ascii="Times New Roman" w:hAnsi="Times New Roman" w:cs="Times New Roman"/>
                <w:sz w:val="28"/>
                <w:szCs w:val="28"/>
              </w:rPr>
              <w:t>940800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383" w:type="dxa"/>
          </w:tcPr>
          <w:p w:rsidR="0087380E" w:rsidRPr="00FE1F01" w:rsidRDefault="0087380E" w:rsidP="00B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т.ч.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1434717</w:t>
            </w:r>
          </w:p>
        </w:tc>
        <w:tc>
          <w:tcPr>
            <w:tcW w:w="1345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62,62</w:t>
            </w:r>
          </w:p>
        </w:tc>
        <w:tc>
          <w:tcPr>
            <w:tcW w:w="1826" w:type="dxa"/>
          </w:tcPr>
          <w:p w:rsidR="0087380E" w:rsidRPr="00FE1F01" w:rsidRDefault="00E27071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513">
              <w:rPr>
                <w:rFonts w:ascii="Times New Roman" w:hAnsi="Times New Roman" w:cs="Times New Roman"/>
                <w:sz w:val="28"/>
                <w:szCs w:val="28"/>
              </w:rPr>
              <w:t>449593</w:t>
            </w:r>
          </w:p>
        </w:tc>
        <w:tc>
          <w:tcPr>
            <w:tcW w:w="1345" w:type="dxa"/>
          </w:tcPr>
          <w:p w:rsidR="0087380E" w:rsidRPr="00FE1F01" w:rsidRDefault="00172867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74,71</w:t>
            </w:r>
          </w:p>
        </w:tc>
        <w:tc>
          <w:tcPr>
            <w:tcW w:w="1826" w:type="dxa"/>
          </w:tcPr>
          <w:p w:rsidR="0087380E" w:rsidRPr="00FE1F01" w:rsidRDefault="00E27071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513">
              <w:rPr>
                <w:rFonts w:ascii="Times New Roman" w:hAnsi="Times New Roman" w:cs="Times New Roman"/>
                <w:sz w:val="28"/>
                <w:szCs w:val="28"/>
              </w:rPr>
              <w:t>462178</w:t>
            </w:r>
          </w:p>
        </w:tc>
        <w:tc>
          <w:tcPr>
            <w:tcW w:w="1345" w:type="dxa"/>
          </w:tcPr>
          <w:p w:rsidR="0087380E" w:rsidRPr="00FE1F01" w:rsidRDefault="00E270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2867"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856440</w:t>
            </w:r>
          </w:p>
        </w:tc>
        <w:tc>
          <w:tcPr>
            <w:tcW w:w="1345" w:type="dxa"/>
          </w:tcPr>
          <w:p w:rsidR="0087380E" w:rsidRPr="00FE1F01" w:rsidRDefault="00963513" w:rsidP="00AB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490807</w:t>
            </w:r>
          </w:p>
        </w:tc>
        <w:tc>
          <w:tcPr>
            <w:tcW w:w="1345" w:type="dxa"/>
          </w:tcPr>
          <w:p w:rsidR="0087380E" w:rsidRPr="00FE1F01" w:rsidRDefault="00172867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25,29</w:t>
            </w:r>
          </w:p>
        </w:tc>
        <w:tc>
          <w:tcPr>
            <w:tcW w:w="1826" w:type="dxa"/>
          </w:tcPr>
          <w:p w:rsidR="0087380E" w:rsidRPr="00FE1F01" w:rsidRDefault="00E27071" w:rsidP="0096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3513">
              <w:rPr>
                <w:rFonts w:ascii="Times New Roman" w:hAnsi="Times New Roman" w:cs="Times New Roman"/>
                <w:sz w:val="28"/>
                <w:szCs w:val="28"/>
              </w:rPr>
              <w:t>78624</w:t>
            </w:r>
          </w:p>
        </w:tc>
        <w:tc>
          <w:tcPr>
            <w:tcW w:w="1345" w:type="dxa"/>
          </w:tcPr>
          <w:p w:rsidR="0087380E" w:rsidRPr="00FE1F01" w:rsidRDefault="00172867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24,66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693815</w:t>
            </w:r>
          </w:p>
        </w:tc>
        <w:tc>
          <w:tcPr>
            <w:tcW w:w="1345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30,28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313270</w:t>
            </w:r>
          </w:p>
        </w:tc>
        <w:tc>
          <w:tcPr>
            <w:tcW w:w="1345" w:type="dxa"/>
          </w:tcPr>
          <w:p w:rsidR="0087380E" w:rsidRPr="00FE1F01" w:rsidRDefault="00C471FE" w:rsidP="0017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728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6" w:type="dxa"/>
          </w:tcPr>
          <w:p w:rsidR="0087380E" w:rsidRPr="00FE1F01" w:rsidRDefault="00963513" w:rsidP="00E1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294843</w:t>
            </w:r>
          </w:p>
        </w:tc>
        <w:tc>
          <w:tcPr>
            <w:tcW w:w="1345" w:type="dxa"/>
          </w:tcPr>
          <w:p w:rsidR="0087380E" w:rsidRPr="00FE1F01" w:rsidRDefault="00172867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15,19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93548A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826" w:type="dxa"/>
          </w:tcPr>
          <w:p w:rsidR="0087380E" w:rsidRPr="00FE1F01" w:rsidRDefault="00134CA1" w:rsidP="00BB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134CA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162625</w:t>
            </w:r>
          </w:p>
        </w:tc>
        <w:tc>
          <w:tcPr>
            <w:tcW w:w="1345" w:type="dxa"/>
          </w:tcPr>
          <w:p w:rsidR="0087380E" w:rsidRPr="00FE1F01" w:rsidRDefault="00963513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2867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177537</w:t>
            </w:r>
          </w:p>
        </w:tc>
        <w:tc>
          <w:tcPr>
            <w:tcW w:w="1345" w:type="dxa"/>
          </w:tcPr>
          <w:p w:rsidR="0087380E" w:rsidRPr="00FE1F01" w:rsidRDefault="00172867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826" w:type="dxa"/>
          </w:tcPr>
          <w:p w:rsidR="0087380E" w:rsidRPr="00FE1F01" w:rsidRDefault="00963513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183781</w:t>
            </w:r>
          </w:p>
        </w:tc>
        <w:tc>
          <w:tcPr>
            <w:tcW w:w="1345" w:type="dxa"/>
          </w:tcPr>
          <w:p w:rsidR="0087380E" w:rsidRPr="00FE1F01" w:rsidRDefault="00172867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9,47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380E" w:rsidRPr="00EE4275" w:rsidRDefault="0087380E" w:rsidP="00B107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Default="0087380E" w:rsidP="00FA7609">
      <w:pPr>
        <w:spacing w:after="0" w:line="240" w:lineRule="auto"/>
        <w:ind w:right="-81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Pr="00EE4275" w:rsidRDefault="00F36268" w:rsidP="000E355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-114300</wp:posOffset>
            </wp:positionV>
            <wp:extent cx="2286000" cy="1203325"/>
            <wp:effectExtent l="19050" t="0" r="0" b="0"/>
            <wp:wrapNone/>
            <wp:docPr id="23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80E" w:rsidRPr="00EE4275">
        <w:rPr>
          <w:rFonts w:ascii="Times New Roman" w:hAnsi="Times New Roman" w:cs="Times New Roman"/>
          <w:b/>
          <w:bCs/>
          <w:spacing w:val="2"/>
          <w:sz w:val="40"/>
          <w:szCs w:val="40"/>
        </w:rPr>
        <w:t>Расходы бюджета</w:t>
      </w: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Pr="00EE4275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Структура расходов бюджета </w:t>
      </w:r>
      <w:r w:rsidR="002C1D41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Косоржанского</w:t>
      </w: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сельсовета </w:t>
      </w:r>
    </w:p>
    <w:p w:rsidR="0087380E" w:rsidRPr="00EE4275" w:rsidRDefault="0087380E" w:rsidP="00F1402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Щигровского района Курской области </w:t>
      </w:r>
      <w:r w:rsidR="00172867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на 2025</w:t>
      </w: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87380E" w:rsidRDefault="0087380E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Pr="00EE4275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</w:t>
      </w:r>
      <w:r w:rsidR="00C2120B">
        <w:rPr>
          <w:rFonts w:ascii="Times New Roman" w:hAnsi="Times New Roman" w:cs="Times New Roman"/>
          <w:spacing w:val="2"/>
          <w:sz w:val="28"/>
          <w:szCs w:val="28"/>
        </w:rPr>
        <w:t xml:space="preserve">в расходах бюджета </w:t>
      </w:r>
      <w:r w:rsidR="002C1D41">
        <w:rPr>
          <w:rFonts w:ascii="Times New Roman" w:hAnsi="Times New Roman" w:cs="Times New Roman"/>
          <w:spacing w:val="2"/>
          <w:sz w:val="28"/>
          <w:szCs w:val="28"/>
        </w:rPr>
        <w:t>Косоржанского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="00172867">
        <w:rPr>
          <w:rFonts w:ascii="Times New Roman" w:hAnsi="Times New Roman" w:cs="Times New Roman"/>
          <w:spacing w:val="2"/>
          <w:sz w:val="28"/>
          <w:szCs w:val="28"/>
        </w:rPr>
        <w:t>на 2025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год 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составили расходы по разделу «Общегосударственные вопросы» - </w:t>
      </w:r>
      <w:r w:rsidR="00172867">
        <w:rPr>
          <w:rFonts w:ascii="Times New Roman" w:hAnsi="Times New Roman" w:cs="Times New Roman"/>
          <w:spacing w:val="2"/>
          <w:sz w:val="28"/>
          <w:szCs w:val="28"/>
        </w:rPr>
        <w:t>85,14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%, </w:t>
      </w:r>
    </w:p>
    <w:p w:rsidR="0087380E" w:rsidRPr="00EE4275" w:rsidRDefault="0087380E" w:rsidP="00624FD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остальные разделы составляют </w:t>
      </w:r>
      <w:r w:rsidR="00172867">
        <w:rPr>
          <w:rFonts w:ascii="Times New Roman" w:hAnsi="Times New Roman" w:cs="Times New Roman"/>
          <w:spacing w:val="2"/>
          <w:sz w:val="28"/>
          <w:szCs w:val="28"/>
        </w:rPr>
        <w:t>14,86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%, из них: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F1402C">
        <w:rPr>
          <w:rFonts w:ascii="Times New Roman" w:hAnsi="Times New Roman" w:cs="Times New Roman"/>
          <w:spacing w:val="2"/>
          <w:sz w:val="28"/>
          <w:szCs w:val="28"/>
        </w:rPr>
        <w:t>Национальная оборона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» - </w:t>
      </w:r>
      <w:r w:rsidR="00172867">
        <w:rPr>
          <w:rFonts w:ascii="Times New Roman" w:hAnsi="Times New Roman" w:cs="Times New Roman"/>
          <w:spacing w:val="2"/>
          <w:sz w:val="28"/>
          <w:szCs w:val="28"/>
        </w:rPr>
        <w:t>7,10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%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7F5545" w:rsidRDefault="007F5545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45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C471FE">
        <w:rPr>
          <w:rFonts w:ascii="Times New Roman" w:hAnsi="Times New Roman" w:cs="Times New Roman"/>
          <w:sz w:val="28"/>
          <w:szCs w:val="28"/>
        </w:rPr>
        <w:t>-0,04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F5545" w:rsidRPr="007F5545" w:rsidRDefault="007F5545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5545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C471FE">
        <w:rPr>
          <w:rFonts w:ascii="Times New Roman" w:hAnsi="Times New Roman" w:cs="Times New Roman"/>
          <w:sz w:val="28"/>
          <w:szCs w:val="28"/>
        </w:rPr>
        <w:t xml:space="preserve"> – 0,04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7380E" w:rsidRPr="00EE4275" w:rsidRDefault="0087380E" w:rsidP="00F140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z w:val="28"/>
          <w:szCs w:val="28"/>
        </w:rPr>
        <w:t>«Ж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хозяйство» </w:t>
      </w:r>
      <w:r w:rsidRPr="00EE4275">
        <w:rPr>
          <w:rFonts w:ascii="Times New Roman" w:hAnsi="Times New Roman" w:cs="Times New Roman"/>
          <w:sz w:val="28"/>
          <w:szCs w:val="28"/>
        </w:rPr>
        <w:t xml:space="preserve">- </w:t>
      </w:r>
      <w:r w:rsidR="00172867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sz w:val="28"/>
          <w:szCs w:val="28"/>
        </w:rPr>
        <w:t>%</w:t>
      </w:r>
    </w:p>
    <w:p w:rsidR="00172867" w:rsidRDefault="00172867" w:rsidP="00CE300F">
      <w:pPr>
        <w:spacing w:after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Молодежная политека-0,04%</w:t>
      </w:r>
    </w:p>
    <w:p w:rsidR="0087380E" w:rsidRPr="00EE4275" w:rsidRDefault="00CE300F" w:rsidP="00CE300F">
      <w:pPr>
        <w:spacing w:after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Социальная политика – </w:t>
      </w:r>
      <w:r w:rsidR="00172867">
        <w:rPr>
          <w:rFonts w:ascii="Times New Roman" w:hAnsi="Times New Roman" w:cs="Times New Roman"/>
          <w:spacing w:val="2"/>
          <w:sz w:val="28"/>
          <w:szCs w:val="28"/>
        </w:rPr>
        <w:t>5,84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%</w:t>
      </w: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7D4635" w:rsidRDefault="007D4635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7D4635" w:rsidRPr="00EE4275" w:rsidRDefault="007D4635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Динамика расходов бюджета</w:t>
      </w:r>
    </w:p>
    <w:p w:rsidR="0087380E" w:rsidRPr="00A81DB6" w:rsidRDefault="002C1D41" w:rsidP="00FA5F53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Косоржанского</w:t>
      </w:r>
      <w:r w:rsidR="0087380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Щигровского </w:t>
      </w:r>
      <w:r w:rsidR="0087380E" w:rsidRPr="00A81DB6">
        <w:rPr>
          <w:rFonts w:ascii="Times New Roman" w:hAnsi="Times New Roman" w:cs="Times New Roman"/>
          <w:b/>
          <w:bCs/>
          <w:spacing w:val="2"/>
          <w:sz w:val="36"/>
          <w:szCs w:val="36"/>
        </w:rPr>
        <w:t>района Курской области</w:t>
      </w:r>
    </w:p>
    <w:p w:rsidR="0087380E" w:rsidRPr="00A81DB6" w:rsidRDefault="0087380E" w:rsidP="00E37577">
      <w:pPr>
        <w:jc w:val="center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A81DB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 рублей)</w:t>
      </w:r>
    </w:p>
    <w:tbl>
      <w:tblPr>
        <w:tblW w:w="3891" w:type="pct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3"/>
        <w:gridCol w:w="5481"/>
        <w:gridCol w:w="1987"/>
        <w:gridCol w:w="1987"/>
        <w:gridCol w:w="1871"/>
      </w:tblGrid>
      <w:tr w:rsidR="0087380E" w:rsidRPr="00EE4275">
        <w:trPr>
          <w:trHeight w:val="2016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2212" w:type="pct"/>
            <w:shd w:val="clear" w:color="auto" w:fill="FFFF00"/>
          </w:tcPr>
          <w:p w:rsidR="0087380E" w:rsidRPr="009E7FEA" w:rsidRDefault="0087380E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802" w:type="pct"/>
            <w:shd w:val="clear" w:color="auto" w:fill="FFFF00"/>
          </w:tcPr>
          <w:p w:rsidR="0087380E" w:rsidRPr="009E7FEA" w:rsidRDefault="0087380E" w:rsidP="00BA7CFC">
            <w:pPr>
              <w:spacing w:after="0" w:line="240" w:lineRule="auto"/>
              <w:ind w:left="-435" w:right="592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ab/>
            </w:r>
            <w:r w:rsidR="0017286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2025</w:t>
            </w: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802" w:type="pct"/>
            <w:shd w:val="clear" w:color="auto" w:fill="FFFF00"/>
          </w:tcPr>
          <w:p w:rsidR="0087380E" w:rsidRPr="009E7FEA" w:rsidRDefault="0067236F" w:rsidP="002E2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20</w:t>
            </w:r>
            <w:r w:rsidR="0017286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26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755" w:type="pct"/>
            <w:shd w:val="clear" w:color="auto" w:fill="FFFF00"/>
          </w:tcPr>
          <w:p w:rsidR="0087380E" w:rsidRPr="009E7FEA" w:rsidRDefault="00172867" w:rsidP="002E2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2027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</w:tr>
      <w:tr w:rsidR="0087380E" w:rsidRPr="00EE4275">
        <w:trPr>
          <w:trHeight w:val="615"/>
        </w:trPr>
        <w:tc>
          <w:tcPr>
            <w:tcW w:w="429" w:type="pct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2" w:type="pct"/>
          </w:tcPr>
          <w:p w:rsidR="0087380E" w:rsidRPr="00EE4275" w:rsidRDefault="00C471FE" w:rsidP="00172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72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291157</w:t>
            </w:r>
          </w:p>
        </w:tc>
        <w:tc>
          <w:tcPr>
            <w:tcW w:w="802" w:type="pct"/>
          </w:tcPr>
          <w:p w:rsidR="0087380E" w:rsidRDefault="00C471F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E3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940400</w:t>
            </w:r>
          </w:p>
          <w:p w:rsidR="00AE39F2" w:rsidRPr="00EE4275" w:rsidRDefault="00AE39F2" w:rsidP="00AE3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" w:type="pct"/>
          </w:tcPr>
          <w:p w:rsidR="0087380E" w:rsidRPr="00EE4275" w:rsidRDefault="00AE39F2" w:rsidP="00AE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1940800</w:t>
            </w:r>
          </w:p>
        </w:tc>
      </w:tr>
      <w:tr w:rsidR="0087380E" w:rsidRPr="00EE4275">
        <w:trPr>
          <w:trHeight w:val="307"/>
        </w:trPr>
        <w:tc>
          <w:tcPr>
            <w:tcW w:w="429" w:type="pct"/>
            <w:shd w:val="clear" w:color="auto" w:fill="C7E2FA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36F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67236F" w:rsidRPr="009E7FEA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67236F" w:rsidRPr="00EE4275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02" w:type="pct"/>
          </w:tcPr>
          <w:p w:rsidR="0067236F" w:rsidRDefault="0067236F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67236F" w:rsidRDefault="00AE39F2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44070</w:t>
            </w:r>
          </w:p>
        </w:tc>
        <w:tc>
          <w:tcPr>
            <w:tcW w:w="755" w:type="pct"/>
          </w:tcPr>
          <w:p w:rsidR="0067236F" w:rsidRDefault="00AE39F2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87850</w:t>
            </w:r>
          </w:p>
        </w:tc>
      </w:tr>
      <w:tr w:rsidR="0087380E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802" w:type="pct"/>
          </w:tcPr>
          <w:p w:rsidR="0087380E" w:rsidRPr="00EE4275" w:rsidRDefault="00172867" w:rsidP="00C4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1950670</w:t>
            </w:r>
          </w:p>
        </w:tc>
        <w:tc>
          <w:tcPr>
            <w:tcW w:w="802" w:type="pct"/>
          </w:tcPr>
          <w:p w:rsidR="0087380E" w:rsidRPr="00BA7CFC" w:rsidRDefault="00C471FE" w:rsidP="00AE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9F2">
              <w:rPr>
                <w:rFonts w:ascii="Times New Roman" w:hAnsi="Times New Roman" w:cs="Times New Roman"/>
                <w:sz w:val="28"/>
                <w:szCs w:val="28"/>
              </w:rPr>
              <w:t>445993</w:t>
            </w:r>
          </w:p>
        </w:tc>
        <w:tc>
          <w:tcPr>
            <w:tcW w:w="755" w:type="pct"/>
          </w:tcPr>
          <w:p w:rsidR="0087380E" w:rsidRPr="00BA7CFC" w:rsidRDefault="00C471F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9F2">
              <w:rPr>
                <w:rFonts w:ascii="Times New Roman" w:hAnsi="Times New Roman" w:cs="Times New Roman"/>
                <w:sz w:val="28"/>
                <w:szCs w:val="28"/>
              </w:rPr>
              <w:t>669171</w:t>
            </w:r>
          </w:p>
        </w:tc>
      </w:tr>
      <w:tr w:rsidR="0087380E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5B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02" w:type="pct"/>
            <w:shd w:val="clear" w:color="auto" w:fill="C7E2FA"/>
          </w:tcPr>
          <w:p w:rsidR="0087380E" w:rsidRDefault="00AE39F2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162625</w:t>
            </w:r>
          </w:p>
        </w:tc>
        <w:tc>
          <w:tcPr>
            <w:tcW w:w="802" w:type="pct"/>
            <w:shd w:val="clear" w:color="auto" w:fill="C7E2FA"/>
          </w:tcPr>
          <w:p w:rsidR="0087380E" w:rsidRDefault="00AE39F2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177537</w:t>
            </w:r>
          </w:p>
        </w:tc>
        <w:tc>
          <w:tcPr>
            <w:tcW w:w="755" w:type="pct"/>
            <w:shd w:val="clear" w:color="auto" w:fill="C7E2FA"/>
          </w:tcPr>
          <w:p w:rsidR="0087380E" w:rsidRDefault="00AE39F2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183781</w:t>
            </w:r>
          </w:p>
        </w:tc>
      </w:tr>
      <w:tr w:rsidR="00EC3B44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EC3B44" w:rsidRPr="009E7FEA" w:rsidRDefault="00EC3B44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12" w:type="pct"/>
            <w:shd w:val="clear" w:color="auto" w:fill="C7E2FA"/>
          </w:tcPr>
          <w:p w:rsidR="00EC3B44" w:rsidRPr="007715BE" w:rsidRDefault="00EC3B44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802" w:type="pct"/>
            <w:shd w:val="clear" w:color="auto" w:fill="C7E2FA"/>
          </w:tcPr>
          <w:p w:rsidR="00EC3B44" w:rsidRDefault="00C471F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B4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02" w:type="pct"/>
            <w:shd w:val="clear" w:color="auto" w:fill="C7E2FA"/>
          </w:tcPr>
          <w:p w:rsidR="00EC3B44" w:rsidRPr="00073062" w:rsidRDefault="00EC3B44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EC3B44" w:rsidRPr="00073062" w:rsidRDefault="00EC3B44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6F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67236F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12" w:type="pct"/>
            <w:shd w:val="clear" w:color="auto" w:fill="C7E2FA"/>
          </w:tcPr>
          <w:p w:rsidR="0067236F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2" w:type="pct"/>
            <w:shd w:val="clear" w:color="auto" w:fill="C7E2FA"/>
          </w:tcPr>
          <w:p w:rsidR="0067236F" w:rsidRDefault="0067236F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02" w:type="pct"/>
            <w:shd w:val="clear" w:color="auto" w:fill="C7E2FA"/>
          </w:tcPr>
          <w:p w:rsidR="0067236F" w:rsidRDefault="00C471FE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55" w:type="pct"/>
            <w:shd w:val="clear" w:color="auto" w:fill="C7E2FA"/>
          </w:tcPr>
          <w:p w:rsidR="0067236F" w:rsidRDefault="0067236F" w:rsidP="00AE3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322"/>
        </w:trPr>
        <w:tc>
          <w:tcPr>
            <w:tcW w:w="429" w:type="pct"/>
            <w:shd w:val="clear" w:color="auto" w:fill="FFFF00"/>
            <w:noWrap/>
          </w:tcPr>
          <w:p w:rsidR="0087380E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  <w:p w:rsidR="00AE39F2" w:rsidRPr="009E7FEA" w:rsidRDefault="00AE39F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87380E" w:rsidRPr="00286CFD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2" w:type="pct"/>
          </w:tcPr>
          <w:p w:rsidR="0087380E" w:rsidRPr="00286CFD" w:rsidRDefault="00C471F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6C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43500</w:t>
            </w:r>
          </w:p>
        </w:tc>
        <w:tc>
          <w:tcPr>
            <w:tcW w:w="802" w:type="pct"/>
          </w:tcPr>
          <w:p w:rsidR="0087380E" w:rsidRPr="00286CFD" w:rsidRDefault="00C471FE" w:rsidP="00C47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6C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43500</w:t>
            </w:r>
          </w:p>
        </w:tc>
        <w:tc>
          <w:tcPr>
            <w:tcW w:w="755" w:type="pct"/>
          </w:tcPr>
          <w:p w:rsidR="0087380E" w:rsidRPr="00286CF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39F2" w:rsidRPr="00EE4275">
        <w:trPr>
          <w:trHeight w:val="322"/>
        </w:trPr>
        <w:tc>
          <w:tcPr>
            <w:tcW w:w="429" w:type="pct"/>
            <w:shd w:val="clear" w:color="auto" w:fill="FFFF00"/>
            <w:noWrap/>
          </w:tcPr>
          <w:p w:rsidR="00AE39F2" w:rsidRPr="009E7FEA" w:rsidRDefault="00AE39F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212" w:type="pct"/>
          </w:tcPr>
          <w:p w:rsidR="00AE39F2" w:rsidRPr="00EE4275" w:rsidRDefault="00AE39F2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802" w:type="pct"/>
          </w:tcPr>
          <w:p w:rsidR="00AE39F2" w:rsidRPr="00AE39F2" w:rsidRDefault="00AE39F2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9F2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802" w:type="pct"/>
          </w:tcPr>
          <w:p w:rsidR="00AE39F2" w:rsidRPr="00AE39F2" w:rsidRDefault="00AE39F2" w:rsidP="00C47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9F2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755" w:type="pct"/>
          </w:tcPr>
          <w:p w:rsidR="00AE39F2" w:rsidRDefault="00AE39F2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02" w:type="pct"/>
            <w:shd w:val="clear" w:color="auto" w:fill="C7E2FA"/>
          </w:tcPr>
          <w:p w:rsidR="0087380E" w:rsidRPr="00AE39F2" w:rsidRDefault="00AE39F2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9F2">
              <w:rPr>
                <w:rFonts w:ascii="Times New Roman" w:hAnsi="Times New Roman" w:cs="Times New Roman"/>
                <w:bCs/>
                <w:sz w:val="28"/>
                <w:szCs w:val="28"/>
              </w:rPr>
              <w:t>131362</w:t>
            </w:r>
          </w:p>
        </w:tc>
        <w:tc>
          <w:tcPr>
            <w:tcW w:w="802" w:type="pct"/>
            <w:shd w:val="clear" w:color="auto" w:fill="C7E2FA"/>
          </w:tcPr>
          <w:p w:rsidR="0087380E" w:rsidRPr="00AE39F2" w:rsidRDefault="00AE39F2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9F2">
              <w:rPr>
                <w:rFonts w:ascii="Times New Roman" w:hAnsi="Times New Roman" w:cs="Times New Roman"/>
                <w:bCs/>
                <w:sz w:val="28"/>
                <w:szCs w:val="28"/>
              </w:rPr>
              <w:t>227300</w:t>
            </w:r>
          </w:p>
        </w:tc>
        <w:tc>
          <w:tcPr>
            <w:tcW w:w="755" w:type="pct"/>
            <w:shd w:val="clear" w:color="auto" w:fill="C7E2FA"/>
          </w:tcPr>
          <w:p w:rsidR="0087380E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7380E" w:rsidRPr="00EE4275" w:rsidRDefault="0087380E" w:rsidP="00BF5D3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87380E" w:rsidRPr="00EE4275" w:rsidSect="00F810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Pr="00EE4275" w:rsidRDefault="0087380E" w:rsidP="00BF5670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87380E" w:rsidP="00575B4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F36268" w:rsidP="006075C5">
      <w:pPr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-228600</wp:posOffset>
            </wp:positionV>
            <wp:extent cx="2057400" cy="1485900"/>
            <wp:effectExtent l="19050" t="0" r="0" b="0"/>
            <wp:wrapNone/>
            <wp:docPr id="24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-228600</wp:posOffset>
            </wp:positionV>
            <wp:extent cx="2400300" cy="1431925"/>
            <wp:effectExtent l="19050" t="0" r="0" b="0"/>
            <wp:wrapNone/>
            <wp:docPr id="25" name="Рисунок 39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80E"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Расходы </w:t>
      </w:r>
      <w:r w:rsidR="0087380E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  <w:r w:rsidR="0087380E"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бюджета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на реализацию муниципальных программ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в </w:t>
      </w:r>
      <w:r w:rsidR="00C471FE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Косоржанском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сельсовете Щигровского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а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</w:p>
    <w:p w:rsidR="0087380E" w:rsidRPr="00F36268" w:rsidRDefault="0087380E" w:rsidP="00F36268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87380E" w:rsidRDefault="0087380E" w:rsidP="008A06DC">
      <w:pPr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( рублей)</w:t>
      </w:r>
    </w:p>
    <w:tbl>
      <w:tblPr>
        <w:tblW w:w="14757" w:type="dxa"/>
        <w:tblInd w:w="93" w:type="dxa"/>
        <w:tblLook w:val="00A0"/>
      </w:tblPr>
      <w:tblGrid>
        <w:gridCol w:w="7670"/>
        <w:gridCol w:w="1765"/>
        <w:gridCol w:w="1563"/>
        <w:gridCol w:w="1830"/>
        <w:gridCol w:w="1929"/>
      </w:tblGrid>
      <w:tr w:rsidR="0087380E" w:rsidRPr="00B4074D">
        <w:trPr>
          <w:trHeight w:val="49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код программы (подпрограммы)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4040F6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2025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4040F6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2026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4040F6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2027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87380E" w:rsidRPr="00B4074D">
        <w:trPr>
          <w:trHeight w:val="2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C22AC2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404679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C22AC2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283800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C22AC2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7380E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«Обеспечение доступным и комфортным жильем и комм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нальными услугами граждан в муниципальном образовании»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4040F6" w:rsidRDefault="00C22AC2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07 0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4040F6" w:rsidP="00AA59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</w:t>
            </w:r>
            <w:r w:rsidR="00C471F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C471FE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87380E" w:rsidP="00F51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040F6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0F6" w:rsidRPr="00B4074D" w:rsidRDefault="004040F6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0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«Использование и охрана земель МО «Косоржанский сельс</w:t>
            </w:r>
            <w:r w:rsidRPr="004040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4040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вет» на период  2024 - 2026 г.г.»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40F6" w:rsidRPr="004040F6" w:rsidRDefault="004040F6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04 </w:t>
            </w:r>
            <w:r w:rsidR="00C22AC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40F6" w:rsidRDefault="004040F6" w:rsidP="00AA59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1000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40F6" w:rsidRDefault="004040F6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F6" w:rsidRDefault="004040F6" w:rsidP="00F51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040F6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0F6" w:rsidRDefault="004040F6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0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«Основные направления развития молодёжной политики в Косоржанском сельсовете на 2024-2026 годы»</w:t>
            </w:r>
          </w:p>
          <w:p w:rsidR="004040F6" w:rsidRPr="004040F6" w:rsidRDefault="004040F6" w:rsidP="004040F6">
            <w:pPr>
              <w:tabs>
                <w:tab w:val="left" w:pos="480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40F6" w:rsidRDefault="00C22AC2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08 0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40F6" w:rsidRDefault="004040F6" w:rsidP="00AA59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40F6" w:rsidRDefault="004040F6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F6" w:rsidRDefault="004040F6" w:rsidP="00F51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7380E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C471F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AA590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C471F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033C2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r w:rsidR="00F517B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87380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3F4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Комплекс мер по профилактике правонарушений на терр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тории </w:t>
            </w:r>
            <w:r w:rsidR="002C1D4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Косоржанского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3F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C22A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C471FE" w:rsidP="003F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E31A3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 ,обеспечение пожарной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="00C22A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C471F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E31A3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E31A31" w:rsidP="00404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Развитие субъектов малого и среднего предпринимательс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 «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  <w:r w:rsidR="00C22A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033C2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B5436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7380E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и укрепление материально-технической базы»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4040F6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214817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C471F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033C2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F517B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87380E" w:rsidP="007D1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3B44" w:rsidRPr="00B4074D" w:rsidTr="00EC3B44">
        <w:trPr>
          <w:trHeight w:val="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3B44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По противодействию экстремизму и профилактики террора в муниципальном образовании»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C22A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C471F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D734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1A31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471FE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1FE" w:rsidRDefault="00C471F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«Организация и содержание мест захоронения на территории сельских поселений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1FE" w:rsidRDefault="00C471F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  <w:r w:rsidR="00C22A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1FE" w:rsidRDefault="00C471F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1FE" w:rsidRDefault="00C471F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FE" w:rsidRDefault="00C471F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471FE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1FE" w:rsidRDefault="00C471F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1F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«Социальная поддержка граждан Косоржанского сельсовета Щигровского района Курской области на 2024-2026 годы»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1FE" w:rsidRDefault="00C471F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C22A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1FE" w:rsidRDefault="004040F6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1FE" w:rsidRDefault="004040F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227300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FE" w:rsidRDefault="00C471F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3B44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44" w:rsidRPr="00B4074D" w:rsidRDefault="00EC3B44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7380E" w:rsidRPr="00F36268" w:rsidRDefault="00F36268" w:rsidP="00F3626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  <w:sectPr w:rsidR="0087380E" w:rsidRPr="00F36268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7341235</wp:posOffset>
            </wp:positionH>
            <wp:positionV relativeFrom="paragraph">
              <wp:posOffset>87630</wp:posOffset>
            </wp:positionV>
            <wp:extent cx="2057400" cy="1143000"/>
            <wp:effectExtent l="19050" t="0" r="0" b="0"/>
            <wp:wrapNone/>
            <wp:docPr id="26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Pr="00EE4275" w:rsidRDefault="00F36268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72300" cy="7753350"/>
            <wp:effectExtent l="19050" t="0" r="0" b="0"/>
            <wp:docPr id="16" name="Рисунок 16" descr="i?id=b5e79a936ffb939b0db0a6ca38edc76b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b5e79a936ffb939b0db0a6ca38edc76b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609" w:rsidRPr="00EE4275" w:rsidSect="00D833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94" w:rsidRDefault="0059479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4794" w:rsidRDefault="0059479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94" w:rsidRDefault="0059479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4794" w:rsidRDefault="0059479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2663"/>
    <w:rsid w:val="000031E9"/>
    <w:rsid w:val="0000354F"/>
    <w:rsid w:val="000040BE"/>
    <w:rsid w:val="0000432B"/>
    <w:rsid w:val="0000520F"/>
    <w:rsid w:val="00006CDB"/>
    <w:rsid w:val="000106BF"/>
    <w:rsid w:val="00010947"/>
    <w:rsid w:val="00010DC2"/>
    <w:rsid w:val="00012450"/>
    <w:rsid w:val="0001252D"/>
    <w:rsid w:val="00012D52"/>
    <w:rsid w:val="00013711"/>
    <w:rsid w:val="00013740"/>
    <w:rsid w:val="00014780"/>
    <w:rsid w:val="00014904"/>
    <w:rsid w:val="000158F9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278A3"/>
    <w:rsid w:val="000300B9"/>
    <w:rsid w:val="0003085F"/>
    <w:rsid w:val="00030FB9"/>
    <w:rsid w:val="00033C26"/>
    <w:rsid w:val="00036544"/>
    <w:rsid w:val="00036CE1"/>
    <w:rsid w:val="0004012F"/>
    <w:rsid w:val="000408A2"/>
    <w:rsid w:val="0004258A"/>
    <w:rsid w:val="00042D6A"/>
    <w:rsid w:val="00043207"/>
    <w:rsid w:val="000432E4"/>
    <w:rsid w:val="00043A41"/>
    <w:rsid w:val="00044622"/>
    <w:rsid w:val="000460A1"/>
    <w:rsid w:val="00047308"/>
    <w:rsid w:val="00047625"/>
    <w:rsid w:val="0005048B"/>
    <w:rsid w:val="00050ED5"/>
    <w:rsid w:val="0005157A"/>
    <w:rsid w:val="00051C22"/>
    <w:rsid w:val="00051D93"/>
    <w:rsid w:val="00052A24"/>
    <w:rsid w:val="00053622"/>
    <w:rsid w:val="00053B49"/>
    <w:rsid w:val="00053E54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4B96"/>
    <w:rsid w:val="00065111"/>
    <w:rsid w:val="000654FD"/>
    <w:rsid w:val="000670CE"/>
    <w:rsid w:val="000672C3"/>
    <w:rsid w:val="000672C5"/>
    <w:rsid w:val="000672D4"/>
    <w:rsid w:val="000700A5"/>
    <w:rsid w:val="00071C8D"/>
    <w:rsid w:val="00072874"/>
    <w:rsid w:val="00073062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105"/>
    <w:rsid w:val="000923D3"/>
    <w:rsid w:val="000925AF"/>
    <w:rsid w:val="00092B01"/>
    <w:rsid w:val="00093014"/>
    <w:rsid w:val="00094FDD"/>
    <w:rsid w:val="00096253"/>
    <w:rsid w:val="000972F8"/>
    <w:rsid w:val="000A120C"/>
    <w:rsid w:val="000A1940"/>
    <w:rsid w:val="000A19A7"/>
    <w:rsid w:val="000A1E6A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045D"/>
    <w:rsid w:val="000C22B6"/>
    <w:rsid w:val="000C24B9"/>
    <w:rsid w:val="000C4DDF"/>
    <w:rsid w:val="000C589B"/>
    <w:rsid w:val="000C6280"/>
    <w:rsid w:val="000C6EE5"/>
    <w:rsid w:val="000D0ED6"/>
    <w:rsid w:val="000D2D61"/>
    <w:rsid w:val="000D49E7"/>
    <w:rsid w:val="000D6EED"/>
    <w:rsid w:val="000E19B9"/>
    <w:rsid w:val="000E32CD"/>
    <w:rsid w:val="000E3556"/>
    <w:rsid w:val="000E427B"/>
    <w:rsid w:val="000E53F4"/>
    <w:rsid w:val="000E65FB"/>
    <w:rsid w:val="000E6C33"/>
    <w:rsid w:val="000E6F97"/>
    <w:rsid w:val="000F0A1D"/>
    <w:rsid w:val="000F10C5"/>
    <w:rsid w:val="000F1A7D"/>
    <w:rsid w:val="000F2CB6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913"/>
    <w:rsid w:val="00116F40"/>
    <w:rsid w:val="00116F61"/>
    <w:rsid w:val="00117282"/>
    <w:rsid w:val="00117C70"/>
    <w:rsid w:val="00117DAF"/>
    <w:rsid w:val="00121219"/>
    <w:rsid w:val="001227B0"/>
    <w:rsid w:val="00122DDC"/>
    <w:rsid w:val="001230E6"/>
    <w:rsid w:val="00123F6C"/>
    <w:rsid w:val="00125AFC"/>
    <w:rsid w:val="001260D2"/>
    <w:rsid w:val="0012765B"/>
    <w:rsid w:val="0012774B"/>
    <w:rsid w:val="001305AF"/>
    <w:rsid w:val="00131B02"/>
    <w:rsid w:val="0013398A"/>
    <w:rsid w:val="00134B98"/>
    <w:rsid w:val="00134CA1"/>
    <w:rsid w:val="001354F3"/>
    <w:rsid w:val="00135CC6"/>
    <w:rsid w:val="00135F9B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639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8F6"/>
    <w:rsid w:val="00163DC8"/>
    <w:rsid w:val="00163EEC"/>
    <w:rsid w:val="00164834"/>
    <w:rsid w:val="00164C4C"/>
    <w:rsid w:val="00164C6B"/>
    <w:rsid w:val="00165026"/>
    <w:rsid w:val="00166C62"/>
    <w:rsid w:val="001710B9"/>
    <w:rsid w:val="00172867"/>
    <w:rsid w:val="00173888"/>
    <w:rsid w:val="001743B6"/>
    <w:rsid w:val="0017511D"/>
    <w:rsid w:val="0017531C"/>
    <w:rsid w:val="001754C2"/>
    <w:rsid w:val="001771F3"/>
    <w:rsid w:val="00177B84"/>
    <w:rsid w:val="00180373"/>
    <w:rsid w:val="001816D8"/>
    <w:rsid w:val="001837D6"/>
    <w:rsid w:val="00183BA3"/>
    <w:rsid w:val="00184EFF"/>
    <w:rsid w:val="00184F2B"/>
    <w:rsid w:val="0018683D"/>
    <w:rsid w:val="0018692A"/>
    <w:rsid w:val="00186BD5"/>
    <w:rsid w:val="00187065"/>
    <w:rsid w:val="00187254"/>
    <w:rsid w:val="00187A2D"/>
    <w:rsid w:val="001901C2"/>
    <w:rsid w:val="00190DF8"/>
    <w:rsid w:val="001913C9"/>
    <w:rsid w:val="00191A9A"/>
    <w:rsid w:val="001922C6"/>
    <w:rsid w:val="0019329C"/>
    <w:rsid w:val="00195B6D"/>
    <w:rsid w:val="001960F1"/>
    <w:rsid w:val="00197478"/>
    <w:rsid w:val="001A0405"/>
    <w:rsid w:val="001A0450"/>
    <w:rsid w:val="001A11B3"/>
    <w:rsid w:val="001A11F7"/>
    <w:rsid w:val="001A3A71"/>
    <w:rsid w:val="001A5DDE"/>
    <w:rsid w:val="001A6114"/>
    <w:rsid w:val="001A6628"/>
    <w:rsid w:val="001A6C44"/>
    <w:rsid w:val="001A6C83"/>
    <w:rsid w:val="001A6E2E"/>
    <w:rsid w:val="001A7268"/>
    <w:rsid w:val="001A76C1"/>
    <w:rsid w:val="001A7AE4"/>
    <w:rsid w:val="001A7C6F"/>
    <w:rsid w:val="001B0B83"/>
    <w:rsid w:val="001B0E61"/>
    <w:rsid w:val="001B2083"/>
    <w:rsid w:val="001B356E"/>
    <w:rsid w:val="001B4152"/>
    <w:rsid w:val="001B41EF"/>
    <w:rsid w:val="001B4526"/>
    <w:rsid w:val="001B516D"/>
    <w:rsid w:val="001B5780"/>
    <w:rsid w:val="001B7417"/>
    <w:rsid w:val="001C011C"/>
    <w:rsid w:val="001C09F1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01C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1083"/>
    <w:rsid w:val="001E2369"/>
    <w:rsid w:val="001E2FFB"/>
    <w:rsid w:val="001E3505"/>
    <w:rsid w:val="001E35FB"/>
    <w:rsid w:val="001E7FF6"/>
    <w:rsid w:val="001F006F"/>
    <w:rsid w:val="001F03D1"/>
    <w:rsid w:val="001F10D6"/>
    <w:rsid w:val="001F173A"/>
    <w:rsid w:val="001F2085"/>
    <w:rsid w:val="001F2EF6"/>
    <w:rsid w:val="001F3A48"/>
    <w:rsid w:val="001F496B"/>
    <w:rsid w:val="001F7146"/>
    <w:rsid w:val="00200B02"/>
    <w:rsid w:val="00202423"/>
    <w:rsid w:val="00203E25"/>
    <w:rsid w:val="002055EF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01B"/>
    <w:rsid w:val="00217D69"/>
    <w:rsid w:val="002201B1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44F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417A"/>
    <w:rsid w:val="00246E32"/>
    <w:rsid w:val="00250324"/>
    <w:rsid w:val="00250D4B"/>
    <w:rsid w:val="00251184"/>
    <w:rsid w:val="00251F3E"/>
    <w:rsid w:val="002523D8"/>
    <w:rsid w:val="00253976"/>
    <w:rsid w:val="00253D61"/>
    <w:rsid w:val="0025449A"/>
    <w:rsid w:val="00255350"/>
    <w:rsid w:val="00255D50"/>
    <w:rsid w:val="00256000"/>
    <w:rsid w:val="00256227"/>
    <w:rsid w:val="00256741"/>
    <w:rsid w:val="00256A64"/>
    <w:rsid w:val="002577B0"/>
    <w:rsid w:val="00262DF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59F3"/>
    <w:rsid w:val="00276674"/>
    <w:rsid w:val="00276839"/>
    <w:rsid w:val="002810A5"/>
    <w:rsid w:val="0028195E"/>
    <w:rsid w:val="00282CD0"/>
    <w:rsid w:val="00283919"/>
    <w:rsid w:val="00283AC4"/>
    <w:rsid w:val="002844BF"/>
    <w:rsid w:val="002845F1"/>
    <w:rsid w:val="002847AD"/>
    <w:rsid w:val="00286CFD"/>
    <w:rsid w:val="00286E3D"/>
    <w:rsid w:val="00287249"/>
    <w:rsid w:val="00290556"/>
    <w:rsid w:val="0029096E"/>
    <w:rsid w:val="00290F8F"/>
    <w:rsid w:val="00291089"/>
    <w:rsid w:val="00291209"/>
    <w:rsid w:val="00294075"/>
    <w:rsid w:val="002A0A69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1D41"/>
    <w:rsid w:val="002C2D35"/>
    <w:rsid w:val="002C2E85"/>
    <w:rsid w:val="002C411D"/>
    <w:rsid w:val="002C4EF1"/>
    <w:rsid w:val="002C6E8E"/>
    <w:rsid w:val="002D2018"/>
    <w:rsid w:val="002D288F"/>
    <w:rsid w:val="002D33B6"/>
    <w:rsid w:val="002D435E"/>
    <w:rsid w:val="002D50B0"/>
    <w:rsid w:val="002D52AE"/>
    <w:rsid w:val="002D5E42"/>
    <w:rsid w:val="002D6200"/>
    <w:rsid w:val="002D6970"/>
    <w:rsid w:val="002D6989"/>
    <w:rsid w:val="002D6A0B"/>
    <w:rsid w:val="002D6DF0"/>
    <w:rsid w:val="002D706A"/>
    <w:rsid w:val="002E08A5"/>
    <w:rsid w:val="002E13FA"/>
    <w:rsid w:val="002E2544"/>
    <w:rsid w:val="002E2D4C"/>
    <w:rsid w:val="002E2FDD"/>
    <w:rsid w:val="002E3F9D"/>
    <w:rsid w:val="002E44FB"/>
    <w:rsid w:val="002E4D87"/>
    <w:rsid w:val="002E6124"/>
    <w:rsid w:val="002E632D"/>
    <w:rsid w:val="002E6566"/>
    <w:rsid w:val="002E7883"/>
    <w:rsid w:val="002E7D86"/>
    <w:rsid w:val="002F0C64"/>
    <w:rsid w:val="002F2229"/>
    <w:rsid w:val="002F2AC9"/>
    <w:rsid w:val="002F38E6"/>
    <w:rsid w:val="002F51F9"/>
    <w:rsid w:val="002F5388"/>
    <w:rsid w:val="002F5483"/>
    <w:rsid w:val="002F7BB1"/>
    <w:rsid w:val="00300DEC"/>
    <w:rsid w:val="00300E8A"/>
    <w:rsid w:val="00301E0C"/>
    <w:rsid w:val="00304B1E"/>
    <w:rsid w:val="00305707"/>
    <w:rsid w:val="00305967"/>
    <w:rsid w:val="0031001B"/>
    <w:rsid w:val="00311850"/>
    <w:rsid w:val="003125DC"/>
    <w:rsid w:val="00312C9C"/>
    <w:rsid w:val="00314546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EF"/>
    <w:rsid w:val="003371F8"/>
    <w:rsid w:val="00341CA3"/>
    <w:rsid w:val="00342D37"/>
    <w:rsid w:val="0034323B"/>
    <w:rsid w:val="003435EE"/>
    <w:rsid w:val="00345233"/>
    <w:rsid w:val="00345C21"/>
    <w:rsid w:val="00347D08"/>
    <w:rsid w:val="00350D13"/>
    <w:rsid w:val="0035176A"/>
    <w:rsid w:val="00351B86"/>
    <w:rsid w:val="00351EEA"/>
    <w:rsid w:val="00351F13"/>
    <w:rsid w:val="003536CD"/>
    <w:rsid w:val="003539E1"/>
    <w:rsid w:val="00353F62"/>
    <w:rsid w:val="00354673"/>
    <w:rsid w:val="00354C14"/>
    <w:rsid w:val="00355F5C"/>
    <w:rsid w:val="0035706C"/>
    <w:rsid w:val="00357606"/>
    <w:rsid w:val="00357C13"/>
    <w:rsid w:val="00361092"/>
    <w:rsid w:val="003610E8"/>
    <w:rsid w:val="0036188A"/>
    <w:rsid w:val="00362072"/>
    <w:rsid w:val="0036299E"/>
    <w:rsid w:val="00362A95"/>
    <w:rsid w:val="00362F48"/>
    <w:rsid w:val="00363FB6"/>
    <w:rsid w:val="003640D2"/>
    <w:rsid w:val="00364656"/>
    <w:rsid w:val="00366077"/>
    <w:rsid w:val="00370C65"/>
    <w:rsid w:val="00370CBF"/>
    <w:rsid w:val="003715DC"/>
    <w:rsid w:val="00372A5C"/>
    <w:rsid w:val="00372E84"/>
    <w:rsid w:val="00373C38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6AE3"/>
    <w:rsid w:val="00386D20"/>
    <w:rsid w:val="003875AB"/>
    <w:rsid w:val="00392274"/>
    <w:rsid w:val="0039597C"/>
    <w:rsid w:val="003966C3"/>
    <w:rsid w:val="003A293C"/>
    <w:rsid w:val="003A2FA7"/>
    <w:rsid w:val="003A3093"/>
    <w:rsid w:val="003A34E1"/>
    <w:rsid w:val="003A4218"/>
    <w:rsid w:val="003A4A61"/>
    <w:rsid w:val="003A534D"/>
    <w:rsid w:val="003A62A8"/>
    <w:rsid w:val="003A6304"/>
    <w:rsid w:val="003A77EB"/>
    <w:rsid w:val="003B121E"/>
    <w:rsid w:val="003B1CF9"/>
    <w:rsid w:val="003B282C"/>
    <w:rsid w:val="003B2928"/>
    <w:rsid w:val="003B35FB"/>
    <w:rsid w:val="003B35FC"/>
    <w:rsid w:val="003B367C"/>
    <w:rsid w:val="003B47A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4E34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D6571"/>
    <w:rsid w:val="003E0ADB"/>
    <w:rsid w:val="003E103A"/>
    <w:rsid w:val="003E2732"/>
    <w:rsid w:val="003E3512"/>
    <w:rsid w:val="003E39D1"/>
    <w:rsid w:val="003F0C9E"/>
    <w:rsid w:val="003F3FD2"/>
    <w:rsid w:val="003F4402"/>
    <w:rsid w:val="003F505A"/>
    <w:rsid w:val="003F62C2"/>
    <w:rsid w:val="003F717C"/>
    <w:rsid w:val="003F79D2"/>
    <w:rsid w:val="00400BA6"/>
    <w:rsid w:val="00400FC9"/>
    <w:rsid w:val="00401D4B"/>
    <w:rsid w:val="004020B2"/>
    <w:rsid w:val="00402A76"/>
    <w:rsid w:val="0040361F"/>
    <w:rsid w:val="00403B35"/>
    <w:rsid w:val="004040F6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D91"/>
    <w:rsid w:val="00416ED9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C95"/>
    <w:rsid w:val="00440E62"/>
    <w:rsid w:val="004420AB"/>
    <w:rsid w:val="0044269A"/>
    <w:rsid w:val="00442D84"/>
    <w:rsid w:val="0044337E"/>
    <w:rsid w:val="0044351D"/>
    <w:rsid w:val="00443791"/>
    <w:rsid w:val="00443DDD"/>
    <w:rsid w:val="004452C3"/>
    <w:rsid w:val="0044624D"/>
    <w:rsid w:val="004464DF"/>
    <w:rsid w:val="00447A7A"/>
    <w:rsid w:val="00450351"/>
    <w:rsid w:val="004510A1"/>
    <w:rsid w:val="004529F5"/>
    <w:rsid w:val="004541A8"/>
    <w:rsid w:val="00455E75"/>
    <w:rsid w:val="00456F49"/>
    <w:rsid w:val="00457007"/>
    <w:rsid w:val="00457FEE"/>
    <w:rsid w:val="004604DA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3EB5"/>
    <w:rsid w:val="004641D3"/>
    <w:rsid w:val="00465CCC"/>
    <w:rsid w:val="00471C5E"/>
    <w:rsid w:val="00471DC9"/>
    <w:rsid w:val="00472E18"/>
    <w:rsid w:val="00473BEB"/>
    <w:rsid w:val="004742B4"/>
    <w:rsid w:val="00475032"/>
    <w:rsid w:val="0047584F"/>
    <w:rsid w:val="00475FE6"/>
    <w:rsid w:val="004767F1"/>
    <w:rsid w:val="004771CC"/>
    <w:rsid w:val="00480F6F"/>
    <w:rsid w:val="00481ACE"/>
    <w:rsid w:val="00481C8F"/>
    <w:rsid w:val="00481DFB"/>
    <w:rsid w:val="00482FDB"/>
    <w:rsid w:val="004838AA"/>
    <w:rsid w:val="00484E7E"/>
    <w:rsid w:val="00485815"/>
    <w:rsid w:val="004866C6"/>
    <w:rsid w:val="00490CC4"/>
    <w:rsid w:val="00490DF6"/>
    <w:rsid w:val="004913AB"/>
    <w:rsid w:val="004937C4"/>
    <w:rsid w:val="0049386A"/>
    <w:rsid w:val="00495356"/>
    <w:rsid w:val="004960C1"/>
    <w:rsid w:val="004A1827"/>
    <w:rsid w:val="004A25F3"/>
    <w:rsid w:val="004A6AAE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EB7"/>
    <w:rsid w:val="004C6FBF"/>
    <w:rsid w:val="004C7EDE"/>
    <w:rsid w:val="004D2791"/>
    <w:rsid w:val="004D290A"/>
    <w:rsid w:val="004D5A27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57D8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3EE4"/>
    <w:rsid w:val="005240D3"/>
    <w:rsid w:val="00524F45"/>
    <w:rsid w:val="00525EAE"/>
    <w:rsid w:val="00526887"/>
    <w:rsid w:val="00527293"/>
    <w:rsid w:val="0053075B"/>
    <w:rsid w:val="0053079B"/>
    <w:rsid w:val="00533F65"/>
    <w:rsid w:val="00534F27"/>
    <w:rsid w:val="005352B7"/>
    <w:rsid w:val="00535720"/>
    <w:rsid w:val="00535AAC"/>
    <w:rsid w:val="005361EA"/>
    <w:rsid w:val="005408E2"/>
    <w:rsid w:val="00540F1B"/>
    <w:rsid w:val="00541ADB"/>
    <w:rsid w:val="00541CA3"/>
    <w:rsid w:val="00541D9C"/>
    <w:rsid w:val="0054236A"/>
    <w:rsid w:val="00542BB9"/>
    <w:rsid w:val="00543421"/>
    <w:rsid w:val="00543C2C"/>
    <w:rsid w:val="00543EE7"/>
    <w:rsid w:val="00543EFD"/>
    <w:rsid w:val="00544DB9"/>
    <w:rsid w:val="005460AA"/>
    <w:rsid w:val="00546ADD"/>
    <w:rsid w:val="00546FCE"/>
    <w:rsid w:val="00550D23"/>
    <w:rsid w:val="00554267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668A2"/>
    <w:rsid w:val="0057165F"/>
    <w:rsid w:val="00571DF3"/>
    <w:rsid w:val="00573A08"/>
    <w:rsid w:val="005746D5"/>
    <w:rsid w:val="00575B4C"/>
    <w:rsid w:val="00575F3C"/>
    <w:rsid w:val="00576100"/>
    <w:rsid w:val="00576332"/>
    <w:rsid w:val="0057749B"/>
    <w:rsid w:val="00577DAE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4794"/>
    <w:rsid w:val="005959A1"/>
    <w:rsid w:val="005A1140"/>
    <w:rsid w:val="005A30DE"/>
    <w:rsid w:val="005A3997"/>
    <w:rsid w:val="005A5105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09F8"/>
    <w:rsid w:val="005E1BE4"/>
    <w:rsid w:val="005E1FB5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9E7"/>
    <w:rsid w:val="0060292E"/>
    <w:rsid w:val="00604FAD"/>
    <w:rsid w:val="00605941"/>
    <w:rsid w:val="00605ECF"/>
    <w:rsid w:val="00606D0A"/>
    <w:rsid w:val="00607156"/>
    <w:rsid w:val="006075C5"/>
    <w:rsid w:val="00607E9E"/>
    <w:rsid w:val="006123A4"/>
    <w:rsid w:val="00612D44"/>
    <w:rsid w:val="00613DCA"/>
    <w:rsid w:val="0061436E"/>
    <w:rsid w:val="006155C9"/>
    <w:rsid w:val="00620B5E"/>
    <w:rsid w:val="00621560"/>
    <w:rsid w:val="00622046"/>
    <w:rsid w:val="00624604"/>
    <w:rsid w:val="00624948"/>
    <w:rsid w:val="00624EC2"/>
    <w:rsid w:val="00624FD7"/>
    <w:rsid w:val="00627D70"/>
    <w:rsid w:val="006303DD"/>
    <w:rsid w:val="006306DB"/>
    <w:rsid w:val="0063175D"/>
    <w:rsid w:val="00632EA9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C70"/>
    <w:rsid w:val="00656B9C"/>
    <w:rsid w:val="0065706F"/>
    <w:rsid w:val="006609A7"/>
    <w:rsid w:val="00660D13"/>
    <w:rsid w:val="00660EA9"/>
    <w:rsid w:val="006619B8"/>
    <w:rsid w:val="00663C10"/>
    <w:rsid w:val="00665BD4"/>
    <w:rsid w:val="00665FED"/>
    <w:rsid w:val="00666187"/>
    <w:rsid w:val="00667C97"/>
    <w:rsid w:val="006703DA"/>
    <w:rsid w:val="006718C4"/>
    <w:rsid w:val="0067236F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3E85"/>
    <w:rsid w:val="00684A24"/>
    <w:rsid w:val="006873CB"/>
    <w:rsid w:val="00690E5F"/>
    <w:rsid w:val="0069330F"/>
    <w:rsid w:val="00694854"/>
    <w:rsid w:val="00695061"/>
    <w:rsid w:val="00695802"/>
    <w:rsid w:val="0069718A"/>
    <w:rsid w:val="006A070D"/>
    <w:rsid w:val="006A1831"/>
    <w:rsid w:val="006A2C06"/>
    <w:rsid w:val="006A2CDD"/>
    <w:rsid w:val="006A2D2B"/>
    <w:rsid w:val="006A30A6"/>
    <w:rsid w:val="006A3160"/>
    <w:rsid w:val="006A3E6C"/>
    <w:rsid w:val="006A48DD"/>
    <w:rsid w:val="006A4AE9"/>
    <w:rsid w:val="006A7476"/>
    <w:rsid w:val="006B1EC2"/>
    <w:rsid w:val="006B3071"/>
    <w:rsid w:val="006B4D9B"/>
    <w:rsid w:val="006B7FAA"/>
    <w:rsid w:val="006C03E7"/>
    <w:rsid w:val="006C0542"/>
    <w:rsid w:val="006C22C5"/>
    <w:rsid w:val="006C7D6E"/>
    <w:rsid w:val="006D0640"/>
    <w:rsid w:val="006D2934"/>
    <w:rsid w:val="006D3265"/>
    <w:rsid w:val="006D540B"/>
    <w:rsid w:val="006D7D01"/>
    <w:rsid w:val="006E1B09"/>
    <w:rsid w:val="006E2592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11"/>
    <w:rsid w:val="006F6EE8"/>
    <w:rsid w:val="006F7904"/>
    <w:rsid w:val="006F7A95"/>
    <w:rsid w:val="0070098E"/>
    <w:rsid w:val="00703ABA"/>
    <w:rsid w:val="007045E9"/>
    <w:rsid w:val="00705225"/>
    <w:rsid w:val="00705666"/>
    <w:rsid w:val="00706683"/>
    <w:rsid w:val="00706E5B"/>
    <w:rsid w:val="00706EF2"/>
    <w:rsid w:val="00707E9A"/>
    <w:rsid w:val="007108B3"/>
    <w:rsid w:val="00711D10"/>
    <w:rsid w:val="00712328"/>
    <w:rsid w:val="007123CC"/>
    <w:rsid w:val="00712B2A"/>
    <w:rsid w:val="00712F12"/>
    <w:rsid w:val="00714030"/>
    <w:rsid w:val="007141F0"/>
    <w:rsid w:val="007150BF"/>
    <w:rsid w:val="00715F10"/>
    <w:rsid w:val="00716A69"/>
    <w:rsid w:val="00720140"/>
    <w:rsid w:val="00720E06"/>
    <w:rsid w:val="00722A7F"/>
    <w:rsid w:val="007232D5"/>
    <w:rsid w:val="00725597"/>
    <w:rsid w:val="00725C8E"/>
    <w:rsid w:val="0072602D"/>
    <w:rsid w:val="0072649F"/>
    <w:rsid w:val="007269AD"/>
    <w:rsid w:val="00732CC2"/>
    <w:rsid w:val="007349DB"/>
    <w:rsid w:val="00736437"/>
    <w:rsid w:val="007373C0"/>
    <w:rsid w:val="0074040F"/>
    <w:rsid w:val="0074361B"/>
    <w:rsid w:val="00743BA3"/>
    <w:rsid w:val="007449FB"/>
    <w:rsid w:val="00745217"/>
    <w:rsid w:val="007475CD"/>
    <w:rsid w:val="00747D54"/>
    <w:rsid w:val="007501A3"/>
    <w:rsid w:val="00750607"/>
    <w:rsid w:val="00750FAD"/>
    <w:rsid w:val="00752049"/>
    <w:rsid w:val="0075224F"/>
    <w:rsid w:val="0075672A"/>
    <w:rsid w:val="007572DF"/>
    <w:rsid w:val="007603B2"/>
    <w:rsid w:val="00760B9F"/>
    <w:rsid w:val="00761884"/>
    <w:rsid w:val="007622F6"/>
    <w:rsid w:val="007632A5"/>
    <w:rsid w:val="00763C29"/>
    <w:rsid w:val="00766916"/>
    <w:rsid w:val="00767B42"/>
    <w:rsid w:val="007701CB"/>
    <w:rsid w:val="0077072B"/>
    <w:rsid w:val="00771057"/>
    <w:rsid w:val="007715BE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2B9"/>
    <w:rsid w:val="00782EBF"/>
    <w:rsid w:val="00783ACB"/>
    <w:rsid w:val="00783FB0"/>
    <w:rsid w:val="00785AA8"/>
    <w:rsid w:val="00785E45"/>
    <w:rsid w:val="0078762F"/>
    <w:rsid w:val="0078766F"/>
    <w:rsid w:val="0079276F"/>
    <w:rsid w:val="007935DE"/>
    <w:rsid w:val="00793C0B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27F"/>
    <w:rsid w:val="007A39AF"/>
    <w:rsid w:val="007A47FF"/>
    <w:rsid w:val="007A4D92"/>
    <w:rsid w:val="007A515C"/>
    <w:rsid w:val="007A61BD"/>
    <w:rsid w:val="007A6239"/>
    <w:rsid w:val="007A7FB3"/>
    <w:rsid w:val="007B1A0D"/>
    <w:rsid w:val="007B2C8A"/>
    <w:rsid w:val="007B37C1"/>
    <w:rsid w:val="007B396D"/>
    <w:rsid w:val="007B3A26"/>
    <w:rsid w:val="007B4D62"/>
    <w:rsid w:val="007B5151"/>
    <w:rsid w:val="007B51F9"/>
    <w:rsid w:val="007B763E"/>
    <w:rsid w:val="007C25BD"/>
    <w:rsid w:val="007C2EA7"/>
    <w:rsid w:val="007C325A"/>
    <w:rsid w:val="007C5598"/>
    <w:rsid w:val="007C698C"/>
    <w:rsid w:val="007D10D3"/>
    <w:rsid w:val="007D1165"/>
    <w:rsid w:val="007D1626"/>
    <w:rsid w:val="007D2156"/>
    <w:rsid w:val="007D3191"/>
    <w:rsid w:val="007D3CF1"/>
    <w:rsid w:val="007D4635"/>
    <w:rsid w:val="007D47F0"/>
    <w:rsid w:val="007D4A86"/>
    <w:rsid w:val="007D5AA1"/>
    <w:rsid w:val="007D5E7A"/>
    <w:rsid w:val="007E3013"/>
    <w:rsid w:val="007E34D2"/>
    <w:rsid w:val="007E3650"/>
    <w:rsid w:val="007E3B11"/>
    <w:rsid w:val="007E7CE4"/>
    <w:rsid w:val="007F01A7"/>
    <w:rsid w:val="007F1BDF"/>
    <w:rsid w:val="007F1F3E"/>
    <w:rsid w:val="007F2E00"/>
    <w:rsid w:val="007F53EE"/>
    <w:rsid w:val="007F5545"/>
    <w:rsid w:val="007F574A"/>
    <w:rsid w:val="007F735C"/>
    <w:rsid w:val="007F7F31"/>
    <w:rsid w:val="0080049A"/>
    <w:rsid w:val="00801306"/>
    <w:rsid w:val="00801406"/>
    <w:rsid w:val="0080156D"/>
    <w:rsid w:val="00801BA8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0529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2A4"/>
    <w:rsid w:val="0086381C"/>
    <w:rsid w:val="00866F5D"/>
    <w:rsid w:val="00870219"/>
    <w:rsid w:val="00870A6C"/>
    <w:rsid w:val="00870C55"/>
    <w:rsid w:val="00870DE0"/>
    <w:rsid w:val="00870E53"/>
    <w:rsid w:val="00872807"/>
    <w:rsid w:val="0087380E"/>
    <w:rsid w:val="00873F1E"/>
    <w:rsid w:val="00875677"/>
    <w:rsid w:val="00875CB8"/>
    <w:rsid w:val="008839DB"/>
    <w:rsid w:val="0088442C"/>
    <w:rsid w:val="00886DEF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0D90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5B6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106CF"/>
    <w:rsid w:val="00911EB4"/>
    <w:rsid w:val="00911F67"/>
    <w:rsid w:val="009135D9"/>
    <w:rsid w:val="00915C11"/>
    <w:rsid w:val="00917625"/>
    <w:rsid w:val="00920722"/>
    <w:rsid w:val="00920AE4"/>
    <w:rsid w:val="009212F5"/>
    <w:rsid w:val="0092174C"/>
    <w:rsid w:val="00923D55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48A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DA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789"/>
    <w:rsid w:val="00962239"/>
    <w:rsid w:val="00963513"/>
    <w:rsid w:val="00964D89"/>
    <w:rsid w:val="00965081"/>
    <w:rsid w:val="0096646A"/>
    <w:rsid w:val="00966487"/>
    <w:rsid w:val="009702AA"/>
    <w:rsid w:val="00970652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2D2B"/>
    <w:rsid w:val="009944BC"/>
    <w:rsid w:val="00995589"/>
    <w:rsid w:val="009959AD"/>
    <w:rsid w:val="00995FEC"/>
    <w:rsid w:val="009963AD"/>
    <w:rsid w:val="00997986"/>
    <w:rsid w:val="009A04D4"/>
    <w:rsid w:val="009A215A"/>
    <w:rsid w:val="009A2C2E"/>
    <w:rsid w:val="009A32BA"/>
    <w:rsid w:val="009A34CD"/>
    <w:rsid w:val="009A3A78"/>
    <w:rsid w:val="009A4071"/>
    <w:rsid w:val="009A5ED6"/>
    <w:rsid w:val="009A663F"/>
    <w:rsid w:val="009A6646"/>
    <w:rsid w:val="009A7D94"/>
    <w:rsid w:val="009B0399"/>
    <w:rsid w:val="009B04A6"/>
    <w:rsid w:val="009B2799"/>
    <w:rsid w:val="009B3900"/>
    <w:rsid w:val="009B452B"/>
    <w:rsid w:val="009B7FA4"/>
    <w:rsid w:val="009C0851"/>
    <w:rsid w:val="009C1A9F"/>
    <w:rsid w:val="009C301F"/>
    <w:rsid w:val="009C5CBC"/>
    <w:rsid w:val="009C642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CD"/>
    <w:rsid w:val="009D7009"/>
    <w:rsid w:val="009E1691"/>
    <w:rsid w:val="009E2513"/>
    <w:rsid w:val="009E28CD"/>
    <w:rsid w:val="009E2C3B"/>
    <w:rsid w:val="009E4B76"/>
    <w:rsid w:val="009E5527"/>
    <w:rsid w:val="009E6877"/>
    <w:rsid w:val="009E70CD"/>
    <w:rsid w:val="009E7DFB"/>
    <w:rsid w:val="009E7FEA"/>
    <w:rsid w:val="009F21BE"/>
    <w:rsid w:val="009F25AC"/>
    <w:rsid w:val="009F2A73"/>
    <w:rsid w:val="009F31F5"/>
    <w:rsid w:val="009F4A90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5FB"/>
    <w:rsid w:val="00A376C0"/>
    <w:rsid w:val="00A37800"/>
    <w:rsid w:val="00A410BC"/>
    <w:rsid w:val="00A41205"/>
    <w:rsid w:val="00A41D95"/>
    <w:rsid w:val="00A4239C"/>
    <w:rsid w:val="00A4411C"/>
    <w:rsid w:val="00A4450B"/>
    <w:rsid w:val="00A47476"/>
    <w:rsid w:val="00A47763"/>
    <w:rsid w:val="00A5107A"/>
    <w:rsid w:val="00A53D81"/>
    <w:rsid w:val="00A546BE"/>
    <w:rsid w:val="00A55837"/>
    <w:rsid w:val="00A57F10"/>
    <w:rsid w:val="00A60740"/>
    <w:rsid w:val="00A61156"/>
    <w:rsid w:val="00A63ECD"/>
    <w:rsid w:val="00A63F7A"/>
    <w:rsid w:val="00A644A7"/>
    <w:rsid w:val="00A678B8"/>
    <w:rsid w:val="00A7058B"/>
    <w:rsid w:val="00A71F88"/>
    <w:rsid w:val="00A72ABA"/>
    <w:rsid w:val="00A74299"/>
    <w:rsid w:val="00A75DF1"/>
    <w:rsid w:val="00A761A3"/>
    <w:rsid w:val="00A77D0B"/>
    <w:rsid w:val="00A8086D"/>
    <w:rsid w:val="00A81DB6"/>
    <w:rsid w:val="00A82D3A"/>
    <w:rsid w:val="00A83D37"/>
    <w:rsid w:val="00A83F7E"/>
    <w:rsid w:val="00A86BC9"/>
    <w:rsid w:val="00A87F7A"/>
    <w:rsid w:val="00A9128D"/>
    <w:rsid w:val="00A928CB"/>
    <w:rsid w:val="00A941A7"/>
    <w:rsid w:val="00A947E5"/>
    <w:rsid w:val="00A96D83"/>
    <w:rsid w:val="00A97349"/>
    <w:rsid w:val="00AA1E8B"/>
    <w:rsid w:val="00AA29D9"/>
    <w:rsid w:val="00AA2C2A"/>
    <w:rsid w:val="00AA45BA"/>
    <w:rsid w:val="00AA590E"/>
    <w:rsid w:val="00AA5C24"/>
    <w:rsid w:val="00AA5D22"/>
    <w:rsid w:val="00AA639F"/>
    <w:rsid w:val="00AB0B29"/>
    <w:rsid w:val="00AB0FC3"/>
    <w:rsid w:val="00AB11B5"/>
    <w:rsid w:val="00AB18B5"/>
    <w:rsid w:val="00AB2A04"/>
    <w:rsid w:val="00AB5036"/>
    <w:rsid w:val="00AB68A8"/>
    <w:rsid w:val="00AB7B82"/>
    <w:rsid w:val="00AC0BED"/>
    <w:rsid w:val="00AC0DFC"/>
    <w:rsid w:val="00AC2682"/>
    <w:rsid w:val="00AC2BB3"/>
    <w:rsid w:val="00AC303B"/>
    <w:rsid w:val="00AC326E"/>
    <w:rsid w:val="00AC3498"/>
    <w:rsid w:val="00AC3D36"/>
    <w:rsid w:val="00AC586B"/>
    <w:rsid w:val="00AC5A8D"/>
    <w:rsid w:val="00AC666A"/>
    <w:rsid w:val="00AC66B4"/>
    <w:rsid w:val="00AC689E"/>
    <w:rsid w:val="00AC7F92"/>
    <w:rsid w:val="00AD03FE"/>
    <w:rsid w:val="00AD0495"/>
    <w:rsid w:val="00AD05F6"/>
    <w:rsid w:val="00AD3073"/>
    <w:rsid w:val="00AD3111"/>
    <w:rsid w:val="00AD35F8"/>
    <w:rsid w:val="00AD461B"/>
    <w:rsid w:val="00AD4F4D"/>
    <w:rsid w:val="00AD503E"/>
    <w:rsid w:val="00AD5122"/>
    <w:rsid w:val="00AD5699"/>
    <w:rsid w:val="00AD5ACF"/>
    <w:rsid w:val="00AD7201"/>
    <w:rsid w:val="00AD726A"/>
    <w:rsid w:val="00AD7582"/>
    <w:rsid w:val="00AE1F65"/>
    <w:rsid w:val="00AE2910"/>
    <w:rsid w:val="00AE39F2"/>
    <w:rsid w:val="00AE4751"/>
    <w:rsid w:val="00AE4EAD"/>
    <w:rsid w:val="00AE6E11"/>
    <w:rsid w:val="00AE7298"/>
    <w:rsid w:val="00AE75E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1E28"/>
    <w:rsid w:val="00B02814"/>
    <w:rsid w:val="00B03559"/>
    <w:rsid w:val="00B03A4F"/>
    <w:rsid w:val="00B0487A"/>
    <w:rsid w:val="00B05809"/>
    <w:rsid w:val="00B05E37"/>
    <w:rsid w:val="00B06578"/>
    <w:rsid w:val="00B10004"/>
    <w:rsid w:val="00B107EB"/>
    <w:rsid w:val="00B10E1E"/>
    <w:rsid w:val="00B11077"/>
    <w:rsid w:val="00B11102"/>
    <w:rsid w:val="00B12CB8"/>
    <w:rsid w:val="00B1426A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379"/>
    <w:rsid w:val="00B24723"/>
    <w:rsid w:val="00B26914"/>
    <w:rsid w:val="00B26EF0"/>
    <w:rsid w:val="00B273A3"/>
    <w:rsid w:val="00B304FA"/>
    <w:rsid w:val="00B32133"/>
    <w:rsid w:val="00B3218D"/>
    <w:rsid w:val="00B33735"/>
    <w:rsid w:val="00B33E4A"/>
    <w:rsid w:val="00B36B22"/>
    <w:rsid w:val="00B37DD6"/>
    <w:rsid w:val="00B4074D"/>
    <w:rsid w:val="00B4270B"/>
    <w:rsid w:val="00B4356C"/>
    <w:rsid w:val="00B4379D"/>
    <w:rsid w:val="00B44577"/>
    <w:rsid w:val="00B4607C"/>
    <w:rsid w:val="00B46368"/>
    <w:rsid w:val="00B51A8F"/>
    <w:rsid w:val="00B51FCD"/>
    <w:rsid w:val="00B5235B"/>
    <w:rsid w:val="00B54366"/>
    <w:rsid w:val="00B57586"/>
    <w:rsid w:val="00B6128C"/>
    <w:rsid w:val="00B6288C"/>
    <w:rsid w:val="00B628F6"/>
    <w:rsid w:val="00B633CE"/>
    <w:rsid w:val="00B639CF"/>
    <w:rsid w:val="00B64505"/>
    <w:rsid w:val="00B70371"/>
    <w:rsid w:val="00B70961"/>
    <w:rsid w:val="00B71162"/>
    <w:rsid w:val="00B73698"/>
    <w:rsid w:val="00B73F5E"/>
    <w:rsid w:val="00B75390"/>
    <w:rsid w:val="00B761E1"/>
    <w:rsid w:val="00B765CB"/>
    <w:rsid w:val="00B82A0A"/>
    <w:rsid w:val="00B82DD4"/>
    <w:rsid w:val="00B83080"/>
    <w:rsid w:val="00B845D5"/>
    <w:rsid w:val="00B846E0"/>
    <w:rsid w:val="00B84C9B"/>
    <w:rsid w:val="00B85B56"/>
    <w:rsid w:val="00B86FB9"/>
    <w:rsid w:val="00B87295"/>
    <w:rsid w:val="00B9073A"/>
    <w:rsid w:val="00B914C9"/>
    <w:rsid w:val="00B91A57"/>
    <w:rsid w:val="00B91AA1"/>
    <w:rsid w:val="00B92EAA"/>
    <w:rsid w:val="00B948EF"/>
    <w:rsid w:val="00B94B9C"/>
    <w:rsid w:val="00B95655"/>
    <w:rsid w:val="00B95A12"/>
    <w:rsid w:val="00B95DB5"/>
    <w:rsid w:val="00B96975"/>
    <w:rsid w:val="00B96C87"/>
    <w:rsid w:val="00B977E6"/>
    <w:rsid w:val="00BA1AA7"/>
    <w:rsid w:val="00BA34C7"/>
    <w:rsid w:val="00BA4345"/>
    <w:rsid w:val="00BA5D34"/>
    <w:rsid w:val="00BA78D3"/>
    <w:rsid w:val="00BA7CFC"/>
    <w:rsid w:val="00BB0016"/>
    <w:rsid w:val="00BB0DA9"/>
    <w:rsid w:val="00BB1339"/>
    <w:rsid w:val="00BB18A7"/>
    <w:rsid w:val="00BB1B84"/>
    <w:rsid w:val="00BB2E39"/>
    <w:rsid w:val="00BB364F"/>
    <w:rsid w:val="00BB36DF"/>
    <w:rsid w:val="00BB4542"/>
    <w:rsid w:val="00BB5AE1"/>
    <w:rsid w:val="00BB6733"/>
    <w:rsid w:val="00BB711E"/>
    <w:rsid w:val="00BB7A3D"/>
    <w:rsid w:val="00BC12A8"/>
    <w:rsid w:val="00BC24CD"/>
    <w:rsid w:val="00BC3210"/>
    <w:rsid w:val="00BC3384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085F"/>
    <w:rsid w:val="00BD1C64"/>
    <w:rsid w:val="00BD254B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1B98"/>
    <w:rsid w:val="00BF2878"/>
    <w:rsid w:val="00BF2D44"/>
    <w:rsid w:val="00BF2FBB"/>
    <w:rsid w:val="00BF3D8A"/>
    <w:rsid w:val="00BF4E6A"/>
    <w:rsid w:val="00BF5670"/>
    <w:rsid w:val="00BF5D38"/>
    <w:rsid w:val="00BF62B3"/>
    <w:rsid w:val="00BF6503"/>
    <w:rsid w:val="00BF69A1"/>
    <w:rsid w:val="00BF75B3"/>
    <w:rsid w:val="00C0156B"/>
    <w:rsid w:val="00C02377"/>
    <w:rsid w:val="00C02462"/>
    <w:rsid w:val="00C0289D"/>
    <w:rsid w:val="00C02EA8"/>
    <w:rsid w:val="00C03BF8"/>
    <w:rsid w:val="00C053DC"/>
    <w:rsid w:val="00C05D9F"/>
    <w:rsid w:val="00C069D9"/>
    <w:rsid w:val="00C0713D"/>
    <w:rsid w:val="00C12BF5"/>
    <w:rsid w:val="00C134F9"/>
    <w:rsid w:val="00C13A10"/>
    <w:rsid w:val="00C13D5A"/>
    <w:rsid w:val="00C15F41"/>
    <w:rsid w:val="00C16D6C"/>
    <w:rsid w:val="00C20240"/>
    <w:rsid w:val="00C203CA"/>
    <w:rsid w:val="00C20EB4"/>
    <w:rsid w:val="00C2120B"/>
    <w:rsid w:val="00C2140A"/>
    <w:rsid w:val="00C2147A"/>
    <w:rsid w:val="00C22AC2"/>
    <w:rsid w:val="00C22C65"/>
    <w:rsid w:val="00C23698"/>
    <w:rsid w:val="00C24065"/>
    <w:rsid w:val="00C25E9E"/>
    <w:rsid w:val="00C27737"/>
    <w:rsid w:val="00C30513"/>
    <w:rsid w:val="00C30C2A"/>
    <w:rsid w:val="00C31BA7"/>
    <w:rsid w:val="00C322CC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1FE"/>
    <w:rsid w:val="00C475A6"/>
    <w:rsid w:val="00C502F9"/>
    <w:rsid w:val="00C50B9F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2BDE"/>
    <w:rsid w:val="00C72C1A"/>
    <w:rsid w:val="00C7332D"/>
    <w:rsid w:val="00C73386"/>
    <w:rsid w:val="00C74042"/>
    <w:rsid w:val="00C741FB"/>
    <w:rsid w:val="00C748C4"/>
    <w:rsid w:val="00C76EEB"/>
    <w:rsid w:val="00C77E35"/>
    <w:rsid w:val="00C80EAF"/>
    <w:rsid w:val="00C83135"/>
    <w:rsid w:val="00C84710"/>
    <w:rsid w:val="00C8567F"/>
    <w:rsid w:val="00C857D3"/>
    <w:rsid w:val="00C86615"/>
    <w:rsid w:val="00C87852"/>
    <w:rsid w:val="00C91DD1"/>
    <w:rsid w:val="00C91EFF"/>
    <w:rsid w:val="00C92BF5"/>
    <w:rsid w:val="00C9302A"/>
    <w:rsid w:val="00C93F84"/>
    <w:rsid w:val="00C96B28"/>
    <w:rsid w:val="00C975C4"/>
    <w:rsid w:val="00CA0D6B"/>
    <w:rsid w:val="00CA157C"/>
    <w:rsid w:val="00CA18B6"/>
    <w:rsid w:val="00CA1F9F"/>
    <w:rsid w:val="00CA2B74"/>
    <w:rsid w:val="00CA34A0"/>
    <w:rsid w:val="00CA424C"/>
    <w:rsid w:val="00CA4E77"/>
    <w:rsid w:val="00CA510B"/>
    <w:rsid w:val="00CA5371"/>
    <w:rsid w:val="00CA68FC"/>
    <w:rsid w:val="00CA7D13"/>
    <w:rsid w:val="00CB103C"/>
    <w:rsid w:val="00CB25B8"/>
    <w:rsid w:val="00CB2DDA"/>
    <w:rsid w:val="00CB2F5B"/>
    <w:rsid w:val="00CB407E"/>
    <w:rsid w:val="00CB4175"/>
    <w:rsid w:val="00CB60E4"/>
    <w:rsid w:val="00CB6EB2"/>
    <w:rsid w:val="00CB7319"/>
    <w:rsid w:val="00CC0895"/>
    <w:rsid w:val="00CC274C"/>
    <w:rsid w:val="00CC2B02"/>
    <w:rsid w:val="00CC3A4B"/>
    <w:rsid w:val="00CC5858"/>
    <w:rsid w:val="00CC5A64"/>
    <w:rsid w:val="00CC5AEA"/>
    <w:rsid w:val="00CC5F4E"/>
    <w:rsid w:val="00CC61DA"/>
    <w:rsid w:val="00CC6C26"/>
    <w:rsid w:val="00CD108D"/>
    <w:rsid w:val="00CD13BA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300F"/>
    <w:rsid w:val="00CE4382"/>
    <w:rsid w:val="00CE5DF8"/>
    <w:rsid w:val="00CE75BE"/>
    <w:rsid w:val="00CF2E71"/>
    <w:rsid w:val="00CF3298"/>
    <w:rsid w:val="00CF3CB5"/>
    <w:rsid w:val="00CF3EB3"/>
    <w:rsid w:val="00CF4E61"/>
    <w:rsid w:val="00CF5E02"/>
    <w:rsid w:val="00CF605C"/>
    <w:rsid w:val="00CF63D9"/>
    <w:rsid w:val="00CF6CFC"/>
    <w:rsid w:val="00CF6D9F"/>
    <w:rsid w:val="00CF75E8"/>
    <w:rsid w:val="00D01397"/>
    <w:rsid w:val="00D02424"/>
    <w:rsid w:val="00D05667"/>
    <w:rsid w:val="00D1064B"/>
    <w:rsid w:val="00D11E09"/>
    <w:rsid w:val="00D12740"/>
    <w:rsid w:val="00D128F6"/>
    <w:rsid w:val="00D134CA"/>
    <w:rsid w:val="00D14999"/>
    <w:rsid w:val="00D16BF5"/>
    <w:rsid w:val="00D16C10"/>
    <w:rsid w:val="00D20BAC"/>
    <w:rsid w:val="00D20C9C"/>
    <w:rsid w:val="00D235CB"/>
    <w:rsid w:val="00D24F29"/>
    <w:rsid w:val="00D24FC8"/>
    <w:rsid w:val="00D26DD1"/>
    <w:rsid w:val="00D3260C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4F44"/>
    <w:rsid w:val="00D5059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4C5"/>
    <w:rsid w:val="00D62F89"/>
    <w:rsid w:val="00D6408D"/>
    <w:rsid w:val="00D6458E"/>
    <w:rsid w:val="00D65262"/>
    <w:rsid w:val="00D6534A"/>
    <w:rsid w:val="00D67458"/>
    <w:rsid w:val="00D70633"/>
    <w:rsid w:val="00D70D9A"/>
    <w:rsid w:val="00D71C80"/>
    <w:rsid w:val="00D71DB1"/>
    <w:rsid w:val="00D7217F"/>
    <w:rsid w:val="00D7349E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A1161"/>
    <w:rsid w:val="00DA1248"/>
    <w:rsid w:val="00DA23E5"/>
    <w:rsid w:val="00DA27B7"/>
    <w:rsid w:val="00DA33FB"/>
    <w:rsid w:val="00DA365E"/>
    <w:rsid w:val="00DA37A0"/>
    <w:rsid w:val="00DA3DCB"/>
    <w:rsid w:val="00DA3F92"/>
    <w:rsid w:val="00DA5FA1"/>
    <w:rsid w:val="00DA6E26"/>
    <w:rsid w:val="00DA7817"/>
    <w:rsid w:val="00DA7A2B"/>
    <w:rsid w:val="00DB01C8"/>
    <w:rsid w:val="00DB0DC5"/>
    <w:rsid w:val="00DB2058"/>
    <w:rsid w:val="00DB2A87"/>
    <w:rsid w:val="00DB3722"/>
    <w:rsid w:val="00DB3DF8"/>
    <w:rsid w:val="00DB42C0"/>
    <w:rsid w:val="00DB58F2"/>
    <w:rsid w:val="00DB5939"/>
    <w:rsid w:val="00DB76D8"/>
    <w:rsid w:val="00DB7998"/>
    <w:rsid w:val="00DB7C3F"/>
    <w:rsid w:val="00DC14FA"/>
    <w:rsid w:val="00DC24F5"/>
    <w:rsid w:val="00DC51E4"/>
    <w:rsid w:val="00DC5D82"/>
    <w:rsid w:val="00DC62BC"/>
    <w:rsid w:val="00DC6797"/>
    <w:rsid w:val="00DD0713"/>
    <w:rsid w:val="00DD1B4A"/>
    <w:rsid w:val="00DD2A67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338"/>
    <w:rsid w:val="00DE680F"/>
    <w:rsid w:val="00DE6DBB"/>
    <w:rsid w:val="00DE6E42"/>
    <w:rsid w:val="00DF045C"/>
    <w:rsid w:val="00DF1E8A"/>
    <w:rsid w:val="00DF2DC1"/>
    <w:rsid w:val="00DF34AD"/>
    <w:rsid w:val="00DF6C51"/>
    <w:rsid w:val="00DF7F88"/>
    <w:rsid w:val="00E001D5"/>
    <w:rsid w:val="00E02BD4"/>
    <w:rsid w:val="00E046E1"/>
    <w:rsid w:val="00E050D0"/>
    <w:rsid w:val="00E1025D"/>
    <w:rsid w:val="00E128FD"/>
    <w:rsid w:val="00E13BB7"/>
    <w:rsid w:val="00E15A68"/>
    <w:rsid w:val="00E17521"/>
    <w:rsid w:val="00E2073D"/>
    <w:rsid w:val="00E20BFE"/>
    <w:rsid w:val="00E21DBE"/>
    <w:rsid w:val="00E230ED"/>
    <w:rsid w:val="00E25609"/>
    <w:rsid w:val="00E268D1"/>
    <w:rsid w:val="00E27071"/>
    <w:rsid w:val="00E273E8"/>
    <w:rsid w:val="00E27669"/>
    <w:rsid w:val="00E31688"/>
    <w:rsid w:val="00E31A31"/>
    <w:rsid w:val="00E32739"/>
    <w:rsid w:val="00E35024"/>
    <w:rsid w:val="00E36EAA"/>
    <w:rsid w:val="00E37156"/>
    <w:rsid w:val="00E37577"/>
    <w:rsid w:val="00E37BE5"/>
    <w:rsid w:val="00E4123F"/>
    <w:rsid w:val="00E42299"/>
    <w:rsid w:val="00E423F8"/>
    <w:rsid w:val="00E42408"/>
    <w:rsid w:val="00E42502"/>
    <w:rsid w:val="00E4293B"/>
    <w:rsid w:val="00E42D4E"/>
    <w:rsid w:val="00E43CD4"/>
    <w:rsid w:val="00E44ACE"/>
    <w:rsid w:val="00E45384"/>
    <w:rsid w:val="00E47AB2"/>
    <w:rsid w:val="00E51544"/>
    <w:rsid w:val="00E51DF7"/>
    <w:rsid w:val="00E523D1"/>
    <w:rsid w:val="00E53C7F"/>
    <w:rsid w:val="00E53CA0"/>
    <w:rsid w:val="00E570E6"/>
    <w:rsid w:val="00E61CDD"/>
    <w:rsid w:val="00E61F45"/>
    <w:rsid w:val="00E63CEA"/>
    <w:rsid w:val="00E640F6"/>
    <w:rsid w:val="00E64D85"/>
    <w:rsid w:val="00E65D90"/>
    <w:rsid w:val="00E66473"/>
    <w:rsid w:val="00E67998"/>
    <w:rsid w:val="00E67DE3"/>
    <w:rsid w:val="00E7010E"/>
    <w:rsid w:val="00E70981"/>
    <w:rsid w:val="00E71A75"/>
    <w:rsid w:val="00E71F95"/>
    <w:rsid w:val="00E7231F"/>
    <w:rsid w:val="00E75023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5379"/>
    <w:rsid w:val="00E86B3F"/>
    <w:rsid w:val="00E87277"/>
    <w:rsid w:val="00E91D84"/>
    <w:rsid w:val="00E91D92"/>
    <w:rsid w:val="00E9227A"/>
    <w:rsid w:val="00E92E57"/>
    <w:rsid w:val="00E937AF"/>
    <w:rsid w:val="00E945C4"/>
    <w:rsid w:val="00E94886"/>
    <w:rsid w:val="00E95415"/>
    <w:rsid w:val="00E96990"/>
    <w:rsid w:val="00EA0682"/>
    <w:rsid w:val="00EA06EF"/>
    <w:rsid w:val="00EA07DB"/>
    <w:rsid w:val="00EA08F9"/>
    <w:rsid w:val="00EA1FED"/>
    <w:rsid w:val="00EA4176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799"/>
    <w:rsid w:val="00EB5C8C"/>
    <w:rsid w:val="00EB68B1"/>
    <w:rsid w:val="00EB7F33"/>
    <w:rsid w:val="00EC0730"/>
    <w:rsid w:val="00EC1B0E"/>
    <w:rsid w:val="00EC335E"/>
    <w:rsid w:val="00EC3B44"/>
    <w:rsid w:val="00EC4167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D75FE"/>
    <w:rsid w:val="00EE2A97"/>
    <w:rsid w:val="00EE3322"/>
    <w:rsid w:val="00EE38F8"/>
    <w:rsid w:val="00EE4275"/>
    <w:rsid w:val="00EE749A"/>
    <w:rsid w:val="00EE7D91"/>
    <w:rsid w:val="00EF0E1C"/>
    <w:rsid w:val="00EF3746"/>
    <w:rsid w:val="00EF42DE"/>
    <w:rsid w:val="00EF5A24"/>
    <w:rsid w:val="00EF64A3"/>
    <w:rsid w:val="00EF6775"/>
    <w:rsid w:val="00EF7778"/>
    <w:rsid w:val="00F00153"/>
    <w:rsid w:val="00F00261"/>
    <w:rsid w:val="00F00900"/>
    <w:rsid w:val="00F00C62"/>
    <w:rsid w:val="00F016A0"/>
    <w:rsid w:val="00F02483"/>
    <w:rsid w:val="00F071BE"/>
    <w:rsid w:val="00F07F9D"/>
    <w:rsid w:val="00F12C97"/>
    <w:rsid w:val="00F1402C"/>
    <w:rsid w:val="00F157FC"/>
    <w:rsid w:val="00F166C4"/>
    <w:rsid w:val="00F16999"/>
    <w:rsid w:val="00F16B57"/>
    <w:rsid w:val="00F16E52"/>
    <w:rsid w:val="00F16E54"/>
    <w:rsid w:val="00F17B3C"/>
    <w:rsid w:val="00F17C44"/>
    <w:rsid w:val="00F203A7"/>
    <w:rsid w:val="00F20D2A"/>
    <w:rsid w:val="00F22059"/>
    <w:rsid w:val="00F238FE"/>
    <w:rsid w:val="00F23DEB"/>
    <w:rsid w:val="00F27A12"/>
    <w:rsid w:val="00F27C1A"/>
    <w:rsid w:val="00F32EA4"/>
    <w:rsid w:val="00F344B3"/>
    <w:rsid w:val="00F35F4E"/>
    <w:rsid w:val="00F36268"/>
    <w:rsid w:val="00F36A89"/>
    <w:rsid w:val="00F41245"/>
    <w:rsid w:val="00F423A9"/>
    <w:rsid w:val="00F4390D"/>
    <w:rsid w:val="00F447BA"/>
    <w:rsid w:val="00F4786C"/>
    <w:rsid w:val="00F517B0"/>
    <w:rsid w:val="00F5249A"/>
    <w:rsid w:val="00F52755"/>
    <w:rsid w:val="00F52840"/>
    <w:rsid w:val="00F530DB"/>
    <w:rsid w:val="00F531DB"/>
    <w:rsid w:val="00F53752"/>
    <w:rsid w:val="00F540C6"/>
    <w:rsid w:val="00F54A5E"/>
    <w:rsid w:val="00F55238"/>
    <w:rsid w:val="00F577D1"/>
    <w:rsid w:val="00F577E2"/>
    <w:rsid w:val="00F6092B"/>
    <w:rsid w:val="00F61310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109B"/>
    <w:rsid w:val="00F81366"/>
    <w:rsid w:val="00F81525"/>
    <w:rsid w:val="00F81F23"/>
    <w:rsid w:val="00F83391"/>
    <w:rsid w:val="00F83ABF"/>
    <w:rsid w:val="00F847C4"/>
    <w:rsid w:val="00F86437"/>
    <w:rsid w:val="00F864DA"/>
    <w:rsid w:val="00F874D4"/>
    <w:rsid w:val="00F93B3A"/>
    <w:rsid w:val="00F93EF4"/>
    <w:rsid w:val="00F950B5"/>
    <w:rsid w:val="00F951CC"/>
    <w:rsid w:val="00F959B8"/>
    <w:rsid w:val="00F959FD"/>
    <w:rsid w:val="00FA2CA3"/>
    <w:rsid w:val="00FA3EAF"/>
    <w:rsid w:val="00FA46BC"/>
    <w:rsid w:val="00FA4820"/>
    <w:rsid w:val="00FA5F53"/>
    <w:rsid w:val="00FA7609"/>
    <w:rsid w:val="00FA7DB8"/>
    <w:rsid w:val="00FB20A1"/>
    <w:rsid w:val="00FB26CD"/>
    <w:rsid w:val="00FB4F56"/>
    <w:rsid w:val="00FB606E"/>
    <w:rsid w:val="00FB621E"/>
    <w:rsid w:val="00FB6F99"/>
    <w:rsid w:val="00FC0F4A"/>
    <w:rsid w:val="00FC1105"/>
    <w:rsid w:val="00FC1248"/>
    <w:rsid w:val="00FC190A"/>
    <w:rsid w:val="00FC2050"/>
    <w:rsid w:val="00FC234E"/>
    <w:rsid w:val="00FC3B98"/>
    <w:rsid w:val="00FC4204"/>
    <w:rsid w:val="00FC4A88"/>
    <w:rsid w:val="00FC571D"/>
    <w:rsid w:val="00FC6275"/>
    <w:rsid w:val="00FC6DC2"/>
    <w:rsid w:val="00FC6E51"/>
    <w:rsid w:val="00FD0485"/>
    <w:rsid w:val="00FD10D3"/>
    <w:rsid w:val="00FD3BBB"/>
    <w:rsid w:val="00FD49DA"/>
    <w:rsid w:val="00FD4CA1"/>
    <w:rsid w:val="00FD5E02"/>
    <w:rsid w:val="00FD5E64"/>
    <w:rsid w:val="00FD7CFB"/>
    <w:rsid w:val="00FE0B21"/>
    <w:rsid w:val="00FE1BB4"/>
    <w:rsid w:val="00FE1F01"/>
    <w:rsid w:val="00FE21EC"/>
    <w:rsid w:val="00FE316A"/>
    <w:rsid w:val="00FE4C14"/>
    <w:rsid w:val="00FE5949"/>
    <w:rsid w:val="00FE59BF"/>
    <w:rsid w:val="00FE705C"/>
    <w:rsid w:val="00FF0021"/>
    <w:rsid w:val="00FF14B0"/>
    <w:rsid w:val="00FF22DD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link w:val="2"/>
    <w:uiPriority w:val="9"/>
    <w:semiHidden/>
    <w:rsid w:val="00F672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Основной текст1 Char,Основной текст Знак Знак Char,bt Char"/>
    <w:link w:val="a4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cs="Times New Roman"/>
      <w:sz w:val="20"/>
      <w:szCs w:val="20"/>
      <w:lang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link w:val="ab"/>
    <w:uiPriority w:val="99"/>
    <w:semiHidden/>
    <w:rsid w:val="00F6722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7C25BD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rsid w:val="00656B9C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link w:val="ae"/>
    <w:uiPriority w:val="99"/>
    <w:semiHidden/>
    <w:rsid w:val="00F67226"/>
    <w:rPr>
      <w:rFonts w:eastAsia="Times New Roman" w:cs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99"/>
    <w:rsid w:val="000F419A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af1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af3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tblPr/>
      <w:tcPr>
        <w:tcBorders>
          <w:top w:val="double" w:sz="4" w:space="0" w:color="7CCA62"/>
        </w:tcBorders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tblPr/>
      <w:tcPr>
        <w:tcBorders>
          <w:top w:val="double" w:sz="4" w:space="0" w:color="0BD0D9"/>
        </w:tcBorders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0F6FC6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59A9F2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99"/>
    <w:qFormat/>
    <w:rsid w:val="00B1000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76E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47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image" Target="media/image11.jpeg"/><Relationship Id="rId10" Type="http://schemas.openxmlformats.org/officeDocument/2006/relationships/image" Target="media/image3.e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image" Target="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6F89ED-5AA7-45FD-9103-9F05878C176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D490EE9-2E62-4CDE-9EF9-57DBDDB6C24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ДОХОДЫ</a:t>
          </a:r>
          <a:endParaRPr lang="ru-RU" smtClean="0"/>
        </a:p>
      </dgm:t>
    </dgm:pt>
    <dgm:pt modelId="{F05A26F0-E65C-4C3C-A96E-FEB6B251041A}" type="parTrans" cxnId="{1590B388-38A5-4DC4-8419-AFE9EA76D7C2}">
      <dgm:prSet/>
      <dgm:spPr/>
    </dgm:pt>
    <dgm:pt modelId="{4993D0A9-03F7-41AA-8684-A13CDFC76528}" type="sibTrans" cxnId="{1590B388-38A5-4DC4-8419-AFE9EA76D7C2}">
      <dgm:prSet/>
      <dgm:spPr/>
    </dgm:pt>
    <dgm:pt modelId="{FDA0FB46-18FB-4543-AF35-FBDE624FE850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/>
            </a:rPr>
            <a:t>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/>
            </a:rPr>
            <a:t>*Налоги на совокупный доход;</a:t>
          </a:r>
        </a:p>
        <a:p>
          <a:pPr marR="0" algn="l" rtl="0"/>
          <a:r>
            <a:rPr lang="ru-RU" baseline="0" smtClean="0">
              <a:latin typeface="Times New Roman"/>
            </a:rPr>
            <a:t>*Налоги на имущество.</a:t>
          </a:r>
        </a:p>
        <a:p>
          <a:pPr marR="0" algn="l" rtl="0"/>
          <a:r>
            <a:rPr lang="ru-RU" baseline="0" smtClean="0">
              <a:latin typeface="Times New Roman"/>
            </a:rPr>
            <a:t>*Земельный налог.</a:t>
          </a: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A246EB1E-A4CD-436B-A466-CEFC9202D78F}" type="parTrans" cxnId="{559C4B4B-90B5-4113-8F17-CE0C4078E79B}">
      <dgm:prSet/>
      <dgm:spPr/>
    </dgm:pt>
    <dgm:pt modelId="{35F0BA1E-CB16-4A6C-BEB6-5E1571B7D082}" type="sibTrans" cxnId="{559C4B4B-90B5-4113-8F17-CE0C4078E79B}">
      <dgm:prSet/>
      <dgm:spPr/>
    </dgm:pt>
    <dgm:pt modelId="{AF8EEE3E-8A7F-4EF5-A3F1-F7DA1DA469F1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Неналоговые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использования имущества.</a:t>
          </a: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8652C69E-6C9B-46B0-B6D3-2FF33FE46C76}" type="parTrans" cxnId="{342DE326-59A9-4EA5-8707-B9A8E88B1A9B}">
      <dgm:prSet/>
      <dgm:spPr/>
    </dgm:pt>
    <dgm:pt modelId="{E3673906-885F-4141-AAD8-2641A0E5AAA9}" type="sibTrans" cxnId="{342DE326-59A9-4EA5-8707-B9A8E88B1A9B}">
      <dgm:prSet/>
      <dgm:spPr/>
    </dgm:pt>
    <dgm:pt modelId="{842AAEA0-0287-47D2-A1FC-1B377038953E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/>
            </a:rPr>
            <a:t>*Субсидии;</a:t>
          </a:r>
        </a:p>
        <a:p>
          <a:pPr marR="0" algn="l" rtl="0"/>
          <a:r>
            <a:rPr lang="ru-RU" baseline="0" smtClean="0">
              <a:latin typeface="Times New Roman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gm:t>
    </dgm:pt>
    <dgm:pt modelId="{073DBA47-FD26-40ED-B0BF-FF9F9BF55131}" type="parTrans" cxnId="{CE37A077-9435-4C21-926C-829872F4C20C}">
      <dgm:prSet/>
      <dgm:spPr/>
    </dgm:pt>
    <dgm:pt modelId="{221D9C21-6CBA-428C-A455-85E7A779F26C}" type="sibTrans" cxnId="{CE37A077-9435-4C21-926C-829872F4C20C}">
      <dgm:prSet/>
      <dgm:spPr/>
    </dgm:pt>
    <dgm:pt modelId="{421CA58B-98B3-4330-B9FF-261F6C1F7664}" type="pres">
      <dgm:prSet presAssocID="{166F89ED-5AA7-45FD-9103-9F05878C176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E575580-E65B-4F89-8652-9D6FABFB050A}" type="pres">
      <dgm:prSet presAssocID="{AD490EE9-2E62-4CDE-9EF9-57DBDDB6C246}" presName="hierRoot1" presStyleCnt="0">
        <dgm:presLayoutVars>
          <dgm:hierBranch/>
        </dgm:presLayoutVars>
      </dgm:prSet>
      <dgm:spPr/>
    </dgm:pt>
    <dgm:pt modelId="{E62206FA-E771-4A75-B242-B6C8592671AF}" type="pres">
      <dgm:prSet presAssocID="{AD490EE9-2E62-4CDE-9EF9-57DBDDB6C246}" presName="rootComposite1" presStyleCnt="0"/>
      <dgm:spPr/>
    </dgm:pt>
    <dgm:pt modelId="{6AE66AF6-6A58-4EA7-A055-DA4B12650C55}" type="pres">
      <dgm:prSet presAssocID="{AD490EE9-2E62-4CDE-9EF9-57DBDDB6C246}" presName="rootText1" presStyleLbl="node0" presStyleIdx="0" presStyleCnt="1">
        <dgm:presLayoutVars>
          <dgm:chPref val="3"/>
        </dgm:presLayoutVars>
      </dgm:prSet>
      <dgm:spPr/>
    </dgm:pt>
    <dgm:pt modelId="{9FDB7F2F-7455-4E7E-9173-9043B48B1BAA}" type="pres">
      <dgm:prSet presAssocID="{AD490EE9-2E62-4CDE-9EF9-57DBDDB6C246}" presName="rootConnector1" presStyleLbl="node1" presStyleIdx="0" presStyleCnt="0"/>
      <dgm:spPr/>
    </dgm:pt>
    <dgm:pt modelId="{81A79783-922A-4A14-A54A-0809D9F64A5F}" type="pres">
      <dgm:prSet presAssocID="{AD490EE9-2E62-4CDE-9EF9-57DBDDB6C246}" presName="hierChild2" presStyleCnt="0"/>
      <dgm:spPr/>
    </dgm:pt>
    <dgm:pt modelId="{53DD444F-55D7-42A9-8D27-1FD9394AFC43}" type="pres">
      <dgm:prSet presAssocID="{A246EB1E-A4CD-436B-A466-CEFC9202D78F}" presName="Name35" presStyleLbl="parChTrans1D2" presStyleIdx="0" presStyleCnt="3"/>
      <dgm:spPr/>
    </dgm:pt>
    <dgm:pt modelId="{42A97258-A8DA-4B06-8003-FDEEC8C47D5D}" type="pres">
      <dgm:prSet presAssocID="{FDA0FB46-18FB-4543-AF35-FBDE624FE850}" presName="hierRoot2" presStyleCnt="0">
        <dgm:presLayoutVars>
          <dgm:hierBranch/>
        </dgm:presLayoutVars>
      </dgm:prSet>
      <dgm:spPr/>
    </dgm:pt>
    <dgm:pt modelId="{A84749F0-A1E2-405E-96D3-116739B301F4}" type="pres">
      <dgm:prSet presAssocID="{FDA0FB46-18FB-4543-AF35-FBDE624FE850}" presName="rootComposite" presStyleCnt="0"/>
      <dgm:spPr/>
    </dgm:pt>
    <dgm:pt modelId="{86DA6120-CD57-4405-899C-DA27176777DB}" type="pres">
      <dgm:prSet presAssocID="{FDA0FB46-18FB-4543-AF35-FBDE624FE850}" presName="rootText" presStyleLbl="node2" presStyleIdx="0" presStyleCnt="3">
        <dgm:presLayoutVars>
          <dgm:chPref val="3"/>
        </dgm:presLayoutVars>
      </dgm:prSet>
      <dgm:spPr/>
    </dgm:pt>
    <dgm:pt modelId="{FFA338DA-8C61-4FD0-83B5-D4D2B4F26222}" type="pres">
      <dgm:prSet presAssocID="{FDA0FB46-18FB-4543-AF35-FBDE624FE850}" presName="rootConnector" presStyleLbl="node2" presStyleIdx="0" presStyleCnt="3"/>
      <dgm:spPr/>
    </dgm:pt>
    <dgm:pt modelId="{BCBFBA0D-553D-4E27-9374-86FC38640A13}" type="pres">
      <dgm:prSet presAssocID="{FDA0FB46-18FB-4543-AF35-FBDE624FE850}" presName="hierChild4" presStyleCnt="0"/>
      <dgm:spPr/>
    </dgm:pt>
    <dgm:pt modelId="{DB315698-41D7-4A66-82A2-51656F3A5841}" type="pres">
      <dgm:prSet presAssocID="{FDA0FB46-18FB-4543-AF35-FBDE624FE850}" presName="hierChild5" presStyleCnt="0"/>
      <dgm:spPr/>
    </dgm:pt>
    <dgm:pt modelId="{B62E1F74-FA7B-4AFF-A7DC-23D50D9FC417}" type="pres">
      <dgm:prSet presAssocID="{8652C69E-6C9B-46B0-B6D3-2FF33FE46C76}" presName="Name35" presStyleLbl="parChTrans1D2" presStyleIdx="1" presStyleCnt="3"/>
      <dgm:spPr/>
    </dgm:pt>
    <dgm:pt modelId="{44CB1830-09AA-43B4-AB43-049701C9BE1F}" type="pres">
      <dgm:prSet presAssocID="{AF8EEE3E-8A7F-4EF5-A3F1-F7DA1DA469F1}" presName="hierRoot2" presStyleCnt="0">
        <dgm:presLayoutVars>
          <dgm:hierBranch/>
        </dgm:presLayoutVars>
      </dgm:prSet>
      <dgm:spPr/>
    </dgm:pt>
    <dgm:pt modelId="{AE2B544A-8B94-48D1-93FD-00A59D32C8F0}" type="pres">
      <dgm:prSet presAssocID="{AF8EEE3E-8A7F-4EF5-A3F1-F7DA1DA469F1}" presName="rootComposite" presStyleCnt="0"/>
      <dgm:spPr/>
    </dgm:pt>
    <dgm:pt modelId="{028D0421-7DAE-4D7B-9725-5B5BA14119A4}" type="pres">
      <dgm:prSet presAssocID="{AF8EEE3E-8A7F-4EF5-A3F1-F7DA1DA469F1}" presName="rootText" presStyleLbl="node2" presStyleIdx="1" presStyleCnt="3">
        <dgm:presLayoutVars>
          <dgm:chPref val="3"/>
        </dgm:presLayoutVars>
      </dgm:prSet>
      <dgm:spPr/>
    </dgm:pt>
    <dgm:pt modelId="{2A4BF825-3362-4289-84CB-BDB54B60C5DB}" type="pres">
      <dgm:prSet presAssocID="{AF8EEE3E-8A7F-4EF5-A3F1-F7DA1DA469F1}" presName="rootConnector" presStyleLbl="node2" presStyleIdx="1" presStyleCnt="3"/>
      <dgm:spPr/>
    </dgm:pt>
    <dgm:pt modelId="{D3031B0E-A202-4634-9F45-05718FEFA406}" type="pres">
      <dgm:prSet presAssocID="{AF8EEE3E-8A7F-4EF5-A3F1-F7DA1DA469F1}" presName="hierChild4" presStyleCnt="0"/>
      <dgm:spPr/>
    </dgm:pt>
    <dgm:pt modelId="{72D61FEE-2194-4FFF-8EEF-18F3AAA46961}" type="pres">
      <dgm:prSet presAssocID="{AF8EEE3E-8A7F-4EF5-A3F1-F7DA1DA469F1}" presName="hierChild5" presStyleCnt="0"/>
      <dgm:spPr/>
    </dgm:pt>
    <dgm:pt modelId="{9BA8B3D2-397B-472C-8B5F-841F62396108}" type="pres">
      <dgm:prSet presAssocID="{073DBA47-FD26-40ED-B0BF-FF9F9BF55131}" presName="Name35" presStyleLbl="parChTrans1D2" presStyleIdx="2" presStyleCnt="3"/>
      <dgm:spPr/>
    </dgm:pt>
    <dgm:pt modelId="{C1DE61E9-1DC6-4D70-B1AB-3B122A2DEB0C}" type="pres">
      <dgm:prSet presAssocID="{842AAEA0-0287-47D2-A1FC-1B377038953E}" presName="hierRoot2" presStyleCnt="0">
        <dgm:presLayoutVars>
          <dgm:hierBranch/>
        </dgm:presLayoutVars>
      </dgm:prSet>
      <dgm:spPr/>
    </dgm:pt>
    <dgm:pt modelId="{7EE43F83-FE8A-4EA9-96E6-C9D91C6DE30F}" type="pres">
      <dgm:prSet presAssocID="{842AAEA0-0287-47D2-A1FC-1B377038953E}" presName="rootComposite" presStyleCnt="0"/>
      <dgm:spPr/>
    </dgm:pt>
    <dgm:pt modelId="{206AE9AE-DE32-40FA-ACB2-B2BB45828278}" type="pres">
      <dgm:prSet presAssocID="{842AAEA0-0287-47D2-A1FC-1B377038953E}" presName="rootText" presStyleLbl="node2" presStyleIdx="2" presStyleCnt="3">
        <dgm:presLayoutVars>
          <dgm:chPref val="3"/>
        </dgm:presLayoutVars>
      </dgm:prSet>
      <dgm:spPr/>
    </dgm:pt>
    <dgm:pt modelId="{46F9FC04-985D-41E4-9A7F-773BAC26FFE2}" type="pres">
      <dgm:prSet presAssocID="{842AAEA0-0287-47D2-A1FC-1B377038953E}" presName="rootConnector" presStyleLbl="node2" presStyleIdx="2" presStyleCnt="3"/>
      <dgm:spPr/>
    </dgm:pt>
    <dgm:pt modelId="{581C9F93-D164-4AF1-8A90-8842A257110B}" type="pres">
      <dgm:prSet presAssocID="{842AAEA0-0287-47D2-A1FC-1B377038953E}" presName="hierChild4" presStyleCnt="0"/>
      <dgm:spPr/>
    </dgm:pt>
    <dgm:pt modelId="{CD8D91EB-C741-4470-9851-10426E900231}" type="pres">
      <dgm:prSet presAssocID="{842AAEA0-0287-47D2-A1FC-1B377038953E}" presName="hierChild5" presStyleCnt="0"/>
      <dgm:spPr/>
    </dgm:pt>
    <dgm:pt modelId="{D328D2C3-E698-4478-B45E-F513A59C8143}" type="pres">
      <dgm:prSet presAssocID="{AD490EE9-2E62-4CDE-9EF9-57DBDDB6C246}" presName="hierChild3" presStyleCnt="0"/>
      <dgm:spPr/>
    </dgm:pt>
  </dgm:ptLst>
  <dgm:cxnLst>
    <dgm:cxn modelId="{6F348BCE-0D80-45BD-822B-E6F0956D8FBD}" type="presOf" srcId="{842AAEA0-0287-47D2-A1FC-1B377038953E}" destId="{206AE9AE-DE32-40FA-ACB2-B2BB45828278}" srcOrd="0" destOrd="0" presId="urn:microsoft.com/office/officeart/2005/8/layout/orgChart1"/>
    <dgm:cxn modelId="{F94AFC83-98E8-4BED-ABD5-1DF2D5C7322D}" type="presOf" srcId="{AF8EEE3E-8A7F-4EF5-A3F1-F7DA1DA469F1}" destId="{2A4BF825-3362-4289-84CB-BDB54B60C5DB}" srcOrd="1" destOrd="0" presId="urn:microsoft.com/office/officeart/2005/8/layout/orgChart1"/>
    <dgm:cxn modelId="{337BB4EB-236E-442E-9FD2-765D74CD3CCE}" type="presOf" srcId="{FDA0FB46-18FB-4543-AF35-FBDE624FE850}" destId="{FFA338DA-8C61-4FD0-83B5-D4D2B4F26222}" srcOrd="1" destOrd="0" presId="urn:microsoft.com/office/officeart/2005/8/layout/orgChart1"/>
    <dgm:cxn modelId="{51F082AE-99D7-45B2-9DA3-6663A42F7323}" type="presOf" srcId="{8652C69E-6C9B-46B0-B6D3-2FF33FE46C76}" destId="{B62E1F74-FA7B-4AFF-A7DC-23D50D9FC417}" srcOrd="0" destOrd="0" presId="urn:microsoft.com/office/officeart/2005/8/layout/orgChart1"/>
    <dgm:cxn modelId="{FB78518B-2D91-4558-BB21-4AA0267459DA}" type="presOf" srcId="{AF8EEE3E-8A7F-4EF5-A3F1-F7DA1DA469F1}" destId="{028D0421-7DAE-4D7B-9725-5B5BA14119A4}" srcOrd="0" destOrd="0" presId="urn:microsoft.com/office/officeart/2005/8/layout/orgChart1"/>
    <dgm:cxn modelId="{CE37A077-9435-4C21-926C-829872F4C20C}" srcId="{AD490EE9-2E62-4CDE-9EF9-57DBDDB6C246}" destId="{842AAEA0-0287-47D2-A1FC-1B377038953E}" srcOrd="2" destOrd="0" parTransId="{073DBA47-FD26-40ED-B0BF-FF9F9BF55131}" sibTransId="{221D9C21-6CBA-428C-A455-85E7A779F26C}"/>
    <dgm:cxn modelId="{6AA491D5-8B22-4563-A4D9-2646E6F14E57}" type="presOf" srcId="{AD490EE9-2E62-4CDE-9EF9-57DBDDB6C246}" destId="{6AE66AF6-6A58-4EA7-A055-DA4B12650C55}" srcOrd="0" destOrd="0" presId="urn:microsoft.com/office/officeart/2005/8/layout/orgChart1"/>
    <dgm:cxn modelId="{342DE326-59A9-4EA5-8707-B9A8E88B1A9B}" srcId="{AD490EE9-2E62-4CDE-9EF9-57DBDDB6C246}" destId="{AF8EEE3E-8A7F-4EF5-A3F1-F7DA1DA469F1}" srcOrd="1" destOrd="0" parTransId="{8652C69E-6C9B-46B0-B6D3-2FF33FE46C76}" sibTransId="{E3673906-885F-4141-AAD8-2641A0E5AAA9}"/>
    <dgm:cxn modelId="{9B50C67D-2B06-4DC7-8751-F814B4E81641}" type="presOf" srcId="{166F89ED-5AA7-45FD-9103-9F05878C1765}" destId="{421CA58B-98B3-4330-B9FF-261F6C1F7664}" srcOrd="0" destOrd="0" presId="urn:microsoft.com/office/officeart/2005/8/layout/orgChart1"/>
    <dgm:cxn modelId="{22ABEC7A-89A7-46E7-B129-7F821E7D2E9D}" type="presOf" srcId="{842AAEA0-0287-47D2-A1FC-1B377038953E}" destId="{46F9FC04-985D-41E4-9A7F-773BAC26FFE2}" srcOrd="1" destOrd="0" presId="urn:microsoft.com/office/officeart/2005/8/layout/orgChart1"/>
    <dgm:cxn modelId="{003C664B-35D0-4048-A444-7C4DC7702D1C}" type="presOf" srcId="{A246EB1E-A4CD-436B-A466-CEFC9202D78F}" destId="{53DD444F-55D7-42A9-8D27-1FD9394AFC43}" srcOrd="0" destOrd="0" presId="urn:microsoft.com/office/officeart/2005/8/layout/orgChart1"/>
    <dgm:cxn modelId="{443E2A66-9E8C-4120-95C5-5D34A04DD41C}" type="presOf" srcId="{073DBA47-FD26-40ED-B0BF-FF9F9BF55131}" destId="{9BA8B3D2-397B-472C-8B5F-841F62396108}" srcOrd="0" destOrd="0" presId="urn:microsoft.com/office/officeart/2005/8/layout/orgChart1"/>
    <dgm:cxn modelId="{1590B388-38A5-4DC4-8419-AFE9EA76D7C2}" srcId="{166F89ED-5AA7-45FD-9103-9F05878C1765}" destId="{AD490EE9-2E62-4CDE-9EF9-57DBDDB6C246}" srcOrd="0" destOrd="0" parTransId="{F05A26F0-E65C-4C3C-A96E-FEB6B251041A}" sibTransId="{4993D0A9-03F7-41AA-8684-A13CDFC76528}"/>
    <dgm:cxn modelId="{56475A6C-72F0-4459-8BCC-769203BE83E0}" type="presOf" srcId="{AD490EE9-2E62-4CDE-9EF9-57DBDDB6C246}" destId="{9FDB7F2F-7455-4E7E-9173-9043B48B1BAA}" srcOrd="1" destOrd="0" presId="urn:microsoft.com/office/officeart/2005/8/layout/orgChart1"/>
    <dgm:cxn modelId="{559C4B4B-90B5-4113-8F17-CE0C4078E79B}" srcId="{AD490EE9-2E62-4CDE-9EF9-57DBDDB6C246}" destId="{FDA0FB46-18FB-4543-AF35-FBDE624FE850}" srcOrd="0" destOrd="0" parTransId="{A246EB1E-A4CD-436B-A466-CEFC9202D78F}" sibTransId="{35F0BA1E-CB16-4A6C-BEB6-5E1571B7D082}"/>
    <dgm:cxn modelId="{A8E84326-6F5D-426E-BB6E-3F595B3BFB36}" type="presOf" srcId="{FDA0FB46-18FB-4543-AF35-FBDE624FE850}" destId="{86DA6120-CD57-4405-899C-DA27176777DB}" srcOrd="0" destOrd="0" presId="urn:microsoft.com/office/officeart/2005/8/layout/orgChart1"/>
    <dgm:cxn modelId="{12773499-28E8-4095-89AF-148471589074}" type="presParOf" srcId="{421CA58B-98B3-4330-B9FF-261F6C1F7664}" destId="{9E575580-E65B-4F89-8652-9D6FABFB050A}" srcOrd="0" destOrd="0" presId="urn:microsoft.com/office/officeart/2005/8/layout/orgChart1"/>
    <dgm:cxn modelId="{E9015984-8BBF-4FC4-8631-C08070C4F432}" type="presParOf" srcId="{9E575580-E65B-4F89-8652-9D6FABFB050A}" destId="{E62206FA-E771-4A75-B242-B6C8592671AF}" srcOrd="0" destOrd="0" presId="urn:microsoft.com/office/officeart/2005/8/layout/orgChart1"/>
    <dgm:cxn modelId="{87049200-E8B9-426C-BE6A-F2F2B9DB7E87}" type="presParOf" srcId="{E62206FA-E771-4A75-B242-B6C8592671AF}" destId="{6AE66AF6-6A58-4EA7-A055-DA4B12650C55}" srcOrd="0" destOrd="0" presId="urn:microsoft.com/office/officeart/2005/8/layout/orgChart1"/>
    <dgm:cxn modelId="{AD17C4A9-F84A-441A-BEFC-09C65F8E5C5E}" type="presParOf" srcId="{E62206FA-E771-4A75-B242-B6C8592671AF}" destId="{9FDB7F2F-7455-4E7E-9173-9043B48B1BAA}" srcOrd="1" destOrd="0" presId="urn:microsoft.com/office/officeart/2005/8/layout/orgChart1"/>
    <dgm:cxn modelId="{38645179-6DF2-4BE4-9EA4-6A9D666D04FC}" type="presParOf" srcId="{9E575580-E65B-4F89-8652-9D6FABFB050A}" destId="{81A79783-922A-4A14-A54A-0809D9F64A5F}" srcOrd="1" destOrd="0" presId="urn:microsoft.com/office/officeart/2005/8/layout/orgChart1"/>
    <dgm:cxn modelId="{6CAA01C6-F0C2-4F6C-924E-1918E000B829}" type="presParOf" srcId="{81A79783-922A-4A14-A54A-0809D9F64A5F}" destId="{53DD444F-55D7-42A9-8D27-1FD9394AFC43}" srcOrd="0" destOrd="0" presId="urn:microsoft.com/office/officeart/2005/8/layout/orgChart1"/>
    <dgm:cxn modelId="{BDE2DA38-FD2B-44F3-94E0-5E27708E7EBF}" type="presParOf" srcId="{81A79783-922A-4A14-A54A-0809D9F64A5F}" destId="{42A97258-A8DA-4B06-8003-FDEEC8C47D5D}" srcOrd="1" destOrd="0" presId="urn:microsoft.com/office/officeart/2005/8/layout/orgChart1"/>
    <dgm:cxn modelId="{6464C0F7-7FD4-4475-9363-4A30E3337E49}" type="presParOf" srcId="{42A97258-A8DA-4B06-8003-FDEEC8C47D5D}" destId="{A84749F0-A1E2-405E-96D3-116739B301F4}" srcOrd="0" destOrd="0" presId="urn:microsoft.com/office/officeart/2005/8/layout/orgChart1"/>
    <dgm:cxn modelId="{947EA1AC-A2A4-496C-A839-05647806EF5B}" type="presParOf" srcId="{A84749F0-A1E2-405E-96D3-116739B301F4}" destId="{86DA6120-CD57-4405-899C-DA27176777DB}" srcOrd="0" destOrd="0" presId="urn:microsoft.com/office/officeart/2005/8/layout/orgChart1"/>
    <dgm:cxn modelId="{E4AD8674-2A22-4957-AEC9-C8668C96D4F1}" type="presParOf" srcId="{A84749F0-A1E2-405E-96D3-116739B301F4}" destId="{FFA338DA-8C61-4FD0-83B5-D4D2B4F26222}" srcOrd="1" destOrd="0" presId="urn:microsoft.com/office/officeart/2005/8/layout/orgChart1"/>
    <dgm:cxn modelId="{2E43F060-4C69-430A-B75B-E9043DA8A9F3}" type="presParOf" srcId="{42A97258-A8DA-4B06-8003-FDEEC8C47D5D}" destId="{BCBFBA0D-553D-4E27-9374-86FC38640A13}" srcOrd="1" destOrd="0" presId="urn:microsoft.com/office/officeart/2005/8/layout/orgChart1"/>
    <dgm:cxn modelId="{4FDA2BCB-3AD8-4EF4-9721-AA9A8640B615}" type="presParOf" srcId="{42A97258-A8DA-4B06-8003-FDEEC8C47D5D}" destId="{DB315698-41D7-4A66-82A2-51656F3A5841}" srcOrd="2" destOrd="0" presId="urn:microsoft.com/office/officeart/2005/8/layout/orgChart1"/>
    <dgm:cxn modelId="{6456FF80-DB6C-4E6B-AC70-702E7A1DF2E0}" type="presParOf" srcId="{81A79783-922A-4A14-A54A-0809D9F64A5F}" destId="{B62E1F74-FA7B-4AFF-A7DC-23D50D9FC417}" srcOrd="2" destOrd="0" presId="urn:microsoft.com/office/officeart/2005/8/layout/orgChart1"/>
    <dgm:cxn modelId="{C97965CA-38A2-47E3-AE08-39D5A38FB97C}" type="presParOf" srcId="{81A79783-922A-4A14-A54A-0809D9F64A5F}" destId="{44CB1830-09AA-43B4-AB43-049701C9BE1F}" srcOrd="3" destOrd="0" presId="urn:microsoft.com/office/officeart/2005/8/layout/orgChart1"/>
    <dgm:cxn modelId="{7B7F5C78-38C1-413E-BC4B-C500B130C437}" type="presParOf" srcId="{44CB1830-09AA-43B4-AB43-049701C9BE1F}" destId="{AE2B544A-8B94-48D1-93FD-00A59D32C8F0}" srcOrd="0" destOrd="0" presId="urn:microsoft.com/office/officeart/2005/8/layout/orgChart1"/>
    <dgm:cxn modelId="{69C7EEA9-2ED3-45DE-B633-976AD214DFF0}" type="presParOf" srcId="{AE2B544A-8B94-48D1-93FD-00A59D32C8F0}" destId="{028D0421-7DAE-4D7B-9725-5B5BA14119A4}" srcOrd="0" destOrd="0" presId="urn:microsoft.com/office/officeart/2005/8/layout/orgChart1"/>
    <dgm:cxn modelId="{0638D5AB-5DEB-4980-ADE6-FC0682B4669F}" type="presParOf" srcId="{AE2B544A-8B94-48D1-93FD-00A59D32C8F0}" destId="{2A4BF825-3362-4289-84CB-BDB54B60C5DB}" srcOrd="1" destOrd="0" presId="urn:microsoft.com/office/officeart/2005/8/layout/orgChart1"/>
    <dgm:cxn modelId="{15CF90B9-43E7-413F-933F-B64CBE6002B6}" type="presParOf" srcId="{44CB1830-09AA-43B4-AB43-049701C9BE1F}" destId="{D3031B0E-A202-4634-9F45-05718FEFA406}" srcOrd="1" destOrd="0" presId="urn:microsoft.com/office/officeart/2005/8/layout/orgChart1"/>
    <dgm:cxn modelId="{A4B27E33-BCE9-4A1F-8BD4-1B231D1EE09D}" type="presParOf" srcId="{44CB1830-09AA-43B4-AB43-049701C9BE1F}" destId="{72D61FEE-2194-4FFF-8EEF-18F3AAA46961}" srcOrd="2" destOrd="0" presId="urn:microsoft.com/office/officeart/2005/8/layout/orgChart1"/>
    <dgm:cxn modelId="{4A4D3725-7751-4CF3-843B-ADDCF2E00DA8}" type="presParOf" srcId="{81A79783-922A-4A14-A54A-0809D9F64A5F}" destId="{9BA8B3D2-397B-472C-8B5F-841F62396108}" srcOrd="4" destOrd="0" presId="urn:microsoft.com/office/officeart/2005/8/layout/orgChart1"/>
    <dgm:cxn modelId="{AE8DBD02-CEB7-49DE-898F-E6B2CC6FCEA9}" type="presParOf" srcId="{81A79783-922A-4A14-A54A-0809D9F64A5F}" destId="{C1DE61E9-1DC6-4D70-B1AB-3B122A2DEB0C}" srcOrd="5" destOrd="0" presId="urn:microsoft.com/office/officeart/2005/8/layout/orgChart1"/>
    <dgm:cxn modelId="{9E58C07D-A7E0-49C8-BC9C-C2484B85E0FC}" type="presParOf" srcId="{C1DE61E9-1DC6-4D70-B1AB-3B122A2DEB0C}" destId="{7EE43F83-FE8A-4EA9-96E6-C9D91C6DE30F}" srcOrd="0" destOrd="0" presId="urn:microsoft.com/office/officeart/2005/8/layout/orgChart1"/>
    <dgm:cxn modelId="{28F80CD8-E4E8-400C-8D8B-7E5B59E2160A}" type="presParOf" srcId="{7EE43F83-FE8A-4EA9-96E6-C9D91C6DE30F}" destId="{206AE9AE-DE32-40FA-ACB2-B2BB45828278}" srcOrd="0" destOrd="0" presId="urn:microsoft.com/office/officeart/2005/8/layout/orgChart1"/>
    <dgm:cxn modelId="{B3800B65-98B9-4729-B563-3D051BA91CE4}" type="presParOf" srcId="{7EE43F83-FE8A-4EA9-96E6-C9D91C6DE30F}" destId="{46F9FC04-985D-41E4-9A7F-773BAC26FFE2}" srcOrd="1" destOrd="0" presId="urn:microsoft.com/office/officeart/2005/8/layout/orgChart1"/>
    <dgm:cxn modelId="{3E8C93E9-C168-4A29-BA16-E41CDCAF8C66}" type="presParOf" srcId="{C1DE61E9-1DC6-4D70-B1AB-3B122A2DEB0C}" destId="{581C9F93-D164-4AF1-8A90-8842A257110B}" srcOrd="1" destOrd="0" presId="urn:microsoft.com/office/officeart/2005/8/layout/orgChart1"/>
    <dgm:cxn modelId="{E161206E-62C0-40D5-98B6-3912274D7143}" type="presParOf" srcId="{C1DE61E9-1DC6-4D70-B1AB-3B122A2DEB0C}" destId="{CD8D91EB-C741-4470-9851-10426E900231}" srcOrd="2" destOrd="0" presId="urn:microsoft.com/office/officeart/2005/8/layout/orgChart1"/>
    <dgm:cxn modelId="{A960578E-B876-4DA6-8A19-1F7E48FEBEC4}" type="presParOf" srcId="{9E575580-E65B-4F89-8652-9D6FABFB050A}" destId="{D328D2C3-E698-4478-B45E-F513A59C81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A8B3D2-397B-472C-8B5F-841F62396108}">
      <dsp:nvSpPr>
        <dsp:cNvPr id="0" name=""/>
        <dsp:cNvSpPr/>
      </dsp:nvSpPr>
      <dsp:spPr>
        <a:xfrm>
          <a:off x="5054917" y="2445234"/>
          <a:ext cx="3576391" cy="620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47"/>
              </a:lnTo>
              <a:lnTo>
                <a:pt x="3576391" y="310347"/>
              </a:lnTo>
              <a:lnTo>
                <a:pt x="3576391" y="620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E1F74-FA7B-4AFF-A7DC-23D50D9FC417}">
      <dsp:nvSpPr>
        <dsp:cNvPr id="0" name=""/>
        <dsp:cNvSpPr/>
      </dsp:nvSpPr>
      <dsp:spPr>
        <a:xfrm>
          <a:off x="5009197" y="2445234"/>
          <a:ext cx="91440" cy="620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0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D444F-55D7-42A9-8D27-1FD9394AFC43}">
      <dsp:nvSpPr>
        <dsp:cNvPr id="0" name=""/>
        <dsp:cNvSpPr/>
      </dsp:nvSpPr>
      <dsp:spPr>
        <a:xfrm>
          <a:off x="1478526" y="2445234"/>
          <a:ext cx="3576391" cy="620695"/>
        </a:xfrm>
        <a:custGeom>
          <a:avLst/>
          <a:gdLst/>
          <a:ahLst/>
          <a:cxnLst/>
          <a:rect l="0" t="0" r="0" b="0"/>
          <a:pathLst>
            <a:path>
              <a:moveTo>
                <a:pt x="3576391" y="0"/>
              </a:moveTo>
              <a:lnTo>
                <a:pt x="3576391" y="310347"/>
              </a:lnTo>
              <a:lnTo>
                <a:pt x="0" y="310347"/>
              </a:lnTo>
              <a:lnTo>
                <a:pt x="0" y="620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66AF6-6A58-4EA7-A055-DA4B12650C55}">
      <dsp:nvSpPr>
        <dsp:cNvPr id="0" name=""/>
        <dsp:cNvSpPr/>
      </dsp:nvSpPr>
      <dsp:spPr>
        <a:xfrm>
          <a:off x="3577069" y="967386"/>
          <a:ext cx="2955695" cy="14778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ДОХОДЫ</a:t>
          </a:r>
          <a:endParaRPr lang="ru-RU" sz="1100" kern="1200" smtClean="0"/>
        </a:p>
      </dsp:txBody>
      <dsp:txXfrm>
        <a:off x="3577069" y="967386"/>
        <a:ext cx="2955695" cy="1477847"/>
      </dsp:txXfrm>
    </dsp:sp>
    <dsp:sp modelId="{86DA6120-CD57-4405-899C-DA27176777DB}">
      <dsp:nvSpPr>
        <dsp:cNvPr id="0" name=""/>
        <dsp:cNvSpPr/>
      </dsp:nvSpPr>
      <dsp:spPr>
        <a:xfrm>
          <a:off x="678" y="3065930"/>
          <a:ext cx="2955695" cy="14778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Times New Roman"/>
            </a:rPr>
            <a:t>Налоговые доходы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*Налог на доходы физических лиц;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*Налоги на совокупный доход;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*Налоги на имущество.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*Земельный налог.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</dsp:txBody>
      <dsp:txXfrm>
        <a:off x="678" y="3065930"/>
        <a:ext cx="2955695" cy="1477847"/>
      </dsp:txXfrm>
    </dsp:sp>
    <dsp:sp modelId="{028D0421-7DAE-4D7B-9725-5B5BA14119A4}">
      <dsp:nvSpPr>
        <dsp:cNvPr id="0" name=""/>
        <dsp:cNvSpPr/>
      </dsp:nvSpPr>
      <dsp:spPr>
        <a:xfrm>
          <a:off x="3577069" y="3065930"/>
          <a:ext cx="2955695" cy="14778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Times New Roman"/>
            </a:rPr>
            <a:t>Неналоговые доходы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*Доходы от использования имущества.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</dsp:txBody>
      <dsp:txXfrm>
        <a:off x="3577069" y="3065930"/>
        <a:ext cx="2955695" cy="1477847"/>
      </dsp:txXfrm>
    </dsp:sp>
    <dsp:sp modelId="{206AE9AE-DE32-40FA-ACB2-B2BB45828278}">
      <dsp:nvSpPr>
        <dsp:cNvPr id="0" name=""/>
        <dsp:cNvSpPr/>
      </dsp:nvSpPr>
      <dsp:spPr>
        <a:xfrm>
          <a:off x="7153461" y="3065930"/>
          <a:ext cx="2955695" cy="14778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Times New Roman"/>
            </a:rPr>
            <a:t>Безвозмездные поступления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*Дотации;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*Субсидии;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*Субвенции;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*Иные межбюджетные трансферты;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*Прочие безвозмездные поступления (спонсорские поступления от организаций, граждан).</a:t>
          </a:r>
          <a:endParaRPr lang="ru-RU" sz="1100" kern="1200" smtClean="0"/>
        </a:p>
      </dsp:txBody>
      <dsp:txXfrm>
        <a:off x="7153461" y="3065930"/>
        <a:ext cx="2955695" cy="1477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CA59-F643-43C7-8A79-0BF69D58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Поповкинского сельсовета</vt:lpstr>
    </vt:vector>
  </TitlesOfParts>
  <Company>Microsoft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Поповкинского сельсовета</dc:title>
  <dc:creator>Home</dc:creator>
  <cp:lastModifiedBy>Kosorja</cp:lastModifiedBy>
  <cp:revision>2</cp:revision>
  <cp:lastPrinted>2016-12-02T11:51:00Z</cp:lastPrinted>
  <dcterms:created xsi:type="dcterms:W3CDTF">2025-02-27T07:00:00Z</dcterms:created>
  <dcterms:modified xsi:type="dcterms:W3CDTF">2025-02-27T07:00:00Z</dcterms:modified>
</cp:coreProperties>
</file>