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6696F" w:rsidTr="0006696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6696F" w:rsidRDefault="0006696F">
            <w:pPr>
              <w:rPr>
                <w:rFonts w:ascii="Tahoma" w:hAnsi="Tahoma" w:cs="Tahoma"/>
                <w:color w:val="000000"/>
                <w:sz w:val="23"/>
                <w:szCs w:val="23"/>
              </w:rPr>
            </w:pPr>
          </w:p>
        </w:tc>
      </w:tr>
    </w:tbl>
    <w:p w:rsidR="0006696F" w:rsidRDefault="0006696F" w:rsidP="0006696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Курян приглашают принять участие в обсуждении проекта постановления Правительства РФ</w:t>
      </w:r>
    </w:p>
    <w:p w:rsidR="0006696F" w:rsidRDefault="0006696F" w:rsidP="0006696F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31"/>
          <w:szCs w:val="31"/>
        </w:rPr>
      </w:pPr>
      <w:hyperlink r:id="rId5" w:history="1">
        <w:r>
          <w:rPr>
            <w:rStyle w:val="a5"/>
            <w:rFonts w:ascii="Tahoma" w:hAnsi="Tahoma" w:cs="Tahoma"/>
            <w:color w:val="33A6E3"/>
            <w:sz w:val="31"/>
            <w:szCs w:val="31"/>
          </w:rPr>
          <w:t>Курян приглашают принять участие в обсуждении проекта постановления Правительства РФ</w:t>
        </w:r>
      </w:hyperlink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Для общественного обсуждения опубликован </w:t>
      </w:r>
      <w:hyperlink r:id="rId6" w:anchor="npa=99230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проект постановления Правительства РФ</w:t>
        </w:r>
      </w:hyperlink>
      <w:r>
        <w:rPr>
          <w:rFonts w:ascii="Tahoma" w:hAnsi="Tahoma" w:cs="Tahoma"/>
          <w:color w:val="000000"/>
          <w:sz w:val="23"/>
          <w:szCs w:val="23"/>
        </w:rPr>
        <w:t>, который позволяет ввести на </w:t>
      </w:r>
      <w:hyperlink r:id="rId7" w:history="1">
        <w:r>
          <w:rPr>
            <w:rStyle w:val="a5"/>
            <w:rFonts w:ascii="Tahoma" w:hAnsi="Tahoma" w:cs="Tahoma"/>
            <w:color w:val="33A6E3"/>
            <w:sz w:val="23"/>
            <w:szCs w:val="23"/>
          </w:rPr>
          <w:t>Единый портал государственных и муниципальных услуг</w:t>
        </w:r>
      </w:hyperlink>
      <w:r>
        <w:rPr>
          <w:rFonts w:ascii="Tahoma" w:hAnsi="Tahoma" w:cs="Tahoma"/>
          <w:color w:val="000000"/>
          <w:sz w:val="23"/>
          <w:szCs w:val="23"/>
        </w:rPr>
        <w:t> сервисы для уполномоченного по правам потребителей финансовых услуг и для Федеральной службы судебных приставов.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Предлагается, чтобы через ЕПГУ потребители финансовых услуг могли подавать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финуполномоченному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обращения об удовлетворении требований имущественного характера, предъявляемых к финансовым организациям, оказавшим им финансовые услуги.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Кроме того, добавляется услуга по приёму ФССП России ходатайств, объяснений, отводов и жалоб по исполнительному производству.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Соответствующие изменения планируются в перечень иных услуг, сведения о которых размещаются в федеральном реестре государственных и муниципальных услуг.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Также проект постановления предусматривает введение категории «Должностные лица, органы и организации» как субъектов, предоставляющих иные услуги. Сейчас предоставление таких услуг должностными лицами, в число которых входит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финомбудсмен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не регламентировано.</w:t>
      </w:r>
    </w:p>
    <w:p w:rsidR="0006696F" w:rsidRDefault="0006696F" w:rsidP="0006696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Предлагаемые изменения позволят обеспечить предоставление государственных услуг не только уполномоченным по правам потребителей финансовых услуг, но и иными органами и организациями при дальнейшем расширении перечня иных услуг.</w:t>
      </w:r>
    </w:p>
    <w:p w:rsidR="00670299" w:rsidRPr="0006696F" w:rsidRDefault="00670299" w:rsidP="0006696F"/>
    <w:sectPr w:rsidR="00670299" w:rsidRPr="0006696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A5FB1"/>
    <w:rsid w:val="000B37D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" TargetMode="External"/><Relationship Id="rId5" Type="http://schemas.openxmlformats.org/officeDocument/2006/relationships/hyperlink" Target="http://cev.rkursk.ru/2020/02/06/%d0%ba%d1%83%d1%80%d1%8f%d0%bd-%d0%bf%d1%80%d0%b8%d0%b3%d0%bb%d0%b0%d1%88%d0%b0%d1%8e%d1%82-%d0%bf%d1%80%d0%b8%d0%bd%d1%8f%d1%82%d1%8c-%d1%83%d1%87%d0%b0%d1%81%d1%82%d0%b8%d0%b5-%d0%b2-%d0%be%d0%b1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78</cp:revision>
  <dcterms:created xsi:type="dcterms:W3CDTF">2025-01-02T10:58:00Z</dcterms:created>
  <dcterms:modified xsi:type="dcterms:W3CDTF">2025-01-04T12:26:00Z</dcterms:modified>
</cp:coreProperties>
</file>