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67" w:rsidRDefault="00E91667" w:rsidP="00E916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fldChar w:fldCharType="begin"/>
      </w:r>
      <w:r>
        <w:rPr>
          <w:rFonts w:ascii="Tahoma" w:hAnsi="Tahoma" w:cs="Tahoma"/>
          <w:color w:val="000000"/>
          <w:sz w:val="23"/>
          <w:szCs w:val="23"/>
        </w:rPr>
        <w:instrText xml:space="preserve"> HYPERLINK "http://cev.rkursk.ru/2019/06/06/%d0%bd%d0%b0-%d1%80%d0%b5%d0%b3%d0%b8%d0%be%d0%bd%d0%b0%d0%bb%d1%8c%d0%bd%d0%be%d0%bc-%d0%bf%d0%be%d1%80%d1%82%d0%b0%d0%bb%d0%b5-%d0%b3%d0%be%d1%81%d1%83%d1%81%d0%bb%d1%83%d0%b3-%d0%bf%d0%be%d1%8f/" </w:instrText>
      </w:r>
      <w:r>
        <w:rPr>
          <w:rFonts w:ascii="Tahoma" w:hAnsi="Tahoma" w:cs="Tahoma"/>
          <w:color w:val="000000"/>
          <w:sz w:val="23"/>
          <w:szCs w:val="23"/>
        </w:rPr>
        <w:fldChar w:fldCharType="separate"/>
      </w:r>
      <w:r>
        <w:rPr>
          <w:rStyle w:val="a5"/>
          <w:rFonts w:ascii="Tahoma" w:hAnsi="Tahoma" w:cs="Tahoma"/>
          <w:color w:val="33A6E3"/>
          <w:sz w:val="23"/>
          <w:szCs w:val="23"/>
        </w:rPr>
        <w:t>На региональном портале государственных и муниципальных услуг появилась возможность электронной записи на приём в ведомства</w:t>
      </w:r>
      <w:r>
        <w:rPr>
          <w:rFonts w:ascii="Tahoma" w:hAnsi="Tahoma" w:cs="Tahoma"/>
          <w:color w:val="000000"/>
          <w:sz w:val="23"/>
          <w:szCs w:val="23"/>
        </w:rPr>
        <w:fldChar w:fldCharType="end"/>
      </w:r>
    </w:p>
    <w:p w:rsidR="00E91667" w:rsidRDefault="00E91667" w:rsidP="00E916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91667" w:rsidRDefault="00E91667" w:rsidP="00E916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Через региональный сайт </w:t>
      </w:r>
      <w:hyperlink r:id="rId5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gosuslugi46.ru</w:t>
        </w:r>
      </w:hyperlink>
      <w:r>
        <w:rPr>
          <w:rFonts w:ascii="Tahoma" w:hAnsi="Tahoma" w:cs="Tahoma"/>
          <w:color w:val="000000"/>
          <w:sz w:val="23"/>
          <w:szCs w:val="23"/>
        </w:rPr>
        <w:t> можно теперь записаться на личный прием в любое ведомство Курской области на точные дату и время.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Об этом сообщает комитет цифрового развития и связи региона.</w:t>
      </w:r>
    </w:p>
    <w:p w:rsidR="00E91667" w:rsidRDefault="00E91667" w:rsidP="00E916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Кнопка «Записаться на прием» есть в каждом разделе электронных услуг. В открытом доступе размещены графики приемов, в том числе и в региональные и муниципальные органы власти, администрации сельских поселений, МФЦ. Эта возможность позволит заявителям сэкономить время, а служащим эффективнее организовывать работу по приему граждан. Вход на портал осуществляется через единую систему идентификац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ии и ау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тентификации (через сайт 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Госуслуги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»).</w:t>
      </w:r>
    </w:p>
    <w:p w:rsidR="00E91667" w:rsidRDefault="00E91667" w:rsidP="00E916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Переход к предоставлению государственных и муниципальных услуг, не предусматривающих личного посещения организаций, а также ввод электронного документооборота с применением цифровой подписи в органах исполнительной власти Курской области планируется завершить до 2024 года.</w:t>
      </w:r>
    </w:p>
    <w:p w:rsidR="00E91667" w:rsidRDefault="00E91667" w:rsidP="00E9166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Работа ведется в рамках регионального проекта «Цифровое государственное управление», направленного на решение задач национальной программы «Цифровая</w:t>
      </w:r>
    </w:p>
    <w:p w:rsidR="00670299" w:rsidRPr="00E91667" w:rsidRDefault="00670299" w:rsidP="00E91667"/>
    <w:sectPr w:rsidR="00670299" w:rsidRPr="00E9166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gu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93</cp:revision>
  <dcterms:created xsi:type="dcterms:W3CDTF">2025-01-02T10:58:00Z</dcterms:created>
  <dcterms:modified xsi:type="dcterms:W3CDTF">2025-01-04T12:32:00Z</dcterms:modified>
</cp:coreProperties>
</file>